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6201" w14:textId="77777777" w:rsidR="00644C97" w:rsidRDefault="00644C97" w:rsidP="00644C97">
      <w:pPr>
        <w:pStyle w:val="Body"/>
        <w:rPr>
          <w:rFonts w:ascii="Calibri" w:hAnsi="Calibri"/>
        </w:rPr>
      </w:pPr>
      <w:r>
        <w:rPr>
          <w:rFonts w:ascii="Calibri" w:hAnsi="Calibri"/>
        </w:rPr>
        <w:t>Fine Art Department</w:t>
      </w:r>
    </w:p>
    <w:p w14:paraId="6938A0F2" w14:textId="77777777" w:rsidR="00644C97" w:rsidRDefault="00644C97" w:rsidP="00644C97">
      <w:pPr>
        <w:pStyle w:val="Body"/>
        <w:rPr>
          <w:rFonts w:ascii="Calibri" w:hAnsi="Calibri"/>
        </w:rPr>
      </w:pPr>
      <w:r>
        <w:rPr>
          <w:rFonts w:ascii="Calibri" w:hAnsi="Calibri"/>
        </w:rPr>
        <w:t>Assessment Plan, 2012-2013</w:t>
      </w:r>
    </w:p>
    <w:p w14:paraId="3C8342EC" w14:textId="77777777" w:rsidR="00644C97" w:rsidRDefault="00644C97" w:rsidP="00644C97">
      <w:pPr>
        <w:pStyle w:val="Body"/>
        <w:rPr>
          <w:rFonts w:ascii="Calibri" w:hAnsi="Calibri"/>
        </w:rPr>
      </w:pPr>
    </w:p>
    <w:p w14:paraId="12AB3DDD" w14:textId="77777777" w:rsidR="00644C97" w:rsidRDefault="00644C97" w:rsidP="00644C97">
      <w:pPr>
        <w:pStyle w:val="Body"/>
        <w:rPr>
          <w:rFonts w:ascii="Calibri" w:hAnsi="Calibri"/>
        </w:rPr>
      </w:pPr>
      <w:proofErr w:type="gramStart"/>
      <w:r>
        <w:rPr>
          <w:rFonts w:ascii="Calibri" w:hAnsi="Calibri"/>
        </w:rPr>
        <w:t>1. Fine Art</w:t>
      </w:r>
      <w:proofErr w:type="gramEnd"/>
      <w:r>
        <w:rPr>
          <w:rFonts w:ascii="Calibri" w:hAnsi="Calibri"/>
        </w:rPr>
        <w:t xml:space="preserve"> Assessment Plan </w:t>
      </w:r>
    </w:p>
    <w:p w14:paraId="4E7110DD" w14:textId="77777777" w:rsidR="00644C97" w:rsidRDefault="00644C97" w:rsidP="00644C97">
      <w:pPr>
        <w:pStyle w:val="Body"/>
        <w:rPr>
          <w:rFonts w:ascii="Calibri" w:hAnsi="Calibri"/>
        </w:rPr>
      </w:pPr>
    </w:p>
    <w:p w14:paraId="62A0D65C" w14:textId="77777777" w:rsidR="00644C97" w:rsidRDefault="00644C97" w:rsidP="00644C97">
      <w:pPr>
        <w:pStyle w:val="Body"/>
        <w:rPr>
          <w:rFonts w:ascii="Calibri" w:hAnsi="Calibri"/>
        </w:rPr>
      </w:pPr>
      <w:r>
        <w:rPr>
          <w:rFonts w:ascii="Calibri" w:hAnsi="Calibri"/>
        </w:rPr>
        <w:t xml:space="preserve">The Fine Art Department Assessment plan ties together our Program Objectives, items to be assessed, and the corresponding CLO’s. In order to demonstrate the connections between the Program Objectives and between ECC’s CLO’s, the rubrics used to evaluate student work are modeled closely on the Communication CLO rubric. </w:t>
      </w:r>
    </w:p>
    <w:p w14:paraId="4F4C6CB9" w14:textId="77777777" w:rsidR="00644C97" w:rsidRDefault="00644C97" w:rsidP="00644C97">
      <w:pPr>
        <w:pStyle w:val="Body"/>
        <w:rPr>
          <w:rFonts w:ascii="Calibri" w:hAnsi="Calibri"/>
        </w:rPr>
      </w:pPr>
    </w:p>
    <w:p w14:paraId="44ADAAC0" w14:textId="77777777" w:rsidR="00644C97" w:rsidRDefault="00644C97" w:rsidP="00644C97">
      <w:pPr>
        <w:pStyle w:val="Body"/>
        <w:rPr>
          <w:rFonts w:ascii="Calibri" w:hAnsi="Calibri"/>
        </w:rPr>
      </w:pPr>
    </w:p>
    <w:tbl>
      <w:tblPr>
        <w:tblW w:w="0" w:type="auto"/>
        <w:tblInd w:w="10" w:type="dxa"/>
        <w:tblLayout w:type="fixed"/>
        <w:tblLook w:val="0000" w:firstRow="0" w:lastRow="0" w:firstColumn="0" w:lastColumn="0" w:noHBand="0" w:noVBand="0"/>
      </w:tblPr>
      <w:tblGrid>
        <w:gridCol w:w="3080"/>
        <w:gridCol w:w="3080"/>
        <w:gridCol w:w="3080"/>
      </w:tblGrid>
      <w:tr w:rsidR="00644C97" w14:paraId="7484CF6B" w14:textId="77777777" w:rsidTr="00644C97">
        <w:trPr>
          <w:cantSplit/>
          <w:trHeight w:val="480"/>
          <w:tblHeader/>
        </w:trPr>
        <w:tc>
          <w:tcPr>
            <w:tcW w:w="308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57C68EE" w14:textId="77777777" w:rsidR="00644C97" w:rsidRDefault="00644C97" w:rsidP="00644C97">
            <w:pPr>
              <w:pStyle w:val="Heading21"/>
              <w:jc w:val="center"/>
              <w:rPr>
                <w:rFonts w:ascii="Calibri Bold" w:hAnsi="Calibri Bold"/>
                <w:b w:val="0"/>
                <w:sz w:val="22"/>
              </w:rPr>
            </w:pPr>
            <w:r>
              <w:rPr>
                <w:rFonts w:ascii="Calibri Bold" w:hAnsi="Calibri Bold"/>
                <w:b w:val="0"/>
                <w:sz w:val="22"/>
              </w:rPr>
              <w:t>Program Objectives</w:t>
            </w:r>
          </w:p>
        </w:tc>
        <w:tc>
          <w:tcPr>
            <w:tcW w:w="308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0D262DB" w14:textId="77777777" w:rsidR="00644C97" w:rsidRDefault="00644C97" w:rsidP="00644C97">
            <w:pPr>
              <w:pStyle w:val="Heading21"/>
              <w:jc w:val="center"/>
              <w:rPr>
                <w:rFonts w:ascii="Calibri Bold" w:hAnsi="Calibri Bold"/>
                <w:b w:val="0"/>
                <w:sz w:val="22"/>
              </w:rPr>
            </w:pPr>
            <w:r>
              <w:rPr>
                <w:rFonts w:ascii="Calibri Bold" w:hAnsi="Calibri Bold"/>
                <w:b w:val="0"/>
                <w:sz w:val="22"/>
              </w:rPr>
              <w:t>Assessment</w:t>
            </w:r>
          </w:p>
        </w:tc>
        <w:tc>
          <w:tcPr>
            <w:tcW w:w="308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422730B8" w14:textId="77777777" w:rsidR="00644C97" w:rsidRDefault="00644C97" w:rsidP="00644C97">
            <w:pPr>
              <w:pStyle w:val="Heading21"/>
              <w:jc w:val="center"/>
              <w:rPr>
                <w:rFonts w:ascii="Calibri Bold" w:hAnsi="Calibri Bold"/>
                <w:b w:val="0"/>
                <w:sz w:val="22"/>
              </w:rPr>
            </w:pPr>
            <w:r>
              <w:rPr>
                <w:rFonts w:ascii="Calibri Bold" w:hAnsi="Calibri Bold"/>
                <w:b w:val="0"/>
                <w:sz w:val="22"/>
              </w:rPr>
              <w:t>CLO’s</w:t>
            </w:r>
          </w:p>
        </w:tc>
      </w:tr>
      <w:tr w:rsidR="00644C97" w14:paraId="64086425" w14:textId="77777777" w:rsidTr="00644C97">
        <w:trPr>
          <w:cantSplit/>
          <w:trHeight w:val="760"/>
        </w:trPr>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162E23" w14:textId="77777777" w:rsidR="00644C97" w:rsidRDefault="00644C97" w:rsidP="00644C97">
            <w:pPr>
              <w:pStyle w:val="BodyA"/>
              <w:rPr>
                <w:rFonts w:ascii="Calibri" w:hAnsi="Calibri"/>
                <w:sz w:val="22"/>
              </w:rPr>
            </w:pPr>
            <w:r>
              <w:rPr>
                <w:rFonts w:ascii="Calibri" w:hAnsi="Calibri"/>
                <w:sz w:val="22"/>
              </w:rPr>
              <w:t>* Use proper industry nomenclature</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F4CEB4" w14:textId="77777777" w:rsidR="00644C97" w:rsidRDefault="00644C97" w:rsidP="00644C97">
            <w:pPr>
              <w:tabs>
                <w:tab w:val="left" w:pos="1440"/>
              </w:tabs>
              <w:rPr>
                <w:rFonts w:ascii="Calibri" w:hAnsi="Calibri"/>
                <w:sz w:val="22"/>
              </w:rPr>
            </w:pPr>
            <w:r>
              <w:rPr>
                <w:rFonts w:ascii="Calibri" w:hAnsi="Calibri"/>
                <w:sz w:val="22"/>
              </w:rPr>
              <w:t xml:space="preserve"> </w:t>
            </w:r>
            <w:proofErr w:type="gramStart"/>
            <w:r>
              <w:rPr>
                <w:rFonts w:ascii="Calibri" w:hAnsi="Calibri"/>
                <w:sz w:val="22"/>
              </w:rPr>
              <w:t>artist</w:t>
            </w:r>
            <w:proofErr w:type="gramEnd"/>
            <w:r>
              <w:rPr>
                <w:rFonts w:ascii="Calibri" w:hAnsi="Calibri"/>
                <w:sz w:val="22"/>
              </w:rPr>
              <w:t xml:space="preserve"> statement</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AAAF00"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communication</w:t>
            </w:r>
            <w:proofErr w:type="gramEnd"/>
          </w:p>
        </w:tc>
      </w:tr>
      <w:tr w:rsidR="00644C97" w14:paraId="5C7E146C" w14:textId="77777777" w:rsidTr="00644C97">
        <w:trPr>
          <w:cantSplit/>
          <w:trHeight w:val="1040"/>
        </w:trPr>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F6D4C8" w14:textId="77777777" w:rsidR="00644C97" w:rsidRDefault="00644C97" w:rsidP="00644C97">
            <w:pPr>
              <w:tabs>
                <w:tab w:val="left" w:pos="720"/>
              </w:tabs>
              <w:rPr>
                <w:rFonts w:ascii="Calibri" w:hAnsi="Calibri"/>
                <w:sz w:val="22"/>
              </w:rPr>
            </w:pPr>
            <w:r>
              <w:rPr>
                <w:rFonts w:ascii="Calibri" w:hAnsi="Calibri"/>
                <w:sz w:val="22"/>
              </w:rPr>
              <w:t>* Utilize technology to present and document their work for presentation</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4DC15F"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digital</w:t>
            </w:r>
            <w:proofErr w:type="gramEnd"/>
            <w:r>
              <w:rPr>
                <w:rFonts w:ascii="Calibri" w:hAnsi="Calibri"/>
                <w:sz w:val="22"/>
              </w:rPr>
              <w:t xml:space="preserve"> portfolio</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FFFC48"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communication</w:t>
            </w:r>
            <w:proofErr w:type="gramEnd"/>
          </w:p>
        </w:tc>
      </w:tr>
      <w:tr w:rsidR="00644C97" w14:paraId="48D65EF6" w14:textId="77777777" w:rsidTr="00644C97">
        <w:trPr>
          <w:cantSplit/>
          <w:trHeight w:val="1040"/>
        </w:trPr>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E24AE6" w14:textId="77777777" w:rsidR="00644C97" w:rsidRDefault="00644C97" w:rsidP="00644C97">
            <w:pPr>
              <w:tabs>
                <w:tab w:val="left" w:pos="720"/>
              </w:tabs>
              <w:rPr>
                <w:rFonts w:ascii="Calibri" w:hAnsi="Calibri"/>
                <w:sz w:val="22"/>
              </w:rPr>
            </w:pPr>
            <w:r>
              <w:rPr>
                <w:rFonts w:ascii="Calibri" w:hAnsi="Calibri"/>
                <w:sz w:val="22"/>
              </w:rPr>
              <w:t>* Display an adequate level of professionalism in presentation of their work</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604753" w14:textId="77777777" w:rsidR="00644C97" w:rsidRDefault="00644C97" w:rsidP="00644C97">
            <w:pPr>
              <w:tabs>
                <w:tab w:val="left" w:pos="1440"/>
              </w:tabs>
              <w:rPr>
                <w:rFonts w:ascii="Calibri" w:hAnsi="Calibri"/>
                <w:sz w:val="22"/>
              </w:rPr>
            </w:pPr>
            <w:r>
              <w:rPr>
                <w:rFonts w:ascii="Calibri" w:hAnsi="Calibri"/>
                <w:sz w:val="22"/>
              </w:rPr>
              <w:t xml:space="preserve"> </w:t>
            </w:r>
            <w:proofErr w:type="gramStart"/>
            <w:r>
              <w:rPr>
                <w:rFonts w:ascii="Calibri" w:hAnsi="Calibri"/>
                <w:sz w:val="22"/>
              </w:rPr>
              <w:t>student</w:t>
            </w:r>
            <w:proofErr w:type="gramEnd"/>
            <w:r>
              <w:rPr>
                <w:rFonts w:ascii="Calibri" w:hAnsi="Calibri"/>
                <w:sz w:val="22"/>
              </w:rPr>
              <w:t xml:space="preserve"> art exhibition</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9D1909"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ethics</w:t>
            </w:r>
            <w:proofErr w:type="gramEnd"/>
            <w:r>
              <w:rPr>
                <w:rFonts w:ascii="Calibri" w:hAnsi="Calibri"/>
                <w:sz w:val="22"/>
              </w:rPr>
              <w:t xml:space="preserve"> &amp; social responsibility</w:t>
            </w:r>
          </w:p>
        </w:tc>
      </w:tr>
      <w:tr w:rsidR="00644C97" w14:paraId="6569092D" w14:textId="77777777" w:rsidTr="00644C97">
        <w:trPr>
          <w:cantSplit/>
          <w:trHeight w:val="1040"/>
        </w:trPr>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5E466" w14:textId="77777777" w:rsidR="00644C97" w:rsidRDefault="00644C97" w:rsidP="00644C97">
            <w:pPr>
              <w:tabs>
                <w:tab w:val="left" w:pos="720"/>
              </w:tabs>
              <w:rPr>
                <w:rFonts w:ascii="Calibri" w:hAnsi="Calibri"/>
                <w:sz w:val="22"/>
              </w:rPr>
            </w:pPr>
            <w:r>
              <w:rPr>
                <w:rFonts w:ascii="Calibri" w:hAnsi="Calibri"/>
                <w:sz w:val="22"/>
              </w:rPr>
              <w:t>* Display critical thinking skills and concrete conceptual development</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17FF82"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creation</w:t>
            </w:r>
            <w:proofErr w:type="gramEnd"/>
            <w:r>
              <w:rPr>
                <w:rFonts w:ascii="Calibri" w:hAnsi="Calibri"/>
                <w:sz w:val="22"/>
              </w:rPr>
              <w:t xml:space="preserve"> of a coherent body of   work, iconography</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B211FD"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critical</w:t>
            </w:r>
            <w:proofErr w:type="gramEnd"/>
            <w:r>
              <w:rPr>
                <w:rFonts w:ascii="Calibri" w:hAnsi="Calibri"/>
                <w:sz w:val="22"/>
              </w:rPr>
              <w:t xml:space="preserve"> &amp; creative thinking</w:t>
            </w:r>
          </w:p>
        </w:tc>
      </w:tr>
      <w:tr w:rsidR="00644C97" w14:paraId="26DE1D39" w14:textId="77777777" w:rsidTr="00644C97">
        <w:trPr>
          <w:cantSplit/>
          <w:trHeight w:val="1880"/>
        </w:trPr>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91DD44" w14:textId="77777777" w:rsidR="00644C97" w:rsidRDefault="00644C97" w:rsidP="00644C97">
            <w:pPr>
              <w:tabs>
                <w:tab w:val="left" w:pos="720"/>
              </w:tabs>
              <w:rPr>
                <w:rFonts w:ascii="Calibri" w:hAnsi="Calibri"/>
                <w:sz w:val="22"/>
              </w:rPr>
            </w:pPr>
            <w:r>
              <w:rPr>
                <w:rFonts w:ascii="Calibri" w:hAnsi="Calibri"/>
                <w:sz w:val="22"/>
              </w:rPr>
              <w:t>* Demonstrate a substantial engagement with historical concepts, techniques, artists, and movements as well as a working knowledge of contemporary artists</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E22BFB"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artist</w:t>
            </w:r>
            <w:proofErr w:type="gramEnd"/>
            <w:r>
              <w:rPr>
                <w:rFonts w:ascii="Calibri" w:hAnsi="Calibri"/>
                <w:sz w:val="22"/>
              </w:rPr>
              <w:t xml:space="preserve"> statement</w:t>
            </w:r>
          </w:p>
        </w:tc>
        <w:tc>
          <w:tcPr>
            <w:tcW w:w="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BE1173"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communication</w:t>
            </w:r>
            <w:proofErr w:type="gramEnd"/>
            <w:r>
              <w:rPr>
                <w:rFonts w:ascii="Calibri" w:hAnsi="Calibri"/>
                <w:sz w:val="22"/>
              </w:rPr>
              <w:t xml:space="preserve">, </w:t>
            </w:r>
          </w:p>
          <w:p w14:paraId="0CB05DBE"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ethical</w:t>
            </w:r>
            <w:proofErr w:type="gramEnd"/>
            <w:r>
              <w:rPr>
                <w:rFonts w:ascii="Calibri" w:hAnsi="Calibri"/>
                <w:sz w:val="22"/>
              </w:rPr>
              <w:t xml:space="preserve"> &amp; social responsibility,  </w:t>
            </w:r>
          </w:p>
          <w:p w14:paraId="65090A54" w14:textId="77777777" w:rsidR="00644C97" w:rsidRDefault="00644C97" w:rsidP="00644C97">
            <w:pPr>
              <w:pStyle w:val="BodyA"/>
              <w:rPr>
                <w:rFonts w:ascii="Calibri" w:hAnsi="Calibri"/>
                <w:sz w:val="22"/>
              </w:rPr>
            </w:pPr>
            <w:r>
              <w:rPr>
                <w:rFonts w:ascii="Calibri" w:hAnsi="Calibri"/>
                <w:sz w:val="22"/>
              </w:rPr>
              <w:t xml:space="preserve"> </w:t>
            </w:r>
            <w:proofErr w:type="gramStart"/>
            <w:r>
              <w:rPr>
                <w:rFonts w:ascii="Calibri" w:hAnsi="Calibri"/>
                <w:sz w:val="22"/>
              </w:rPr>
              <w:t>critical</w:t>
            </w:r>
            <w:proofErr w:type="gramEnd"/>
            <w:r>
              <w:rPr>
                <w:rFonts w:ascii="Calibri" w:hAnsi="Calibri"/>
                <w:sz w:val="22"/>
              </w:rPr>
              <w:t xml:space="preserve"> &amp; creative thinking</w:t>
            </w:r>
          </w:p>
        </w:tc>
      </w:tr>
    </w:tbl>
    <w:p w14:paraId="3C851F78" w14:textId="77777777" w:rsidR="00644C97" w:rsidRDefault="00644C97" w:rsidP="00644C97">
      <w:pPr>
        <w:pStyle w:val="Body"/>
        <w:rPr>
          <w:rFonts w:ascii="Calibri" w:hAnsi="Calibri"/>
        </w:rPr>
      </w:pPr>
      <w:bookmarkStart w:id="0" w:name="_GoBack"/>
      <w:bookmarkEnd w:id="0"/>
    </w:p>
    <w:p w14:paraId="304FDFC1" w14:textId="718D0107" w:rsidR="00AE0449" w:rsidRDefault="0051610D" w:rsidP="00644C97">
      <w:pPr>
        <w:pStyle w:val="Body"/>
        <w:rPr>
          <w:rFonts w:ascii="Calibri" w:hAnsi="Calibri"/>
        </w:rPr>
      </w:pPr>
      <w:r>
        <w:rPr>
          <w:rFonts w:ascii="Calibri" w:hAnsi="Calibri"/>
        </w:rPr>
        <w:t xml:space="preserve">Taking into consideration the data collected and reviewed in 2011-12, the following plan of assessment is proposed. </w:t>
      </w:r>
    </w:p>
    <w:p w14:paraId="5A151CC7" w14:textId="77777777" w:rsidR="00644C97" w:rsidRDefault="00644C97" w:rsidP="00C27F40">
      <w:pPr>
        <w:pStyle w:val="Body"/>
        <w:rPr>
          <w:rFonts w:ascii="Calibri" w:hAnsi="Calibri"/>
          <w:u w:val="single"/>
        </w:rPr>
      </w:pPr>
    </w:p>
    <w:p w14:paraId="76FDE47E" w14:textId="77777777" w:rsidR="00C27F40" w:rsidRDefault="00C27F40" w:rsidP="00C27F40">
      <w:pPr>
        <w:pStyle w:val="Body"/>
        <w:rPr>
          <w:rFonts w:ascii="Calibri" w:hAnsi="Calibri"/>
          <w:u w:val="single"/>
        </w:rPr>
      </w:pPr>
      <w:r>
        <w:rPr>
          <w:rFonts w:ascii="Calibri" w:hAnsi="Calibri"/>
          <w:u w:val="single"/>
        </w:rPr>
        <w:t>Program Objective 1: Use proper industry nomenclature</w:t>
      </w:r>
    </w:p>
    <w:p w14:paraId="0533ACB0" w14:textId="77777777" w:rsidR="00C27F40" w:rsidRDefault="00C27F40">
      <w:pPr>
        <w:rPr>
          <w:rFonts w:ascii="Calibri" w:hAnsi="Calibri"/>
        </w:rPr>
      </w:pPr>
    </w:p>
    <w:p w14:paraId="2A74999B" w14:textId="77777777" w:rsidR="00644C97" w:rsidRDefault="00644C97">
      <w:pPr>
        <w:rPr>
          <w:rFonts w:ascii="Calibri" w:hAnsi="Calibri"/>
        </w:rPr>
      </w:pPr>
      <w:r>
        <w:rPr>
          <w:rFonts w:ascii="Calibri" w:hAnsi="Calibri"/>
        </w:rPr>
        <w:t>A</w:t>
      </w:r>
      <w:r w:rsidR="00C27F40">
        <w:rPr>
          <w:rFonts w:ascii="Calibri" w:hAnsi="Calibri"/>
        </w:rPr>
        <w:t>rea</w:t>
      </w:r>
      <w:r>
        <w:rPr>
          <w:rFonts w:ascii="Calibri" w:hAnsi="Calibri"/>
        </w:rPr>
        <w:t>s</w:t>
      </w:r>
      <w:r w:rsidR="00C27F40">
        <w:rPr>
          <w:rFonts w:ascii="Calibri" w:hAnsi="Calibri"/>
        </w:rPr>
        <w:t xml:space="preserve"> for improvement</w:t>
      </w:r>
      <w:r>
        <w:rPr>
          <w:rFonts w:ascii="Calibri" w:hAnsi="Calibri"/>
        </w:rPr>
        <w:t>:</w:t>
      </w:r>
    </w:p>
    <w:p w14:paraId="60B8AA3B" w14:textId="3023C8FC" w:rsidR="00C27F40" w:rsidRPr="00AC4452" w:rsidRDefault="00644C97" w:rsidP="00AC4452">
      <w:pPr>
        <w:pStyle w:val="ListParagraph"/>
        <w:numPr>
          <w:ilvl w:val="0"/>
          <w:numId w:val="3"/>
        </w:numPr>
        <w:rPr>
          <w:rFonts w:ascii="Calibri" w:hAnsi="Calibri"/>
        </w:rPr>
      </w:pPr>
      <w:r w:rsidRPr="00AC4452">
        <w:rPr>
          <w:rFonts w:ascii="Calibri" w:hAnsi="Calibri"/>
        </w:rPr>
        <w:t>T</w:t>
      </w:r>
      <w:r w:rsidR="00C27F40" w:rsidRPr="00AC4452">
        <w:rPr>
          <w:rFonts w:ascii="Calibri" w:hAnsi="Calibri"/>
        </w:rPr>
        <w:t>he structure and organization of the writing. Most of the essays need an introduction and conclusion as well as internal transitions.</w:t>
      </w:r>
    </w:p>
    <w:p w14:paraId="27677440" w14:textId="7862F26C" w:rsidR="00C27F40" w:rsidRDefault="00644C97" w:rsidP="00AC4452">
      <w:pPr>
        <w:pStyle w:val="Body"/>
        <w:numPr>
          <w:ilvl w:val="0"/>
          <w:numId w:val="2"/>
        </w:numPr>
        <w:tabs>
          <w:tab w:val="left" w:pos="1080"/>
        </w:tabs>
        <w:ind w:left="1080" w:hanging="360"/>
        <w:rPr>
          <w:rFonts w:ascii="Calibri" w:hAnsi="Calibri"/>
        </w:rPr>
      </w:pPr>
      <w:r>
        <w:rPr>
          <w:rFonts w:ascii="Calibri" w:hAnsi="Calibri"/>
        </w:rPr>
        <w:lastRenderedPageBreak/>
        <w:t>T</w:t>
      </w:r>
      <w:r w:rsidR="00C27F40">
        <w:rPr>
          <w:rFonts w:ascii="Calibri" w:hAnsi="Calibri"/>
        </w:rPr>
        <w:t xml:space="preserve">he structure and style of the Academic Formal Analysis paper and all that entails: introduction, conclusion, transitions, </w:t>
      </w:r>
      <w:r w:rsidR="00C27F40">
        <w:rPr>
          <w:rFonts w:ascii="Calibri Italic" w:hAnsi="Calibri Italic"/>
        </w:rPr>
        <w:t>and</w:t>
      </w:r>
      <w:r w:rsidR="00C27F40">
        <w:rPr>
          <w:rFonts w:ascii="Calibri" w:hAnsi="Calibri"/>
        </w:rPr>
        <w:t xml:space="preserve"> a higher, more formal level of language, rather than the conversational to</w:t>
      </w:r>
      <w:r w:rsidR="00AC4452">
        <w:rPr>
          <w:rFonts w:ascii="Calibri" w:hAnsi="Calibri"/>
        </w:rPr>
        <w:t>ne found in most of the papers.</w:t>
      </w:r>
    </w:p>
    <w:p w14:paraId="4376C559" w14:textId="77777777" w:rsidR="00AC4452" w:rsidRDefault="00AC4452" w:rsidP="00AC4452">
      <w:pPr>
        <w:pStyle w:val="Body"/>
        <w:rPr>
          <w:rFonts w:ascii="Calibri" w:hAnsi="Calibri"/>
        </w:rPr>
      </w:pPr>
    </w:p>
    <w:p w14:paraId="46E3746C" w14:textId="77777777" w:rsidR="00644C97" w:rsidRDefault="00644C97" w:rsidP="00644C97">
      <w:pPr>
        <w:pStyle w:val="Body"/>
        <w:ind w:firstLine="720"/>
        <w:rPr>
          <w:rFonts w:ascii="Calibri" w:hAnsi="Calibri"/>
        </w:rPr>
      </w:pPr>
    </w:p>
    <w:p w14:paraId="2C9ED32A" w14:textId="77777777" w:rsidR="00AC4452" w:rsidRDefault="00AC4452" w:rsidP="00AC4452">
      <w:pPr>
        <w:pStyle w:val="Body"/>
        <w:ind w:left="1080" w:hanging="1080"/>
        <w:rPr>
          <w:rFonts w:ascii="Calibri" w:hAnsi="Calibri"/>
        </w:rPr>
      </w:pPr>
      <w:r>
        <w:rPr>
          <w:rFonts w:ascii="Calibri" w:hAnsi="Calibri"/>
        </w:rPr>
        <w:t>Means for improvement:</w:t>
      </w:r>
    </w:p>
    <w:p w14:paraId="2993002C" w14:textId="6417ADF9" w:rsidR="00AC4452" w:rsidRDefault="00644C97" w:rsidP="00AC4452">
      <w:pPr>
        <w:pStyle w:val="Body"/>
        <w:ind w:left="1080" w:hanging="360"/>
        <w:rPr>
          <w:rFonts w:ascii="Calibri" w:hAnsi="Calibri"/>
        </w:rPr>
      </w:pPr>
      <w:r>
        <w:rPr>
          <w:rFonts w:ascii="Calibri" w:hAnsi="Calibri"/>
        </w:rPr>
        <w:t xml:space="preserve">- </w:t>
      </w:r>
      <w:proofErr w:type="gramStart"/>
      <w:r>
        <w:rPr>
          <w:rFonts w:ascii="Calibri" w:hAnsi="Calibri"/>
        </w:rPr>
        <w:t>required</w:t>
      </w:r>
      <w:proofErr w:type="gramEnd"/>
      <w:r>
        <w:rPr>
          <w:rFonts w:ascii="Calibri" w:hAnsi="Calibri"/>
        </w:rPr>
        <w:t xml:space="preserve"> use of the Learning Center for proofreading, utilize resources from the English Dept. on MLA formatting, formalized instruction on writing</w:t>
      </w:r>
    </w:p>
    <w:p w14:paraId="62D33E9A" w14:textId="77777777" w:rsidR="00644C97" w:rsidRDefault="00440D12" w:rsidP="00AC4452">
      <w:pPr>
        <w:pStyle w:val="Body"/>
        <w:ind w:firstLine="720"/>
        <w:rPr>
          <w:rFonts w:ascii="Calibri" w:hAnsi="Calibri"/>
        </w:rPr>
      </w:pPr>
      <w:r>
        <w:rPr>
          <w:rFonts w:ascii="Calibri" w:hAnsi="Calibri"/>
        </w:rPr>
        <w:t xml:space="preserve">- </w:t>
      </w:r>
      <w:proofErr w:type="gramStart"/>
      <w:r>
        <w:rPr>
          <w:rFonts w:ascii="Calibri" w:hAnsi="Calibri"/>
        </w:rPr>
        <w:t>more</w:t>
      </w:r>
      <w:proofErr w:type="gramEnd"/>
      <w:r>
        <w:rPr>
          <w:rFonts w:ascii="Calibri" w:hAnsi="Calibri"/>
        </w:rPr>
        <w:t xml:space="preserve"> direct vocabulary instruction, inclusion of terminology in the Art &amp; Design Handbook</w:t>
      </w:r>
    </w:p>
    <w:p w14:paraId="5D1584A4" w14:textId="77777777" w:rsidR="00C27F40" w:rsidRDefault="00C27F40"/>
    <w:p w14:paraId="1D8E7A98" w14:textId="77777777" w:rsidR="00C27F40" w:rsidRDefault="00C27F40"/>
    <w:p w14:paraId="7E01EC16" w14:textId="77777777" w:rsidR="00C27F40" w:rsidRDefault="00C27F40" w:rsidP="00C27F40">
      <w:pPr>
        <w:pStyle w:val="Body"/>
        <w:rPr>
          <w:rFonts w:ascii="Calibri" w:hAnsi="Calibri"/>
        </w:rPr>
      </w:pPr>
      <w:r>
        <w:rPr>
          <w:rFonts w:ascii="Calibri" w:hAnsi="Calibri"/>
          <w:u w:val="single"/>
        </w:rPr>
        <w:t>Program Objective 2: Utilize technology to present and document their work for presentation</w:t>
      </w:r>
    </w:p>
    <w:p w14:paraId="2ACB0426" w14:textId="77777777" w:rsidR="00440D12" w:rsidRDefault="00440D12" w:rsidP="00C27F40">
      <w:pPr>
        <w:pStyle w:val="Body"/>
        <w:rPr>
          <w:rFonts w:ascii="Calibri" w:hAnsi="Calibri"/>
        </w:rPr>
      </w:pPr>
      <w:r>
        <w:rPr>
          <w:rFonts w:ascii="Calibri" w:hAnsi="Calibri"/>
        </w:rPr>
        <w:t>Areas for improvement:</w:t>
      </w:r>
    </w:p>
    <w:p w14:paraId="496AFEE5" w14:textId="77777777" w:rsidR="00440D12" w:rsidRDefault="00440D12" w:rsidP="00440D12">
      <w:pPr>
        <w:pStyle w:val="Body"/>
        <w:numPr>
          <w:ilvl w:val="0"/>
          <w:numId w:val="1"/>
        </w:numPr>
        <w:rPr>
          <w:rFonts w:ascii="Calibri" w:hAnsi="Calibri"/>
        </w:rPr>
      </w:pPr>
      <w:r>
        <w:rPr>
          <w:rFonts w:ascii="Calibri" w:hAnsi="Calibri"/>
        </w:rPr>
        <w:t xml:space="preserve">The quality of digital images of work for documentation purposes. </w:t>
      </w:r>
    </w:p>
    <w:p w14:paraId="28C16FE9" w14:textId="77777777" w:rsidR="00440D12" w:rsidRDefault="00440D12" w:rsidP="00440D12">
      <w:pPr>
        <w:pStyle w:val="Body"/>
        <w:rPr>
          <w:rFonts w:ascii="Calibri" w:hAnsi="Calibri"/>
        </w:rPr>
      </w:pPr>
    </w:p>
    <w:p w14:paraId="1FEEF385" w14:textId="77777777" w:rsidR="00440D12" w:rsidRDefault="00440D12" w:rsidP="00440D12">
      <w:pPr>
        <w:pStyle w:val="Body"/>
        <w:rPr>
          <w:rFonts w:ascii="Calibri" w:hAnsi="Calibri"/>
        </w:rPr>
      </w:pPr>
      <w:r>
        <w:rPr>
          <w:rFonts w:ascii="Calibri" w:hAnsi="Calibri"/>
        </w:rPr>
        <w:t>Means for improvement:</w:t>
      </w:r>
    </w:p>
    <w:p w14:paraId="2D00FFCC" w14:textId="0286F5F6" w:rsidR="00C27F40" w:rsidRDefault="00440D12" w:rsidP="00AC4452">
      <w:pPr>
        <w:pStyle w:val="Body"/>
        <w:numPr>
          <w:ilvl w:val="0"/>
          <w:numId w:val="1"/>
        </w:numPr>
        <w:rPr>
          <w:rFonts w:ascii="Calibri" w:hAnsi="Calibri"/>
        </w:rPr>
      </w:pPr>
      <w:proofErr w:type="gramStart"/>
      <w:r>
        <w:rPr>
          <w:rFonts w:ascii="Calibri" w:hAnsi="Calibri"/>
        </w:rPr>
        <w:t>more</w:t>
      </w:r>
      <w:proofErr w:type="gramEnd"/>
      <w:r>
        <w:rPr>
          <w:rFonts w:ascii="Calibri" w:hAnsi="Calibri"/>
        </w:rPr>
        <w:t xml:space="preserve"> hands-on instruction in the use of the camera and lighting techniques, and greater emphasis on the importance of high quality images of work, begin the process of requesting dedicated photography/lighting space where the equipment can be set up and used by Art and Design students </w:t>
      </w:r>
      <w:r w:rsidR="00C27F40">
        <w:rPr>
          <w:rFonts w:ascii="Calibri" w:hAnsi="Calibri"/>
        </w:rPr>
        <w:t xml:space="preserve">providing </w:t>
      </w:r>
      <w:r>
        <w:rPr>
          <w:rFonts w:ascii="Calibri" w:hAnsi="Calibri"/>
        </w:rPr>
        <w:t>them</w:t>
      </w:r>
      <w:r w:rsidR="00C27F40">
        <w:rPr>
          <w:rFonts w:ascii="Calibri" w:hAnsi="Calibri"/>
        </w:rPr>
        <w:t xml:space="preserve"> with more time and opportunity to hone these skills.</w:t>
      </w:r>
    </w:p>
    <w:p w14:paraId="1A61FDB8" w14:textId="77777777" w:rsidR="00C27F40" w:rsidRDefault="00C27F40"/>
    <w:p w14:paraId="3C4F2FB2" w14:textId="77777777" w:rsidR="00C27F40" w:rsidRDefault="00C27F40" w:rsidP="00C27F40">
      <w:pPr>
        <w:pStyle w:val="Body"/>
        <w:rPr>
          <w:rFonts w:ascii="Calibri" w:hAnsi="Calibri"/>
        </w:rPr>
      </w:pPr>
      <w:r>
        <w:rPr>
          <w:rFonts w:ascii="Calibri" w:hAnsi="Calibri"/>
          <w:u w:val="single"/>
        </w:rPr>
        <w:t>Program Objective 3: Display an adequate level of professionalism in presentation of their work</w:t>
      </w:r>
    </w:p>
    <w:p w14:paraId="44E58DD0" w14:textId="77777777" w:rsidR="00C83183" w:rsidRDefault="00C83183" w:rsidP="00C27F40">
      <w:pPr>
        <w:pStyle w:val="Body"/>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Areas for improvement:</w:t>
      </w:r>
    </w:p>
    <w:p w14:paraId="357E4FB6" w14:textId="77777777" w:rsidR="00C83183" w:rsidRDefault="00C83183" w:rsidP="0047093F">
      <w:pPr>
        <w:pStyle w:val="Body"/>
        <w:numPr>
          <w:ilvl w:val="0"/>
          <w:numId w:val="1"/>
        </w:numPr>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The informed choice of proper presentation style (frame &amp; matte</w:t>
      </w:r>
      <w:r w:rsidR="0047093F">
        <w:rPr>
          <w:rFonts w:asciiTheme="minorHAnsi" w:eastAsiaTheme="minorEastAsia" w:hAnsiTheme="minorHAnsi" w:cstheme="minorBidi"/>
          <w:color w:val="auto"/>
          <w:szCs w:val="24"/>
        </w:rPr>
        <w:t xml:space="preserve">, </w:t>
      </w:r>
      <w:proofErr w:type="spellStart"/>
      <w:r w:rsidR="0047093F">
        <w:rPr>
          <w:rFonts w:asciiTheme="minorHAnsi" w:eastAsiaTheme="minorEastAsia" w:hAnsiTheme="minorHAnsi" w:cstheme="minorBidi"/>
          <w:color w:val="auto"/>
          <w:szCs w:val="24"/>
        </w:rPr>
        <w:t>etc</w:t>
      </w:r>
      <w:proofErr w:type="spellEnd"/>
      <w:r>
        <w:rPr>
          <w:rFonts w:asciiTheme="minorHAnsi" w:eastAsiaTheme="minorEastAsia" w:hAnsiTheme="minorHAnsi" w:cstheme="minorBidi"/>
          <w:color w:val="auto"/>
          <w:szCs w:val="24"/>
        </w:rPr>
        <w:t>)</w:t>
      </w:r>
    </w:p>
    <w:p w14:paraId="49C4C937" w14:textId="77777777" w:rsidR="0047093F" w:rsidRDefault="0047093F" w:rsidP="0047093F">
      <w:pPr>
        <w:pStyle w:val="Body"/>
        <w:rPr>
          <w:rFonts w:asciiTheme="minorHAnsi" w:eastAsiaTheme="minorEastAsia" w:hAnsiTheme="minorHAnsi" w:cstheme="minorBidi"/>
          <w:color w:val="auto"/>
          <w:szCs w:val="24"/>
        </w:rPr>
      </w:pPr>
    </w:p>
    <w:p w14:paraId="1D68237E" w14:textId="77777777" w:rsidR="0047093F" w:rsidRDefault="0047093F" w:rsidP="0047093F">
      <w:pPr>
        <w:pStyle w:val="Body"/>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Means for improvement:</w:t>
      </w:r>
    </w:p>
    <w:p w14:paraId="3F264A74" w14:textId="77777777" w:rsidR="00C27F40" w:rsidRDefault="0047093F" w:rsidP="0047093F">
      <w:pPr>
        <w:pStyle w:val="Body"/>
        <w:numPr>
          <w:ilvl w:val="0"/>
          <w:numId w:val="1"/>
        </w:numPr>
        <w:rPr>
          <w:rFonts w:ascii="Calibri" w:hAnsi="Calibri"/>
        </w:rPr>
      </w:pPr>
      <w:r>
        <w:rPr>
          <w:rFonts w:ascii="Calibri" w:hAnsi="Calibri"/>
        </w:rPr>
        <w:t>T</w:t>
      </w:r>
      <w:r w:rsidR="00C27F40">
        <w:rPr>
          <w:rFonts w:ascii="Calibri" w:hAnsi="Calibri"/>
        </w:rPr>
        <w:t>he Fine Art Department will organize Presentation Workshops where professionals will demonstrate the industry s</w:t>
      </w:r>
      <w:r>
        <w:rPr>
          <w:rFonts w:ascii="Calibri" w:hAnsi="Calibri"/>
        </w:rPr>
        <w:t xml:space="preserve">tandard in displaying </w:t>
      </w:r>
      <w:proofErr w:type="gramStart"/>
      <w:r>
        <w:rPr>
          <w:rFonts w:ascii="Calibri" w:hAnsi="Calibri"/>
        </w:rPr>
        <w:t>art work</w:t>
      </w:r>
      <w:proofErr w:type="gramEnd"/>
      <w:r>
        <w:rPr>
          <w:rFonts w:ascii="Calibri" w:hAnsi="Calibri"/>
        </w:rPr>
        <w:t xml:space="preserve">. Increased discipline specific instruction within each class. </w:t>
      </w:r>
    </w:p>
    <w:p w14:paraId="3B030807" w14:textId="77777777" w:rsidR="00C27F40" w:rsidRDefault="00C27F40"/>
    <w:p w14:paraId="7E57BDBF" w14:textId="77777777" w:rsidR="00C27F40" w:rsidRDefault="00C27F40" w:rsidP="00C27F40">
      <w:pPr>
        <w:pStyle w:val="Body"/>
        <w:rPr>
          <w:rFonts w:ascii="Calibri" w:hAnsi="Calibri"/>
          <w:u w:val="single"/>
        </w:rPr>
      </w:pPr>
      <w:r>
        <w:rPr>
          <w:rFonts w:ascii="Calibri" w:hAnsi="Calibri"/>
          <w:u w:val="single"/>
        </w:rPr>
        <w:t>Program Objective 4: Display critical thinking skills and concrete conceptual development</w:t>
      </w:r>
    </w:p>
    <w:p w14:paraId="071733FD" w14:textId="77777777" w:rsidR="0047093F" w:rsidRDefault="0047093F" w:rsidP="00C27F40">
      <w:pPr>
        <w:pStyle w:val="Body"/>
        <w:rPr>
          <w:rFonts w:ascii="Calibri" w:hAnsi="Calibri"/>
        </w:rPr>
      </w:pPr>
      <w:r>
        <w:rPr>
          <w:rFonts w:ascii="Calibri" w:hAnsi="Calibri"/>
        </w:rPr>
        <w:t>Areas for improvement:</w:t>
      </w:r>
    </w:p>
    <w:p w14:paraId="20321E18" w14:textId="77777777" w:rsidR="0047093F" w:rsidRDefault="0047093F" w:rsidP="0047093F">
      <w:pPr>
        <w:pStyle w:val="Body"/>
        <w:numPr>
          <w:ilvl w:val="0"/>
          <w:numId w:val="1"/>
        </w:numPr>
        <w:rPr>
          <w:rFonts w:ascii="Calibri" w:hAnsi="Calibri"/>
        </w:rPr>
      </w:pPr>
      <w:r>
        <w:rPr>
          <w:rFonts w:ascii="Calibri" w:hAnsi="Calibri"/>
        </w:rPr>
        <w:t>Continued growth and development of critical thinking skills and conceptual development. Greater connectivity between the object and the conceptual idea and the verbal communication of it all.</w:t>
      </w:r>
    </w:p>
    <w:p w14:paraId="3DB94680" w14:textId="77777777" w:rsidR="0047093F" w:rsidRDefault="0047093F" w:rsidP="0047093F">
      <w:pPr>
        <w:pStyle w:val="Body"/>
        <w:rPr>
          <w:rFonts w:ascii="Calibri" w:hAnsi="Calibri"/>
        </w:rPr>
      </w:pPr>
    </w:p>
    <w:p w14:paraId="07D276CB" w14:textId="77777777" w:rsidR="0047093F" w:rsidRDefault="0047093F" w:rsidP="0047093F">
      <w:pPr>
        <w:pStyle w:val="Body"/>
        <w:rPr>
          <w:rFonts w:ascii="Calibri" w:hAnsi="Calibri"/>
        </w:rPr>
      </w:pPr>
      <w:r>
        <w:rPr>
          <w:rFonts w:ascii="Calibri" w:hAnsi="Calibri"/>
        </w:rPr>
        <w:t>Means for improvement:</w:t>
      </w:r>
    </w:p>
    <w:p w14:paraId="3023F881" w14:textId="77777777" w:rsidR="0047093F" w:rsidRDefault="0047093F" w:rsidP="0047093F">
      <w:pPr>
        <w:pStyle w:val="Body"/>
        <w:numPr>
          <w:ilvl w:val="0"/>
          <w:numId w:val="1"/>
        </w:numPr>
        <w:rPr>
          <w:rFonts w:ascii="Calibri" w:hAnsi="Calibri"/>
        </w:rPr>
      </w:pPr>
      <w:r>
        <w:rPr>
          <w:rFonts w:ascii="Calibri" w:hAnsi="Calibri"/>
        </w:rPr>
        <w:t xml:space="preserve">Continued instruction and projects that hone students thinking skills. Side-by-side working with students to model critical thinking skills as used in the art world. </w:t>
      </w:r>
      <w:r w:rsidR="00CE3E13">
        <w:rPr>
          <w:rFonts w:ascii="Calibri" w:hAnsi="Calibri"/>
        </w:rPr>
        <w:t xml:space="preserve">More directed critique discussions aimed at object, idea, and artist’s communication of the link between the two. </w:t>
      </w:r>
    </w:p>
    <w:p w14:paraId="6F012D86" w14:textId="77777777" w:rsidR="0047093F" w:rsidRDefault="0047093F" w:rsidP="0047093F">
      <w:pPr>
        <w:pStyle w:val="Body"/>
        <w:ind w:left="720"/>
        <w:rPr>
          <w:rFonts w:ascii="Calibri" w:hAnsi="Calibri"/>
        </w:rPr>
      </w:pPr>
    </w:p>
    <w:p w14:paraId="1B3C6485" w14:textId="77777777" w:rsidR="00C27F40" w:rsidRDefault="00C27F40" w:rsidP="00C27F40"/>
    <w:p w14:paraId="76E8F916" w14:textId="77777777" w:rsidR="00C27F40" w:rsidRDefault="00C27F40" w:rsidP="00C27F40">
      <w:pPr>
        <w:pStyle w:val="Body"/>
        <w:rPr>
          <w:rFonts w:ascii="Calibri" w:hAnsi="Calibri"/>
          <w:u w:val="single"/>
        </w:rPr>
      </w:pPr>
      <w:r>
        <w:rPr>
          <w:rFonts w:ascii="Calibri" w:hAnsi="Calibri"/>
          <w:u w:val="single"/>
        </w:rPr>
        <w:t>Program Objective 5: Demonstrate a substantial engagement with historical concepts, techniques, artists, and movements as well as a working knowledge of contemporary artists</w:t>
      </w:r>
    </w:p>
    <w:p w14:paraId="62A8B8BA" w14:textId="77777777" w:rsidR="00CE3E13" w:rsidRDefault="00CE3E13" w:rsidP="00C27F40">
      <w:pPr>
        <w:pStyle w:val="Body"/>
        <w:rPr>
          <w:rFonts w:ascii="Calibri" w:hAnsi="Calibri"/>
        </w:rPr>
      </w:pPr>
      <w:r>
        <w:rPr>
          <w:rFonts w:ascii="Calibri" w:hAnsi="Calibri"/>
        </w:rPr>
        <w:t>Areas for improvement:</w:t>
      </w:r>
    </w:p>
    <w:p w14:paraId="7DC39B99" w14:textId="77777777" w:rsidR="00CE3E13" w:rsidRDefault="00CE3E13" w:rsidP="00CE3E13">
      <w:pPr>
        <w:pStyle w:val="Body"/>
        <w:numPr>
          <w:ilvl w:val="0"/>
          <w:numId w:val="1"/>
        </w:numPr>
        <w:rPr>
          <w:rFonts w:ascii="Calibri" w:hAnsi="Calibri"/>
        </w:rPr>
      </w:pPr>
      <w:r>
        <w:rPr>
          <w:rFonts w:ascii="Calibri" w:hAnsi="Calibri"/>
        </w:rPr>
        <w:t xml:space="preserve">Making more explicit connections between their </w:t>
      </w:r>
      <w:proofErr w:type="gramStart"/>
      <w:r>
        <w:rPr>
          <w:rFonts w:ascii="Calibri" w:hAnsi="Calibri"/>
        </w:rPr>
        <w:t>work</w:t>
      </w:r>
      <w:proofErr w:type="gramEnd"/>
      <w:r>
        <w:rPr>
          <w:rFonts w:ascii="Calibri" w:hAnsi="Calibri"/>
        </w:rPr>
        <w:t xml:space="preserve"> and where it fits in the broader context of the art world. </w:t>
      </w:r>
    </w:p>
    <w:p w14:paraId="5435293A" w14:textId="77777777" w:rsidR="00CE3E13" w:rsidRDefault="00CE3E13" w:rsidP="00CE3E13">
      <w:pPr>
        <w:pStyle w:val="Body"/>
        <w:ind w:left="1080"/>
        <w:rPr>
          <w:rFonts w:ascii="Calibri" w:hAnsi="Calibri"/>
        </w:rPr>
      </w:pPr>
    </w:p>
    <w:p w14:paraId="167B7E99" w14:textId="77777777" w:rsidR="00CE3E13" w:rsidRDefault="00CE3E13" w:rsidP="00CE3E13">
      <w:pPr>
        <w:pStyle w:val="Body"/>
        <w:rPr>
          <w:rFonts w:ascii="Calibri" w:hAnsi="Calibri"/>
        </w:rPr>
      </w:pPr>
      <w:r>
        <w:rPr>
          <w:rFonts w:ascii="Calibri" w:hAnsi="Calibri"/>
        </w:rPr>
        <w:t>Means for improvement:</w:t>
      </w:r>
    </w:p>
    <w:p w14:paraId="1AB475F9" w14:textId="64295A7E" w:rsidR="00C83183" w:rsidRDefault="00CE3E13" w:rsidP="00AC4452">
      <w:pPr>
        <w:pStyle w:val="Body"/>
        <w:numPr>
          <w:ilvl w:val="0"/>
          <w:numId w:val="1"/>
        </w:numPr>
        <w:rPr>
          <w:rFonts w:ascii="Calibri" w:hAnsi="Calibri"/>
        </w:rPr>
      </w:pPr>
      <w:r>
        <w:rPr>
          <w:rFonts w:ascii="Calibri" w:hAnsi="Calibri"/>
        </w:rPr>
        <w:t xml:space="preserve">More </w:t>
      </w:r>
      <w:r w:rsidR="00C27F40">
        <w:rPr>
          <w:rFonts w:ascii="Calibri" w:hAnsi="Calibri"/>
        </w:rPr>
        <w:t xml:space="preserve">frequent intentional conversations in the studio with individual students on the origins and influences in their work. </w:t>
      </w:r>
      <w:proofErr w:type="gramStart"/>
      <w:r>
        <w:rPr>
          <w:rFonts w:ascii="Calibri" w:hAnsi="Calibri"/>
        </w:rPr>
        <w:t>faculty</w:t>
      </w:r>
      <w:proofErr w:type="gramEnd"/>
      <w:r>
        <w:rPr>
          <w:rFonts w:ascii="Calibri" w:hAnsi="Calibri"/>
        </w:rPr>
        <w:t xml:space="preserve"> will strive to explain, demonstrate and cultivate </w:t>
      </w:r>
      <w:r w:rsidR="00C83183">
        <w:rPr>
          <w:rFonts w:ascii="Calibri" w:hAnsi="Calibri"/>
        </w:rPr>
        <w:t>this skill of making connections between the past and the current and the student’</w:t>
      </w:r>
      <w:r>
        <w:rPr>
          <w:rFonts w:ascii="Calibri" w:hAnsi="Calibri"/>
        </w:rPr>
        <w:t>s own work.</w:t>
      </w:r>
    </w:p>
    <w:p w14:paraId="39AAAFDC" w14:textId="77777777" w:rsidR="00AC4452" w:rsidRDefault="00AC4452" w:rsidP="00AC4452">
      <w:pPr>
        <w:pStyle w:val="Body"/>
        <w:ind w:left="1080"/>
        <w:rPr>
          <w:rFonts w:ascii="Calibri" w:hAnsi="Calibri"/>
        </w:rPr>
      </w:pPr>
    </w:p>
    <w:p w14:paraId="181E8263" w14:textId="77777777" w:rsidR="00C27F40" w:rsidRDefault="00C27F40" w:rsidP="00C27F40"/>
    <w:p w14:paraId="657CDAE4" w14:textId="77777777" w:rsidR="00CE3E13" w:rsidRDefault="00CE3E13" w:rsidP="00C27F40"/>
    <w:sectPr w:rsidR="00CE3E13" w:rsidSect="00C27F40">
      <w:pgSz w:w="12240" w:h="15840"/>
      <w:pgMar w:top="1440" w:right="117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Calibri Italic">
    <w:panose1 w:val="020F05020202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8AF"/>
    <w:multiLevelType w:val="hybridMultilevel"/>
    <w:tmpl w:val="74601A46"/>
    <w:lvl w:ilvl="0" w:tplc="4A449318">
      <w:start w:val="1"/>
      <w:numFmt w:val="bullet"/>
      <w:lvlText w:val="-"/>
      <w:lvlJc w:val="left"/>
      <w:pPr>
        <w:ind w:left="1560" w:hanging="840"/>
      </w:pPr>
      <w:rPr>
        <w:rFonts w:ascii="Calibri" w:eastAsia="ヒラギノ角ゴ Pro W3"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3B7B76"/>
    <w:multiLevelType w:val="hybridMultilevel"/>
    <w:tmpl w:val="80BC3844"/>
    <w:lvl w:ilvl="0" w:tplc="B2B67F6A">
      <w:start w:val="1"/>
      <w:numFmt w:val="bullet"/>
      <w:lvlText w:val="-"/>
      <w:lvlJc w:val="left"/>
      <w:pPr>
        <w:ind w:left="1080" w:hanging="360"/>
      </w:pPr>
      <w:rPr>
        <w:rFonts w:ascii="Calibri" w:eastAsia="ヒラギノ角ゴ Pro W3"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C054A0"/>
    <w:multiLevelType w:val="hybridMultilevel"/>
    <w:tmpl w:val="B0F2B004"/>
    <w:lvl w:ilvl="0" w:tplc="CBF03E6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40"/>
    <w:rsid w:val="00440D12"/>
    <w:rsid w:val="0047093F"/>
    <w:rsid w:val="0051610D"/>
    <w:rsid w:val="00644C97"/>
    <w:rsid w:val="00AC4452"/>
    <w:rsid w:val="00AE0449"/>
    <w:rsid w:val="00C27F40"/>
    <w:rsid w:val="00C83183"/>
    <w:rsid w:val="00CE3E13"/>
    <w:rsid w:val="00D12091"/>
    <w:rsid w:val="00E16E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A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7F40"/>
    <w:rPr>
      <w:rFonts w:ascii="Helvetica" w:eastAsia="ヒラギノ角ゴ Pro W3" w:hAnsi="Helvetica" w:cs="Times New Roman"/>
      <w:color w:val="000000"/>
      <w:szCs w:val="20"/>
    </w:rPr>
  </w:style>
  <w:style w:type="paragraph" w:customStyle="1" w:styleId="Heading21">
    <w:name w:val="Heading 21"/>
    <w:next w:val="BodyA"/>
    <w:rsid w:val="00644C97"/>
    <w:pPr>
      <w:keepNext/>
      <w:outlineLvl w:val="1"/>
    </w:pPr>
    <w:rPr>
      <w:rFonts w:ascii="Helvetica" w:eastAsia="ヒラギノ角ゴ Pro W3" w:hAnsi="Helvetica" w:cs="Times New Roman"/>
      <w:b/>
      <w:color w:val="000000"/>
      <w:szCs w:val="20"/>
    </w:rPr>
  </w:style>
  <w:style w:type="paragraph" w:customStyle="1" w:styleId="BodyA">
    <w:name w:val="Body A"/>
    <w:rsid w:val="00644C97"/>
    <w:rPr>
      <w:rFonts w:ascii="Helvetica" w:eastAsia="ヒラギノ角ゴ Pro W3" w:hAnsi="Helvetica" w:cs="Times New Roman"/>
      <w:color w:val="000000"/>
      <w:szCs w:val="20"/>
    </w:rPr>
  </w:style>
  <w:style w:type="paragraph" w:styleId="ListParagraph">
    <w:name w:val="List Paragraph"/>
    <w:basedOn w:val="Normal"/>
    <w:uiPriority w:val="34"/>
    <w:qFormat/>
    <w:rsid w:val="00AC44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7F40"/>
    <w:rPr>
      <w:rFonts w:ascii="Helvetica" w:eastAsia="ヒラギノ角ゴ Pro W3" w:hAnsi="Helvetica" w:cs="Times New Roman"/>
      <w:color w:val="000000"/>
      <w:szCs w:val="20"/>
    </w:rPr>
  </w:style>
  <w:style w:type="paragraph" w:customStyle="1" w:styleId="Heading21">
    <w:name w:val="Heading 21"/>
    <w:next w:val="BodyA"/>
    <w:rsid w:val="00644C97"/>
    <w:pPr>
      <w:keepNext/>
      <w:outlineLvl w:val="1"/>
    </w:pPr>
    <w:rPr>
      <w:rFonts w:ascii="Helvetica" w:eastAsia="ヒラギノ角ゴ Pro W3" w:hAnsi="Helvetica" w:cs="Times New Roman"/>
      <w:b/>
      <w:color w:val="000000"/>
      <w:szCs w:val="20"/>
    </w:rPr>
  </w:style>
  <w:style w:type="paragraph" w:customStyle="1" w:styleId="BodyA">
    <w:name w:val="Body A"/>
    <w:rsid w:val="00644C97"/>
    <w:rPr>
      <w:rFonts w:ascii="Helvetica" w:eastAsia="ヒラギノ角ゴ Pro W3" w:hAnsi="Helvetica" w:cs="Times New Roman"/>
      <w:color w:val="000000"/>
      <w:szCs w:val="20"/>
    </w:rPr>
  </w:style>
  <w:style w:type="paragraph" w:styleId="ListParagraph">
    <w:name w:val="List Paragraph"/>
    <w:basedOn w:val="Normal"/>
    <w:uiPriority w:val="34"/>
    <w:qFormat/>
    <w:rsid w:val="00AC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626</Words>
  <Characters>3574</Characters>
  <Application>Microsoft Macintosh Word</Application>
  <DocSecurity>0</DocSecurity>
  <Lines>29</Lines>
  <Paragraphs>8</Paragraphs>
  <ScaleCrop>false</ScaleCrop>
  <Company>East Central College</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Higerd</dc:creator>
  <cp:keywords/>
  <dc:description/>
  <cp:lastModifiedBy>Jennifer Higerd</cp:lastModifiedBy>
  <cp:revision>5</cp:revision>
  <dcterms:created xsi:type="dcterms:W3CDTF">2013-01-29T18:23:00Z</dcterms:created>
  <dcterms:modified xsi:type="dcterms:W3CDTF">2013-01-30T21:14:00Z</dcterms:modified>
</cp:coreProperties>
</file>