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1040840"/>
        <w:docPartObj>
          <w:docPartGallery w:val="Cover Pages"/>
          <w:docPartUnique/>
        </w:docPartObj>
      </w:sdtPr>
      <w:sdtEndPr>
        <w:rPr>
          <w:rFonts w:asciiTheme="majorHAnsi" w:eastAsiaTheme="majorEastAsia" w:hAnsiTheme="majorHAnsi" w:cstheme="majorBidi"/>
          <w:color w:val="E6EED5" w:themeColor="accent3" w:themeTint="3F"/>
          <w:sz w:val="72"/>
          <w:szCs w:val="72"/>
        </w:rPr>
      </w:sdtEndPr>
      <w:sdtContent>
        <w:p w:rsidR="00926DFE" w:rsidRDefault="00926DFE" w:rsidP="00926DFE"/>
        <w:p w:rsidR="00926DFE" w:rsidRDefault="00043E87" w:rsidP="00926DFE">
          <w:r>
            <w:rPr>
              <w:noProof/>
              <w:lang w:eastAsia="zh-TW"/>
            </w:rPr>
            <w:pict>
              <v:group id="_x0000_s1029" style="position:absolute;margin-left:0;margin-top:0;width:611.95pt;height:9in;z-index:251658240;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30"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31" style="position:absolute;left:-6;top:3717;width:12189;height:3550" coordorigin="18,7468" coordsize="12189,3550">
                    <v:shape id="_x0000_s1032" style="position:absolute;left:18;top:7837;width:7132;height:2863;mso-width-relative:page;mso-height-relative:page" coordsize="7132,2863" path="m,l17,2863,7132,2578r,-2378l,xe" fillcolor="#a7bfde [1620]" stroked="f">
                      <v:fill opacity=".5"/>
                      <v:path arrowok="t"/>
                    </v:shape>
                    <v:shape id="_x0000_s1033" style="position:absolute;left:7150;top:7468;width:3466;height:3550;mso-width-relative:page;mso-height-relative:page" coordsize="3466,3550" path="m,569l,2930r3466,620l3466,,,569xe" fillcolor="#d3dfee [820]" stroked="f">
                      <v:fill opacity=".5"/>
                      <v:path arrowok="t"/>
                    </v:shape>
                    <v:shape id="_x0000_s1034" style="position:absolute;left:10616;top:7468;width:1591;height:3550;mso-width-relative:page;mso-height-relative:page" coordsize="1591,3550" path="m,l,3550,1591,2746r,-2009l,xe" fillcolor="#a7bfde [1620]" stroked="f">
                      <v:fill opacity=".5"/>
                      <v:path arrowok="t"/>
                    </v:shape>
                  </v:group>
                  <v:shape id="_x0000_s1035" style="position:absolute;left:8071;top:4069;width:4120;height:2913;mso-width-relative:page;mso-height-relative:page" coordsize="4120,2913" path="m1,251l,2662r4120,251l4120,,1,251xe" fillcolor="#d8d8d8 [2732]" stroked="f">
                    <v:path arrowok="t"/>
                  </v:shape>
                  <v:shape id="_x0000_s1036" style="position:absolute;left:4104;top:3399;width:3985;height:4236;mso-width-relative:page;mso-height-relative:page" coordsize="3985,4236" path="m,l,4236,3985,3349r,-2428l,xe" fillcolor="#bfbfbf [2412]" stroked="f">
                    <v:path arrowok="t"/>
                  </v:shape>
                  <v:shape id="_x0000_s1037" style="position:absolute;left:18;top:3399;width:4086;height:4253;mso-width-relative:page;mso-height-relative:page" coordsize="4086,4253" path="m4086,r-2,4253l,3198,,1072,4086,xe" fillcolor="#d8d8d8 [2732]" stroked="f">
                    <v:path arrowok="t"/>
                  </v:shape>
                  <v:shape id="_x0000_s1038" style="position:absolute;left:17;top:3617;width:2076;height:3851;mso-width-relative:page;mso-height-relative:page" coordsize="2076,3851" path="m,921l2060,r16,3851l,2981,,921xe" fillcolor="#d3dfee [820]" stroked="f">
                    <v:fill opacity="45875f"/>
                    <v:path arrowok="t"/>
                  </v:shape>
                  <v:shape id="_x0000_s1039" style="position:absolute;left:2077;top:3617;width:6011;height:3835;mso-width-relative:page;mso-height-relative:page" coordsize="6011,3835" path="m,l17,3835,6011,2629r,-1390l,xe" fillcolor="#a7bfde [1620]" stroked="f">
                    <v:fill opacity="45875f"/>
                    <v:path arrowok="t"/>
                  </v:shape>
                  <v:shape id="_x0000_s1040" style="position:absolute;left:8088;top:3835;width:4102;height:3432;mso-width-relative:page;mso-height-relative:page" coordsize="4102,3432" path="m,1038l,2411,4102,3432,4102,,,1038xe" fillcolor="#d3dfee [820]" stroked="f">
                    <v:fill opacity="45875f"/>
                    <v:path arrowok="t"/>
                  </v:shape>
                </v:group>
                <v:rect id="_x0000_s1041" style="position:absolute;left:1800;top:1440;width:8638;height:1928;mso-width-percent:1000;mso-position-horizontal:center;mso-position-horizontal-relative:margin;mso-position-vertical:top;mso-position-vertical-relative:margin;mso-width-percent:1000;mso-width-relative:margin;mso-height-relative:margin" filled="f" stroked="f">
                  <v:textbox style="mso-next-textbox:#_x0000_s1041;mso-fit-shape-to-text:t">
                    <w:txbxContent>
                      <w:p w:rsidR="0080497C" w:rsidRDefault="0080497C" w:rsidP="00926DFE">
                        <w:pPr>
                          <w:spacing w:after="0"/>
                          <w:rPr>
                            <w:b/>
                            <w:bCs/>
                            <w:color w:val="808080" w:themeColor="text1" w:themeTint="7F"/>
                            <w:sz w:val="32"/>
                            <w:szCs w:val="32"/>
                          </w:rPr>
                        </w:pPr>
                        <w:r>
                          <w:rPr>
                            <w:noProof/>
                          </w:rPr>
                          <w:drawing>
                            <wp:inline distT="0" distB="0" distL="0" distR="0">
                              <wp:extent cx="5286375" cy="1095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286375" cy="1095375"/>
                                      </a:xfrm>
                                      <a:prstGeom prst="rect">
                                        <a:avLst/>
                                      </a:prstGeom>
                                      <a:noFill/>
                                      <a:ln w="9525">
                                        <a:noFill/>
                                        <a:miter lim="800000"/>
                                        <a:headEnd/>
                                        <a:tailEnd/>
                                      </a:ln>
                                    </pic:spPr>
                                  </pic:pic>
                                </a:graphicData>
                              </a:graphic>
                            </wp:inline>
                          </w:drawing>
                        </w:r>
                      </w:p>
                    </w:txbxContent>
                  </v:textbox>
                </v:rect>
                <v:rect id="_x0000_s1042" style="position:absolute;left:6494;top:11160;width:4998;height:2200;mso-position-horizontal-relative:margin;mso-position-vertical-relative:margin" filled="f" stroked="f">
                  <v:textbox style="mso-next-textbox:#_x0000_s1042;mso-fit-shape-to-text:t">
                    <w:txbxContent>
                      <w:sdt>
                        <w:sdtPr>
                          <w:rPr>
                            <w:color w:val="17365D" w:themeColor="text2" w:themeShade="BF"/>
                            <w:sz w:val="96"/>
                            <w:szCs w:val="96"/>
                          </w:rPr>
                          <w:alias w:val="Year"/>
                          <w:id w:val="18366977"/>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Content>
                          <w:p w:rsidR="0080497C" w:rsidRDefault="0080497C" w:rsidP="00926DFE">
                            <w:pPr>
                              <w:jc w:val="right"/>
                              <w:rPr>
                                <w:color w:val="17365D" w:themeColor="text2" w:themeShade="BF"/>
                                <w:sz w:val="96"/>
                                <w:szCs w:val="96"/>
                              </w:rPr>
                            </w:pPr>
                            <w:r>
                              <w:rPr>
                                <w:color w:val="17365D" w:themeColor="text2" w:themeShade="BF"/>
                                <w:sz w:val="96"/>
                                <w:szCs w:val="96"/>
                              </w:rPr>
                              <w:t>Chemistry</w:t>
                            </w:r>
                          </w:p>
                        </w:sdtContent>
                      </w:sdt>
                      <w:p w:rsidR="0080497C" w:rsidRPr="00926DFE" w:rsidRDefault="0080497C" w:rsidP="00926DFE">
                        <w:pPr>
                          <w:rPr>
                            <w:szCs w:val="96"/>
                          </w:rPr>
                        </w:pPr>
                      </w:p>
                    </w:txbxContent>
                  </v:textbox>
                </v:rect>
                <v:rect id="_x0000_s1043"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3">
                    <w:txbxContent>
                      <w:sdt>
                        <w:sdtPr>
                          <w:rPr>
                            <w:b/>
                            <w:bCs/>
                            <w:color w:val="4F81BD" w:themeColor="accent1"/>
                            <w:sz w:val="40"/>
                            <w:szCs w:val="40"/>
                          </w:rPr>
                          <w:alias w:val="Title"/>
                          <w:id w:val="15866532"/>
                          <w:showingPlcHdr/>
                          <w:dataBinding w:prefixMappings="xmlns:ns0='http://schemas.openxmlformats.org/package/2006/metadata/core-properties' xmlns:ns1='http://purl.org/dc/elements/1.1/'" w:xpath="/ns0:coreProperties[1]/ns1:title[1]" w:storeItemID="{6C3C8BC8-F283-45AE-878A-BAB7291924A1}"/>
                          <w:text/>
                        </w:sdtPr>
                        <w:sdtContent>
                          <w:p w:rsidR="0080497C" w:rsidRDefault="0080497C" w:rsidP="00926DFE">
                            <w:pPr>
                              <w:spacing w:after="0"/>
                              <w:rPr>
                                <w:b/>
                                <w:bCs/>
                                <w:color w:val="1F497D" w:themeColor="text2"/>
                                <w:sz w:val="72"/>
                                <w:szCs w:val="72"/>
                              </w:rPr>
                            </w:pPr>
                            <w:r>
                              <w:rPr>
                                <w:b/>
                                <w:bCs/>
                                <w:color w:val="4F81BD" w:themeColor="accent1"/>
                                <w:sz w:val="40"/>
                                <w:szCs w:val="40"/>
                              </w:rPr>
                              <w:t xml:space="preserve">     </w:t>
                            </w:r>
                          </w:p>
                        </w:sdtContent>
                      </w:sdt>
                      <w:sdt>
                        <w:sdtPr>
                          <w:rPr>
                            <w:rFonts w:ascii="Calibri" w:eastAsia="Calibri" w:hAnsi="Calibri" w:cs="Times New Roman"/>
                            <w:b/>
                            <w:bCs/>
                            <w:color w:val="1F497D" w:themeColor="text2"/>
                            <w:sz w:val="72"/>
                            <w:szCs w:val="72"/>
                          </w:rPr>
                          <w:alias w:val="Author"/>
                          <w:id w:val="15866544"/>
                          <w:dataBinding w:prefixMappings="xmlns:ns0='http://schemas.openxmlformats.org/package/2006/metadata/core-properties' xmlns:ns1='http://purl.org/dc/elements/1.1/'" w:xpath="/ns0:coreProperties[1]/ns1:creator[1]" w:storeItemID="{6C3C8BC8-F283-45AE-878A-BAB7291924A1}"/>
                          <w:text/>
                        </w:sdtPr>
                        <w:sdtContent>
                          <w:p w:rsidR="0080497C" w:rsidRDefault="0080497C" w:rsidP="00926DFE">
                            <w:pPr>
                              <w:rPr>
                                <w:b/>
                                <w:bCs/>
                                <w:color w:val="808080" w:themeColor="text1" w:themeTint="7F"/>
                                <w:sz w:val="32"/>
                                <w:szCs w:val="32"/>
                              </w:rPr>
                            </w:pPr>
                            <w:r w:rsidRPr="00926DFE">
                              <w:rPr>
                                <w:rFonts w:ascii="Calibri" w:eastAsia="Calibri" w:hAnsi="Calibri" w:cs="Times New Roman"/>
                                <w:b/>
                                <w:bCs/>
                                <w:color w:val="1F497D" w:themeColor="text2"/>
                                <w:sz w:val="72"/>
                                <w:szCs w:val="72"/>
                              </w:rPr>
                              <w:t>Program Review</w:t>
                            </w:r>
                          </w:p>
                        </w:sdtContent>
                      </w:sdt>
                      <w:sdt>
                        <w:sdtPr>
                          <w:rPr>
                            <w:rFonts w:ascii="Calibri" w:eastAsia="Calibri" w:hAnsi="Calibri" w:cs="Times New Roman"/>
                            <w:b/>
                            <w:bCs/>
                            <w:color w:val="4F81BD" w:themeColor="accent1"/>
                            <w:sz w:val="40"/>
                            <w:szCs w:val="40"/>
                          </w:rPr>
                          <w:alias w:val="Subtitle"/>
                          <w:id w:val="42658474"/>
                          <w:dataBinding w:prefixMappings="xmlns:ns0='http://schemas.openxmlformats.org/package/2006/metadata/core-properties' xmlns:ns1='http://purl.org/dc/elements/1.1/'" w:xpath="/ns0:coreProperties[1]/ns1:subject[1]" w:storeItemID="{6C3C8BC8-F283-45AE-878A-BAB7291924A1}"/>
                          <w:text/>
                        </w:sdtPr>
                        <w:sdtContent>
                          <w:p w:rsidR="0080497C" w:rsidRDefault="0080497C" w:rsidP="0012092F">
                            <w:pPr>
                              <w:rPr>
                                <w:b/>
                                <w:bCs/>
                                <w:color w:val="4F81BD" w:themeColor="accent1"/>
                                <w:sz w:val="40"/>
                                <w:szCs w:val="40"/>
                              </w:rPr>
                            </w:pPr>
                            <w:r>
                              <w:rPr>
                                <w:rFonts w:ascii="Calibri" w:eastAsia="Calibri" w:hAnsi="Calibri" w:cs="Times New Roman"/>
                                <w:b/>
                                <w:bCs/>
                                <w:color w:val="4F81BD" w:themeColor="accent1"/>
                                <w:sz w:val="40"/>
                                <w:szCs w:val="40"/>
                              </w:rPr>
                              <w:t>Chemistry Department Report</w:t>
                            </w:r>
                          </w:p>
                        </w:sdtContent>
                      </w:sdt>
                      <w:p w:rsidR="0080497C" w:rsidRDefault="0080497C" w:rsidP="00926DFE">
                        <w:pPr>
                          <w:rPr>
                            <w:b/>
                            <w:bCs/>
                            <w:color w:val="808080" w:themeColor="text1" w:themeTint="7F"/>
                            <w:sz w:val="32"/>
                            <w:szCs w:val="32"/>
                          </w:rPr>
                        </w:pPr>
                        <w:r>
                          <w:rPr>
                            <w:b/>
                            <w:bCs/>
                            <w:color w:val="808080" w:themeColor="text1" w:themeTint="7F"/>
                            <w:sz w:val="32"/>
                            <w:szCs w:val="32"/>
                          </w:rPr>
                          <w:t>Dr. Matt Monzyk</w:t>
                        </w:r>
                      </w:p>
                    </w:txbxContent>
                  </v:textbox>
                </v:rect>
                <w10:wrap anchorx="page" anchory="margin"/>
              </v:group>
            </w:pict>
          </w:r>
        </w:p>
        <w:p w:rsidR="00926DFE" w:rsidRDefault="00926DFE" w:rsidP="00926DFE">
          <w:pPr>
            <w:spacing w:before="100" w:beforeAutospacing="1" w:after="0" w:line="120" w:lineRule="auto"/>
            <w:ind w:left="720"/>
            <w:rPr>
              <w:rFonts w:asciiTheme="majorHAnsi" w:eastAsiaTheme="majorEastAsia" w:hAnsiTheme="majorHAnsi" w:cstheme="majorBidi"/>
              <w:color w:val="E6EED5" w:themeColor="accent3" w:themeTint="3F"/>
              <w:sz w:val="72"/>
              <w:szCs w:val="72"/>
            </w:rPr>
          </w:pPr>
          <w:r>
            <w:rPr>
              <w:rFonts w:asciiTheme="majorHAnsi" w:eastAsiaTheme="majorEastAsia" w:hAnsiTheme="majorHAnsi" w:cstheme="majorBidi"/>
              <w:color w:val="E6EED5" w:themeColor="accent3" w:themeTint="3F"/>
              <w:sz w:val="72"/>
              <w:szCs w:val="72"/>
            </w:rPr>
            <w:br w:type="page"/>
          </w:r>
        </w:p>
      </w:sdtContent>
    </w:sdt>
    <w:p w:rsidR="00781E3B" w:rsidRPr="004B2E82" w:rsidRDefault="00926DFE">
      <w:pPr>
        <w:rPr>
          <w:rFonts w:ascii="Times New Roman" w:hAnsi="Times New Roman" w:cs="Times New Roman"/>
        </w:rPr>
      </w:pPr>
      <w:r w:rsidRPr="004B2E82">
        <w:rPr>
          <w:rFonts w:ascii="Times New Roman" w:hAnsi="Times New Roman" w:cs="Times New Roman"/>
        </w:rPr>
        <w:lastRenderedPageBreak/>
        <w:t xml:space="preserve"> </w:t>
      </w:r>
      <w:r w:rsidR="00E05340" w:rsidRPr="004B2E82">
        <w:rPr>
          <w:rFonts w:ascii="Times New Roman" w:hAnsi="Times New Roman" w:cs="Times New Roman"/>
        </w:rPr>
        <w:t>Chemistry Program Review</w:t>
      </w:r>
    </w:p>
    <w:p w:rsidR="00163A3E" w:rsidRPr="004B2E82" w:rsidRDefault="00F07AC8" w:rsidP="006340BB">
      <w:pPr>
        <w:pStyle w:val="ListParagraph"/>
        <w:numPr>
          <w:ilvl w:val="0"/>
          <w:numId w:val="1"/>
        </w:numPr>
        <w:spacing w:line="480" w:lineRule="auto"/>
        <w:rPr>
          <w:rFonts w:ascii="Times New Roman" w:hAnsi="Times New Roman" w:cs="Times New Roman"/>
        </w:rPr>
      </w:pPr>
      <w:r w:rsidRPr="004B2E82">
        <w:rPr>
          <w:rFonts w:ascii="Times New Roman" w:hAnsi="Times New Roman" w:cs="Times New Roman"/>
        </w:rPr>
        <w:t>General Program Information</w:t>
      </w:r>
      <w:r w:rsidRPr="004B2E82">
        <w:rPr>
          <w:rFonts w:ascii="Times New Roman" w:hAnsi="Times New Roman" w:cs="Times New Roman"/>
        </w:rPr>
        <w:br/>
        <w:t>i)</w:t>
      </w:r>
      <w:r w:rsidRPr="004B2E82">
        <w:rPr>
          <w:rFonts w:ascii="Times New Roman" w:hAnsi="Times New Roman" w:cs="Times New Roman"/>
        </w:rPr>
        <w:tab/>
      </w:r>
      <w:r w:rsidR="00E05340" w:rsidRPr="004B2E82">
        <w:rPr>
          <w:rFonts w:ascii="Times New Roman" w:hAnsi="Times New Roman" w:cs="Times New Roman"/>
        </w:rPr>
        <w:t>Chemistry Department Mission Statement:</w:t>
      </w:r>
      <w:r w:rsidR="00E96FB4" w:rsidRPr="004B2E82">
        <w:rPr>
          <w:rFonts w:ascii="Times New Roman" w:hAnsi="Times New Roman" w:cs="Times New Roman"/>
        </w:rPr>
        <w:t xml:space="preserve"> </w:t>
      </w:r>
    </w:p>
    <w:p w:rsidR="00F07AC8" w:rsidRPr="004B2E82" w:rsidRDefault="00E96FB4" w:rsidP="006340BB">
      <w:pPr>
        <w:pStyle w:val="ListParagraph"/>
        <w:spacing w:line="480" w:lineRule="auto"/>
        <w:ind w:left="1080"/>
        <w:rPr>
          <w:rFonts w:ascii="Times New Roman" w:hAnsi="Times New Roman" w:cs="Times New Roman"/>
        </w:rPr>
      </w:pPr>
      <w:r w:rsidRPr="004B2E82">
        <w:rPr>
          <w:rFonts w:ascii="Times New Roman" w:hAnsi="Times New Roman" w:cs="Times New Roman"/>
        </w:rPr>
        <w:t xml:space="preserve">The personnel associated with the chemistry department at East Central College strive to educate students using accurate and up to date information, methods, and instrumentation, in a caring and respectful environment. </w:t>
      </w:r>
    </w:p>
    <w:p w:rsidR="00F07AC8" w:rsidRPr="004B2E82" w:rsidRDefault="00F07AC8" w:rsidP="006340BB">
      <w:pPr>
        <w:pStyle w:val="ListParagraph"/>
        <w:spacing w:line="480" w:lineRule="auto"/>
        <w:ind w:left="1080"/>
        <w:rPr>
          <w:rFonts w:ascii="Times New Roman" w:hAnsi="Times New Roman" w:cs="Times New Roman"/>
        </w:rPr>
      </w:pPr>
      <w:r w:rsidRPr="004B2E82">
        <w:rPr>
          <w:rFonts w:ascii="Times New Roman" w:hAnsi="Times New Roman" w:cs="Times New Roman"/>
        </w:rPr>
        <w:t>ii)</w:t>
      </w:r>
      <w:r w:rsidRPr="004B2E82">
        <w:rPr>
          <w:rFonts w:ascii="Times New Roman" w:hAnsi="Times New Roman" w:cs="Times New Roman"/>
        </w:rPr>
        <w:tab/>
        <w:t>Organization and Structure:</w:t>
      </w:r>
    </w:p>
    <w:p w:rsidR="00E9043D" w:rsidRPr="00C4375C" w:rsidRDefault="00F07AC8" w:rsidP="00C4375C">
      <w:pPr>
        <w:pStyle w:val="ListParagraph"/>
        <w:spacing w:line="480" w:lineRule="auto"/>
        <w:ind w:left="1080"/>
        <w:rPr>
          <w:rFonts w:ascii="Times New Roman" w:hAnsi="Times New Roman" w:cs="Times New Roman"/>
        </w:rPr>
      </w:pPr>
      <w:r w:rsidRPr="004B2E82">
        <w:rPr>
          <w:rFonts w:ascii="Times New Roman" w:hAnsi="Times New Roman" w:cs="Times New Roman"/>
        </w:rPr>
        <w:t xml:space="preserve">The chemistry department is part of the Science Division. The Science Division contains the departments of: </w:t>
      </w:r>
      <w:r w:rsidR="00F067D4" w:rsidRPr="004B2E82">
        <w:rPr>
          <w:rFonts w:ascii="Times New Roman" w:hAnsi="Times New Roman" w:cs="Times New Roman"/>
        </w:rPr>
        <w:t>Biology, Chemistry, Geology, BioTechnology and Chemical Technology</w:t>
      </w:r>
      <w:r w:rsidRPr="004B2E82">
        <w:rPr>
          <w:rFonts w:ascii="Times New Roman" w:hAnsi="Times New Roman" w:cs="Times New Roman"/>
        </w:rPr>
        <w:t>. The division has regularly scheduled meetings in addition to the individual department meetings.</w:t>
      </w:r>
      <w:r w:rsidR="00255076" w:rsidRPr="00C4375C">
        <w:rPr>
          <w:rFonts w:ascii="Times New Roman" w:hAnsi="Times New Roman" w:cs="Times New Roman"/>
        </w:rPr>
        <w:br/>
      </w:r>
      <w:r w:rsidR="00E9043D" w:rsidRPr="00C4375C">
        <w:rPr>
          <w:rFonts w:ascii="Times New Roman" w:hAnsi="Times New Roman" w:cs="Times New Roman"/>
        </w:rPr>
        <w:t xml:space="preserve">iii) </w:t>
      </w:r>
      <w:r w:rsidR="00255076" w:rsidRPr="00C4375C">
        <w:rPr>
          <w:rFonts w:ascii="Times New Roman" w:hAnsi="Times New Roman" w:cs="Times New Roman"/>
        </w:rPr>
        <w:tab/>
      </w:r>
      <w:r w:rsidR="00E9043D" w:rsidRPr="00C4375C">
        <w:rPr>
          <w:rFonts w:ascii="Times New Roman" w:hAnsi="Times New Roman" w:cs="Times New Roman"/>
        </w:rPr>
        <w:t xml:space="preserve">Staffing and Credentials: Personnel, Facilities, and Equipment </w:t>
      </w:r>
      <w:r w:rsidR="00E9043D" w:rsidRPr="00C4375C">
        <w:rPr>
          <w:rFonts w:ascii="Times New Roman" w:hAnsi="Times New Roman" w:cs="Times New Roman"/>
        </w:rPr>
        <w:br/>
        <w:t xml:space="preserve">a) </w:t>
      </w:r>
      <w:r w:rsidR="00C4375C" w:rsidRPr="00C4375C">
        <w:rPr>
          <w:rFonts w:ascii="Times New Roman" w:hAnsi="Times New Roman" w:cs="Times New Roman"/>
        </w:rPr>
        <w:t>the</w:t>
      </w:r>
      <w:r w:rsidR="00E9043D" w:rsidRPr="00C4375C">
        <w:rPr>
          <w:rFonts w:ascii="Times New Roman" w:hAnsi="Times New Roman" w:cs="Times New Roman"/>
        </w:rPr>
        <w:t xml:space="preserve"> chemistry department has three full-time instructors and four adjunct instructors. All instructors collaborate on teaching introductory chemistry. In addition to teaching introductory chemistry the two full time instructors teach the remaining courses offered by the department. One of the adjunct instructors, a previous instructor that has a doctorate in chemistry and had retired, at times, teaches general chemistry I (CH1303/CH1312) courses and fundamentals of chemistry (CH1003). The newly hired full-time instructor will teach other chemistry courses as this instructor is integrated into the program.</w:t>
      </w:r>
    </w:p>
    <w:p w:rsidR="00E9043D" w:rsidRPr="004B2E82" w:rsidRDefault="00255076" w:rsidP="006340BB">
      <w:pPr>
        <w:pStyle w:val="ListParagraph"/>
        <w:spacing w:line="480" w:lineRule="auto"/>
        <w:ind w:left="1080"/>
        <w:rPr>
          <w:rFonts w:ascii="Times New Roman" w:hAnsi="Times New Roman" w:cs="Times New Roman"/>
        </w:rPr>
      </w:pPr>
      <w:r w:rsidRPr="004B2E82">
        <w:rPr>
          <w:rFonts w:ascii="Times New Roman" w:hAnsi="Times New Roman" w:cs="Times New Roman"/>
        </w:rPr>
        <w:t>b</w:t>
      </w:r>
      <w:r w:rsidR="00E9043D" w:rsidRPr="004B2E82">
        <w:rPr>
          <w:rFonts w:ascii="Times New Roman" w:hAnsi="Times New Roman" w:cs="Times New Roman"/>
        </w:rPr>
        <w:t xml:space="preserve">) The department has three laboratories, an instrumentation room, a chemical storage room, and a chemical preparation room. All rooms have modern hoods and safety equipment. The two larger laboratories have approximately </w:t>
      </w:r>
      <w:r w:rsidR="00E60264">
        <w:rPr>
          <w:rFonts w:ascii="Times New Roman" w:hAnsi="Times New Roman" w:cs="Times New Roman"/>
        </w:rPr>
        <w:t>2400</w:t>
      </w:r>
      <w:r w:rsidR="00E9043D" w:rsidRPr="004B2E82">
        <w:rPr>
          <w:rFonts w:ascii="Times New Roman" w:hAnsi="Times New Roman" w:cs="Times New Roman"/>
        </w:rPr>
        <w:t xml:space="preserve"> square feet, and a capacity of 24 students. With the added laboratory room, more students do the experiments as individuals whereas before they done the experiments in pairs, or as a group of three. This has helped the students work on their laboratory skills, and more experiments where the students work as individuals are planned for the future. Some experiments where the students work as part of a group will be kept to work on the team building skills. The third laboratory room is approximately </w:t>
      </w:r>
      <w:r w:rsidR="00E60264">
        <w:rPr>
          <w:rFonts w:ascii="Times New Roman" w:hAnsi="Times New Roman" w:cs="Times New Roman"/>
        </w:rPr>
        <w:t>1500</w:t>
      </w:r>
      <w:r w:rsidR="00E9043D" w:rsidRPr="004B2E82">
        <w:rPr>
          <w:rFonts w:ascii="Times New Roman" w:hAnsi="Times New Roman" w:cs="Times New Roman"/>
        </w:rPr>
        <w:t xml:space="preserve"> square feet. Organic chemistry is taught in this room, where more complicated apparatus can be setup and used for </w:t>
      </w:r>
      <w:r w:rsidR="00E9043D" w:rsidRPr="004B2E82">
        <w:rPr>
          <w:rFonts w:ascii="Times New Roman" w:hAnsi="Times New Roman" w:cs="Times New Roman"/>
        </w:rPr>
        <w:lastRenderedPageBreak/>
        <w:t>multiple laboratory periods. This meets the needs of the more challenging and lengthy experiments performed in the courses that comprise organic chemistry.</w:t>
      </w:r>
    </w:p>
    <w:p w:rsidR="00E9043D" w:rsidRPr="004B2E82" w:rsidRDefault="00E9043D" w:rsidP="006340BB">
      <w:pPr>
        <w:pStyle w:val="ListParagraph"/>
        <w:spacing w:line="480" w:lineRule="auto"/>
        <w:ind w:left="1080"/>
        <w:rPr>
          <w:rFonts w:ascii="Times New Roman" w:hAnsi="Times New Roman" w:cs="Times New Roman"/>
        </w:rPr>
      </w:pPr>
      <w:r w:rsidRPr="004B2E82">
        <w:rPr>
          <w:rFonts w:ascii="Times New Roman" w:hAnsi="Times New Roman" w:cs="Times New Roman"/>
        </w:rPr>
        <w:t xml:space="preserve">The instrument room has approximately </w:t>
      </w:r>
      <w:r w:rsidR="00E60264">
        <w:rPr>
          <w:rFonts w:ascii="Times New Roman" w:hAnsi="Times New Roman" w:cs="Times New Roman"/>
        </w:rPr>
        <w:t>1300</w:t>
      </w:r>
      <w:r w:rsidRPr="004B2E82">
        <w:rPr>
          <w:rFonts w:ascii="Times New Roman" w:hAnsi="Times New Roman" w:cs="Times New Roman"/>
        </w:rPr>
        <w:t xml:space="preserve"> square feet and currently houses the gas chromatograph – mass spectrometer (GC-MS), and the high-performance liquid chromatograph (HPLC). These instruments are used in the separation and identification of substances that are in the gas phase (GC-MS) or in the liquid phase (HPLC).  Also in this room are three ultraviolet-visible spectrophotometers (UV- vis), and an infrared spectrophotometer (FT-IR). </w:t>
      </w:r>
      <w:proofErr w:type="gramStart"/>
      <w:r w:rsidRPr="004B2E82">
        <w:rPr>
          <w:rFonts w:ascii="Times New Roman" w:hAnsi="Times New Roman" w:cs="Times New Roman"/>
        </w:rPr>
        <w:t>These instruments aid in the identification of substances, and the amount of the substance present, based on the absorbance of specific wavelengths of electromagnetic radiation.</w:t>
      </w:r>
      <w:proofErr w:type="gramEnd"/>
    </w:p>
    <w:p w:rsidR="00255076" w:rsidRPr="004B2E82" w:rsidRDefault="00255076" w:rsidP="006340BB">
      <w:pPr>
        <w:pStyle w:val="ListParagraph"/>
        <w:spacing w:line="480" w:lineRule="auto"/>
        <w:ind w:left="1080"/>
        <w:rPr>
          <w:rFonts w:ascii="Times New Roman" w:hAnsi="Times New Roman" w:cs="Times New Roman"/>
        </w:rPr>
      </w:pPr>
      <w:r w:rsidRPr="004B2E82">
        <w:rPr>
          <w:rFonts w:ascii="Times New Roman" w:hAnsi="Times New Roman" w:cs="Times New Roman"/>
        </w:rPr>
        <w:t>iv)</w:t>
      </w:r>
      <w:r w:rsidRPr="004B2E82">
        <w:rPr>
          <w:rFonts w:ascii="Times New Roman" w:hAnsi="Times New Roman" w:cs="Times New Roman"/>
        </w:rPr>
        <w:tab/>
        <w:t>External accreditation</w:t>
      </w:r>
      <w:proofErr w:type="gramStart"/>
      <w:r w:rsidR="00233C3A" w:rsidRPr="004B2E82">
        <w:rPr>
          <w:rFonts w:ascii="Times New Roman" w:hAnsi="Times New Roman" w:cs="Times New Roman"/>
        </w:rPr>
        <w:t>:</w:t>
      </w:r>
      <w:proofErr w:type="gramEnd"/>
      <w:r w:rsidR="00233C3A" w:rsidRPr="004B2E82">
        <w:rPr>
          <w:rFonts w:ascii="Times New Roman" w:hAnsi="Times New Roman" w:cs="Times New Roman"/>
        </w:rPr>
        <w:br/>
        <w:t>Currently there are no external accreditation organizations for the chemistry program. There are guidelines published for two-year colleges by the American Chemical Society (ACS)</w:t>
      </w:r>
      <w:r w:rsidR="006560A7" w:rsidRPr="004B2E82">
        <w:rPr>
          <w:rFonts w:ascii="Times New Roman" w:hAnsi="Times New Roman" w:cs="Times New Roman"/>
        </w:rPr>
        <w:t>, details can be found at acs.org.</w:t>
      </w:r>
    </w:p>
    <w:p w:rsidR="00163A3E" w:rsidRPr="004B2E82" w:rsidRDefault="00163A3E" w:rsidP="006340BB">
      <w:pPr>
        <w:pStyle w:val="ListParagraph"/>
        <w:spacing w:line="480" w:lineRule="auto"/>
        <w:ind w:left="1080"/>
        <w:rPr>
          <w:rFonts w:ascii="Times New Roman" w:hAnsi="Times New Roman" w:cs="Times New Roman"/>
        </w:rPr>
      </w:pPr>
    </w:p>
    <w:p w:rsidR="00B3007A" w:rsidRPr="004B2E82" w:rsidRDefault="00255076" w:rsidP="006340BB">
      <w:pPr>
        <w:pStyle w:val="ListParagraph"/>
        <w:numPr>
          <w:ilvl w:val="0"/>
          <w:numId w:val="1"/>
        </w:numPr>
        <w:spacing w:line="480" w:lineRule="auto"/>
        <w:rPr>
          <w:rFonts w:ascii="Times New Roman" w:hAnsi="Times New Roman" w:cs="Times New Roman"/>
        </w:rPr>
      </w:pPr>
      <w:r w:rsidRPr="004B2E82">
        <w:rPr>
          <w:rFonts w:ascii="Times New Roman" w:hAnsi="Times New Roman" w:cs="Times New Roman"/>
        </w:rPr>
        <w:t>Learning Outcomes</w:t>
      </w:r>
      <w:r w:rsidRPr="004B2E82">
        <w:rPr>
          <w:rFonts w:ascii="Times New Roman" w:hAnsi="Times New Roman" w:cs="Times New Roman"/>
        </w:rPr>
        <w:br/>
        <w:t>i) Program Goals</w:t>
      </w:r>
      <w:proofErr w:type="gramStart"/>
      <w:r w:rsidR="006560A7" w:rsidRPr="004B2E82">
        <w:rPr>
          <w:rFonts w:ascii="Times New Roman" w:hAnsi="Times New Roman" w:cs="Times New Roman"/>
        </w:rPr>
        <w:t>:</w:t>
      </w:r>
      <w:proofErr w:type="gramEnd"/>
      <w:r w:rsidR="006560A7" w:rsidRPr="004B2E82">
        <w:rPr>
          <w:rFonts w:ascii="Times New Roman" w:hAnsi="Times New Roman" w:cs="Times New Roman"/>
        </w:rPr>
        <w:br/>
        <w:t>The program goals are to provide quality, current instructions in chemistry for students. To aid in this effort, the program review process will identify areas of needed improvement and develop action plans to resolve any deficient or areas of concern.</w:t>
      </w:r>
      <w:r w:rsidR="006340BB" w:rsidRPr="004B2E82">
        <w:rPr>
          <w:rFonts w:ascii="Times New Roman" w:hAnsi="Times New Roman" w:cs="Times New Roman"/>
        </w:rPr>
        <w:br/>
      </w:r>
      <w:r w:rsidRPr="004B2E82">
        <w:rPr>
          <w:rFonts w:ascii="Times New Roman" w:hAnsi="Times New Roman" w:cs="Times New Roman"/>
        </w:rPr>
        <w:br/>
        <w:t>ii)</w:t>
      </w:r>
      <w:r w:rsidR="006560A7" w:rsidRPr="004B2E82">
        <w:rPr>
          <w:rFonts w:ascii="Times New Roman" w:hAnsi="Times New Roman" w:cs="Times New Roman"/>
        </w:rPr>
        <w:t xml:space="preserve"> Course/Curriculum Info:</w:t>
      </w:r>
      <w:r w:rsidR="006560A7" w:rsidRPr="004B2E82">
        <w:rPr>
          <w:rFonts w:ascii="Times New Roman" w:hAnsi="Times New Roman" w:cs="Times New Roman"/>
        </w:rPr>
        <w:br/>
      </w:r>
      <w:r w:rsidR="00E05340" w:rsidRPr="004B2E82">
        <w:rPr>
          <w:rFonts w:ascii="Times New Roman" w:hAnsi="Times New Roman" w:cs="Times New Roman"/>
        </w:rPr>
        <w:t>Descriptions of Courses offered by the Chemistry Department at East Central College</w:t>
      </w:r>
      <w:r w:rsidR="007F43AD" w:rsidRPr="004B2E82">
        <w:rPr>
          <w:rFonts w:ascii="Times New Roman" w:hAnsi="Times New Roman" w:cs="Times New Roman"/>
        </w:rPr>
        <w:t xml:space="preserve">. </w:t>
      </w:r>
      <w:r w:rsidR="002520A2" w:rsidRPr="004B2E82">
        <w:rPr>
          <w:rFonts w:ascii="Times New Roman" w:hAnsi="Times New Roman" w:cs="Times New Roman"/>
        </w:rPr>
        <w:t xml:space="preserve">A selection of chemistry courses are offered that would be expected for the first two years of a four year program. </w:t>
      </w:r>
      <w:r w:rsidR="007F43AD" w:rsidRPr="004B2E82">
        <w:rPr>
          <w:rFonts w:ascii="Times New Roman" w:hAnsi="Times New Roman" w:cs="Times New Roman"/>
        </w:rPr>
        <w:t>MT1303 is the course number for Intermediate Algebra, and MT1403 is the course number for College Algebra.</w:t>
      </w:r>
      <w:r w:rsidR="006E4614" w:rsidRPr="004B2E82">
        <w:rPr>
          <w:rFonts w:ascii="Times New Roman" w:hAnsi="Times New Roman" w:cs="Times New Roman"/>
        </w:rPr>
        <w:t xml:space="preserve"> Please see Appendix A for </w:t>
      </w:r>
      <w:r w:rsidR="002520A2" w:rsidRPr="004B2E82">
        <w:rPr>
          <w:rFonts w:ascii="Times New Roman" w:hAnsi="Times New Roman" w:cs="Times New Roman"/>
        </w:rPr>
        <w:t>the actual course descriptions.</w:t>
      </w:r>
      <w:r w:rsidR="002F48BD" w:rsidRPr="004B2E82">
        <w:rPr>
          <w:rFonts w:ascii="Times New Roman" w:hAnsi="Times New Roman" w:cs="Times New Roman"/>
        </w:rPr>
        <w:br/>
        <w:t>iii) Careers/Transfer Info</w:t>
      </w:r>
      <w:r w:rsidR="002F48BD" w:rsidRPr="004B2E82">
        <w:rPr>
          <w:rFonts w:ascii="Times New Roman" w:hAnsi="Times New Roman" w:cs="Times New Roman"/>
        </w:rPr>
        <w:br/>
        <w:t xml:space="preserve">Transfer of the chemistry courses: Introductory Chemistry, General Chemistry I and II, and Organic Chemistry I and II, as well as associated laboratories courses have transferred to four year schools. </w:t>
      </w:r>
      <w:r w:rsidR="00E33B30" w:rsidRPr="004B2E82">
        <w:rPr>
          <w:rFonts w:ascii="Times New Roman" w:hAnsi="Times New Roman" w:cs="Times New Roman"/>
        </w:rPr>
        <w:t xml:space="preserve">These </w:t>
      </w:r>
      <w:r w:rsidR="00E33B30" w:rsidRPr="004B2E82">
        <w:rPr>
          <w:rFonts w:ascii="Times New Roman" w:hAnsi="Times New Roman" w:cs="Times New Roman"/>
        </w:rPr>
        <w:lastRenderedPageBreak/>
        <w:t xml:space="preserve">courses are well structured and guidelines </w:t>
      </w:r>
      <w:r w:rsidR="00E13131" w:rsidRPr="004B2E82">
        <w:rPr>
          <w:rFonts w:ascii="Times New Roman" w:hAnsi="Times New Roman" w:cs="Times New Roman"/>
        </w:rPr>
        <w:t>suggested by the ACS are used and assessment exams produced by the ACS are employed.</w:t>
      </w:r>
      <w:r w:rsidR="00BC67EE" w:rsidRPr="004B2E82">
        <w:rPr>
          <w:rFonts w:ascii="Times New Roman" w:hAnsi="Times New Roman" w:cs="Times New Roman"/>
        </w:rPr>
        <w:br/>
      </w:r>
      <w:r w:rsidR="00BC67EE" w:rsidRPr="004B2E82">
        <w:rPr>
          <w:rFonts w:ascii="Times New Roman" w:hAnsi="Times New Roman" w:cs="Times New Roman"/>
        </w:rPr>
        <w:br/>
        <w:t>iv) Recent changes/Updates:</w:t>
      </w:r>
      <w:r w:rsidR="00BC67EE" w:rsidRPr="004B2E82">
        <w:rPr>
          <w:rFonts w:ascii="Times New Roman" w:hAnsi="Times New Roman" w:cs="Times New Roman"/>
        </w:rPr>
        <w:br/>
        <w:t xml:space="preserve">a) Spring 2009 – the science and nursing departments moved into the new Health Science Building. The chemistry department expanded from one laboratory to three laboratories and an instrument room. </w:t>
      </w:r>
      <w:r w:rsidR="00BC67EE" w:rsidRPr="004B2E82">
        <w:rPr>
          <w:rFonts w:ascii="Times New Roman" w:hAnsi="Times New Roman" w:cs="Times New Roman"/>
        </w:rPr>
        <w:br/>
        <w:t>b) Spring 2010 - the development of a new Chemical Technology Program was initiated.</w:t>
      </w:r>
      <w:r w:rsidR="00BC67EE" w:rsidRPr="004B2E82">
        <w:rPr>
          <w:rFonts w:ascii="Times New Roman" w:hAnsi="Times New Roman" w:cs="Times New Roman"/>
        </w:rPr>
        <w:br/>
        <w:t>c) Summer 2010 – the hiring of a new full time chemistry faculty.</w:t>
      </w:r>
      <w:r w:rsidR="0084252F" w:rsidRPr="004B2E82">
        <w:rPr>
          <w:rFonts w:ascii="Times New Roman" w:hAnsi="Times New Roman" w:cs="Times New Roman"/>
        </w:rPr>
        <w:br/>
        <w:t xml:space="preserve"> </w:t>
      </w:r>
      <w:r w:rsidR="0084252F" w:rsidRPr="004B2E82">
        <w:rPr>
          <w:rFonts w:ascii="Times New Roman" w:hAnsi="Times New Roman" w:cs="Times New Roman"/>
        </w:rPr>
        <w:tab/>
      </w:r>
      <w:r w:rsidR="0084252F" w:rsidRPr="004B2E82">
        <w:rPr>
          <w:rFonts w:ascii="Times New Roman" w:hAnsi="Times New Roman" w:cs="Times New Roman"/>
        </w:rPr>
        <w:tab/>
        <w:t xml:space="preserve">        - new introductory laboratory manual and experiments are installed into the curriculum.</w:t>
      </w:r>
      <w:r w:rsidR="00BC67EE" w:rsidRPr="004B2E82">
        <w:rPr>
          <w:rFonts w:ascii="Times New Roman" w:hAnsi="Times New Roman" w:cs="Times New Roman"/>
        </w:rPr>
        <w:br/>
        <w:t xml:space="preserve">d) Fall 2010 – introductory chemistry is a prereq. </w:t>
      </w:r>
      <w:r w:rsidR="0084252F" w:rsidRPr="004B2E82">
        <w:rPr>
          <w:rFonts w:ascii="Times New Roman" w:hAnsi="Times New Roman" w:cs="Times New Roman"/>
        </w:rPr>
        <w:t>f</w:t>
      </w:r>
      <w:r w:rsidR="00BC67EE" w:rsidRPr="004B2E82">
        <w:rPr>
          <w:rFonts w:ascii="Times New Roman" w:hAnsi="Times New Roman" w:cs="Times New Roman"/>
        </w:rPr>
        <w:t xml:space="preserve">or </w:t>
      </w:r>
      <w:r w:rsidR="0084252F" w:rsidRPr="004B2E82">
        <w:rPr>
          <w:rFonts w:ascii="Times New Roman" w:hAnsi="Times New Roman" w:cs="Times New Roman"/>
        </w:rPr>
        <w:t>Principals of Biology.</w:t>
      </w:r>
      <w:r w:rsidR="00B3007A" w:rsidRPr="004B2E82">
        <w:rPr>
          <w:rFonts w:ascii="Times New Roman" w:hAnsi="Times New Roman" w:cs="Times New Roman"/>
        </w:rPr>
        <w:br/>
      </w:r>
    </w:p>
    <w:p w:rsidR="00E05340" w:rsidRPr="004B2E82" w:rsidRDefault="00B3007A" w:rsidP="006340BB">
      <w:pPr>
        <w:pStyle w:val="ListParagraph"/>
        <w:numPr>
          <w:ilvl w:val="0"/>
          <w:numId w:val="1"/>
        </w:numPr>
        <w:spacing w:line="480" w:lineRule="auto"/>
        <w:rPr>
          <w:rFonts w:ascii="Times New Roman" w:hAnsi="Times New Roman" w:cs="Times New Roman"/>
        </w:rPr>
      </w:pPr>
      <w:r w:rsidRPr="004B2E82">
        <w:rPr>
          <w:rFonts w:ascii="Times New Roman" w:hAnsi="Times New Roman" w:cs="Times New Roman"/>
        </w:rPr>
        <w:t>Students:</w:t>
      </w:r>
      <w:r w:rsidRPr="004B2E82">
        <w:rPr>
          <w:rFonts w:ascii="Times New Roman" w:hAnsi="Times New Roman" w:cs="Times New Roman"/>
        </w:rPr>
        <w:br/>
        <w:t>i) Enrollments</w:t>
      </w:r>
      <w:r w:rsidRPr="004B2E82">
        <w:rPr>
          <w:rFonts w:ascii="Times New Roman" w:hAnsi="Times New Roman" w:cs="Times New Roman"/>
        </w:rPr>
        <w:tab/>
      </w:r>
    </w:p>
    <w:p w:rsidR="005A1FFB" w:rsidRPr="004B2E82" w:rsidRDefault="00E05340" w:rsidP="006340BB">
      <w:pPr>
        <w:spacing w:line="480" w:lineRule="auto"/>
        <w:ind w:left="1080"/>
        <w:rPr>
          <w:rFonts w:ascii="Times New Roman" w:hAnsi="Times New Roman" w:cs="Times New Roman"/>
          <w:sz w:val="24"/>
          <w:szCs w:val="24"/>
        </w:rPr>
      </w:pPr>
      <w:r w:rsidRPr="004B2E82">
        <w:rPr>
          <w:rFonts w:ascii="Times New Roman" w:hAnsi="Times New Roman" w:cs="Times New Roman"/>
        </w:rPr>
        <w:t>Class Enrollment Figures</w:t>
      </w:r>
      <w:r w:rsidR="00B3007A" w:rsidRPr="004B2E82">
        <w:rPr>
          <w:rFonts w:ascii="Times New Roman" w:hAnsi="Times New Roman" w:cs="Times New Roman"/>
        </w:rPr>
        <w:t>:</w:t>
      </w:r>
      <w:r w:rsidR="005A1FFB" w:rsidRPr="004B2E82">
        <w:rPr>
          <w:rFonts w:ascii="Times New Roman" w:hAnsi="Times New Roman" w:cs="Times New Roman"/>
          <w:sz w:val="24"/>
          <w:szCs w:val="24"/>
        </w:rPr>
        <w:t xml:space="preserve">The statistical data compiled for the chemistry department for the years 2008 through spring of 2010, show an increase of 20% for the enrollment headcount and the full year equivalency (FYE). This increase in enrollment parallels the trends seen in the average sections size and the student to faculty ratio. The percent successful parameter is a value indicating the number of students receiving a grade of A, B, or C, divided by the total number of students. The percent successful results show a slight increase over this period, while the percent withdrawal show a reverse trend of about the same amount. </w:t>
      </w:r>
    </w:p>
    <w:p w:rsidR="005A1FFB" w:rsidRDefault="005A1FFB" w:rsidP="00AA0D57"/>
    <w:p w:rsidR="00C4375C" w:rsidRDefault="00C4375C" w:rsidP="00AA0D57"/>
    <w:p w:rsidR="00C4375C" w:rsidRDefault="00C4375C" w:rsidP="00AA0D57"/>
    <w:p w:rsidR="00C4375C" w:rsidRDefault="00C4375C" w:rsidP="00AA0D57"/>
    <w:tbl>
      <w:tblPr>
        <w:tblW w:w="9276" w:type="dxa"/>
        <w:tblInd w:w="108" w:type="dxa"/>
        <w:tblLook w:val="04A0"/>
      </w:tblPr>
      <w:tblGrid>
        <w:gridCol w:w="222"/>
        <w:gridCol w:w="222"/>
        <w:gridCol w:w="5055"/>
        <w:gridCol w:w="1383"/>
        <w:gridCol w:w="1383"/>
        <w:gridCol w:w="1392"/>
        <w:gridCol w:w="222"/>
        <w:gridCol w:w="222"/>
      </w:tblGrid>
      <w:tr w:rsidR="005A1FFB" w:rsidRPr="00A21A0E" w:rsidTr="005F589A">
        <w:trPr>
          <w:trHeight w:val="255"/>
        </w:trPr>
        <w:tc>
          <w:tcPr>
            <w:tcW w:w="9276" w:type="dxa"/>
            <w:gridSpan w:val="8"/>
            <w:tcBorders>
              <w:top w:val="nil"/>
              <w:left w:val="nil"/>
              <w:bottom w:val="nil"/>
              <w:right w:val="nil"/>
            </w:tcBorders>
            <w:shd w:val="clear" w:color="auto" w:fill="auto"/>
            <w:noWrap/>
            <w:vAlign w:val="bottom"/>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lastRenderedPageBreak/>
              <w:t>No dual credit or articulated data are used in this study</w:t>
            </w:r>
          </w:p>
        </w:tc>
      </w:tr>
      <w:tr w:rsidR="005A1FFB" w:rsidRPr="00A21A0E" w:rsidTr="005F589A">
        <w:trPr>
          <w:trHeight w:val="255"/>
        </w:trPr>
        <w:tc>
          <w:tcPr>
            <w:tcW w:w="12"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rPr>
            </w:pP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rPr>
            </w:pPr>
          </w:p>
        </w:tc>
        <w:tc>
          <w:tcPr>
            <w:tcW w:w="5055"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rPr>
            </w:pPr>
          </w:p>
        </w:tc>
        <w:tc>
          <w:tcPr>
            <w:tcW w:w="1383"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rPr>
            </w:pPr>
          </w:p>
        </w:tc>
        <w:tc>
          <w:tcPr>
            <w:tcW w:w="1383"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rPr>
            </w:pPr>
          </w:p>
        </w:tc>
        <w:tc>
          <w:tcPr>
            <w:tcW w:w="1392"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rPr>
            </w:pP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rPr>
            </w:pPr>
          </w:p>
        </w:tc>
        <w:tc>
          <w:tcPr>
            <w:tcW w:w="11"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rPr>
            </w:pPr>
          </w:p>
        </w:tc>
      </w:tr>
      <w:tr w:rsidR="005A1FFB" w:rsidRPr="00A21A0E" w:rsidTr="005F589A">
        <w:trPr>
          <w:trHeight w:val="300"/>
        </w:trPr>
        <w:tc>
          <w:tcPr>
            <w:tcW w:w="12"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9213" w:type="dxa"/>
            <w:gridSpan w:val="4"/>
            <w:tcBorders>
              <w:top w:val="nil"/>
              <w:left w:val="nil"/>
              <w:bottom w:val="nil"/>
              <w:right w:val="nil"/>
            </w:tcBorders>
            <w:shd w:val="clear" w:color="auto" w:fill="auto"/>
            <w:noWrap/>
            <w:vAlign w:val="center"/>
            <w:hideMark/>
          </w:tcPr>
          <w:p w:rsidR="005A1FFB" w:rsidRPr="00A21A0E" w:rsidRDefault="005A1FFB" w:rsidP="005F589A">
            <w:pPr>
              <w:spacing w:after="0" w:line="240" w:lineRule="auto"/>
              <w:jc w:val="center"/>
              <w:rPr>
                <w:rFonts w:eastAsia="Times New Roman"/>
                <w:b/>
                <w:bCs/>
                <w:sz w:val="24"/>
                <w:szCs w:val="24"/>
              </w:rPr>
            </w:pPr>
            <w:r w:rsidRPr="00A21A0E">
              <w:rPr>
                <w:rFonts w:eastAsia="Times New Roman"/>
                <w:b/>
                <w:bCs/>
                <w:sz w:val="24"/>
                <w:szCs w:val="24"/>
              </w:rPr>
              <w:t>Enrollment: Headcount</w:t>
            </w: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r>
      <w:tr w:rsidR="005A1FFB" w:rsidRPr="00A21A0E" w:rsidTr="005F589A">
        <w:trPr>
          <w:trHeight w:val="255"/>
        </w:trPr>
        <w:tc>
          <w:tcPr>
            <w:tcW w:w="12"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5055" w:type="dxa"/>
            <w:tcBorders>
              <w:top w:val="single" w:sz="4" w:space="0" w:color="000000"/>
              <w:left w:val="single" w:sz="4" w:space="0" w:color="000000"/>
              <w:bottom w:val="nil"/>
              <w:right w:val="nil"/>
            </w:tcBorders>
            <w:shd w:val="clear" w:color="000000" w:fill="000000"/>
            <w:noWrap/>
            <w:vAlign w:val="bottom"/>
            <w:hideMark/>
          </w:tcPr>
          <w:p w:rsidR="005A1FFB" w:rsidRPr="00A21A0E" w:rsidRDefault="005A1FFB" w:rsidP="005F589A">
            <w:pPr>
              <w:spacing w:after="0" w:line="240" w:lineRule="auto"/>
              <w:jc w:val="center"/>
              <w:rPr>
                <w:rFonts w:eastAsia="Times New Roman"/>
                <w:b/>
                <w:bCs/>
                <w:color w:val="FFFFFF"/>
                <w:sz w:val="20"/>
                <w:szCs w:val="20"/>
              </w:rPr>
            </w:pPr>
            <w:r w:rsidRPr="00A21A0E">
              <w:rPr>
                <w:rFonts w:eastAsia="Times New Roman"/>
                <w:b/>
                <w:bCs/>
                <w:color w:val="FFFFFF"/>
                <w:sz w:val="20"/>
                <w:szCs w:val="20"/>
              </w:rPr>
              <w:t>Department</w:t>
            </w:r>
          </w:p>
        </w:tc>
        <w:tc>
          <w:tcPr>
            <w:tcW w:w="1383" w:type="dxa"/>
            <w:tcBorders>
              <w:top w:val="single" w:sz="4" w:space="0" w:color="000000"/>
              <w:left w:val="nil"/>
              <w:bottom w:val="nil"/>
              <w:right w:val="nil"/>
            </w:tcBorders>
            <w:shd w:val="clear" w:color="000000" w:fill="000000"/>
            <w:noWrap/>
            <w:vAlign w:val="center"/>
            <w:hideMark/>
          </w:tcPr>
          <w:p w:rsidR="005A1FFB" w:rsidRPr="00A21A0E" w:rsidRDefault="005A1FFB" w:rsidP="005F589A">
            <w:pPr>
              <w:spacing w:after="0" w:line="240" w:lineRule="auto"/>
              <w:jc w:val="center"/>
              <w:rPr>
                <w:rFonts w:eastAsia="Times New Roman"/>
                <w:b/>
                <w:bCs/>
                <w:color w:val="FFFFFF"/>
                <w:sz w:val="20"/>
                <w:szCs w:val="20"/>
              </w:rPr>
            </w:pPr>
            <w:r w:rsidRPr="00A21A0E">
              <w:rPr>
                <w:rFonts w:eastAsia="Times New Roman"/>
                <w:b/>
                <w:bCs/>
                <w:color w:val="FFFFFF"/>
                <w:sz w:val="20"/>
                <w:szCs w:val="20"/>
              </w:rPr>
              <w:t>2008</w:t>
            </w:r>
          </w:p>
        </w:tc>
        <w:tc>
          <w:tcPr>
            <w:tcW w:w="1383" w:type="dxa"/>
            <w:tcBorders>
              <w:top w:val="single" w:sz="4" w:space="0" w:color="000000"/>
              <w:left w:val="nil"/>
              <w:bottom w:val="nil"/>
              <w:right w:val="nil"/>
            </w:tcBorders>
            <w:shd w:val="clear" w:color="000000" w:fill="000000"/>
            <w:noWrap/>
            <w:vAlign w:val="center"/>
            <w:hideMark/>
          </w:tcPr>
          <w:p w:rsidR="005A1FFB" w:rsidRPr="00A21A0E" w:rsidRDefault="005A1FFB" w:rsidP="005F589A">
            <w:pPr>
              <w:spacing w:after="0" w:line="240" w:lineRule="auto"/>
              <w:jc w:val="center"/>
              <w:rPr>
                <w:rFonts w:eastAsia="Times New Roman"/>
                <w:b/>
                <w:bCs/>
                <w:color w:val="FFFFFF"/>
                <w:sz w:val="20"/>
                <w:szCs w:val="20"/>
              </w:rPr>
            </w:pPr>
            <w:r w:rsidRPr="00A21A0E">
              <w:rPr>
                <w:rFonts w:eastAsia="Times New Roman"/>
                <w:b/>
                <w:bCs/>
                <w:color w:val="FFFFFF"/>
                <w:sz w:val="20"/>
                <w:szCs w:val="20"/>
              </w:rPr>
              <w:t>2009</w:t>
            </w:r>
          </w:p>
        </w:tc>
        <w:tc>
          <w:tcPr>
            <w:tcW w:w="1392" w:type="dxa"/>
            <w:tcBorders>
              <w:top w:val="single" w:sz="4" w:space="0" w:color="000000"/>
              <w:left w:val="nil"/>
              <w:bottom w:val="nil"/>
              <w:right w:val="single" w:sz="4" w:space="0" w:color="000000"/>
            </w:tcBorders>
            <w:shd w:val="clear" w:color="000000" w:fill="000000"/>
            <w:noWrap/>
            <w:vAlign w:val="center"/>
            <w:hideMark/>
          </w:tcPr>
          <w:p w:rsidR="005A1FFB" w:rsidRPr="00A21A0E" w:rsidRDefault="005A1FFB" w:rsidP="005F589A">
            <w:pPr>
              <w:spacing w:after="0" w:line="240" w:lineRule="auto"/>
              <w:jc w:val="center"/>
              <w:rPr>
                <w:rFonts w:eastAsia="Times New Roman"/>
                <w:b/>
                <w:bCs/>
                <w:color w:val="FFFFFF"/>
                <w:sz w:val="20"/>
                <w:szCs w:val="20"/>
              </w:rPr>
            </w:pPr>
            <w:r w:rsidRPr="00A21A0E">
              <w:rPr>
                <w:rFonts w:eastAsia="Times New Roman"/>
                <w:b/>
                <w:bCs/>
                <w:color w:val="FFFFFF"/>
                <w:sz w:val="20"/>
                <w:szCs w:val="20"/>
              </w:rPr>
              <w:t>2010</w:t>
            </w: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r>
      <w:tr w:rsidR="005A1FFB" w:rsidRPr="00A21A0E" w:rsidTr="005F589A">
        <w:trPr>
          <w:trHeight w:val="300"/>
        </w:trPr>
        <w:tc>
          <w:tcPr>
            <w:tcW w:w="12"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5055" w:type="dxa"/>
            <w:tcBorders>
              <w:top w:val="single" w:sz="4" w:space="0" w:color="000000"/>
              <w:left w:val="single" w:sz="4" w:space="0" w:color="000000"/>
              <w:bottom w:val="single" w:sz="4" w:space="0" w:color="000000"/>
              <w:right w:val="nil"/>
            </w:tcBorders>
            <w:shd w:val="clear" w:color="000000" w:fill="EEECE1"/>
            <w:noWrap/>
            <w:vAlign w:val="bottom"/>
            <w:hideMark/>
          </w:tcPr>
          <w:p w:rsidR="005A1FFB" w:rsidRPr="00A21A0E" w:rsidRDefault="005A1FFB" w:rsidP="005F589A">
            <w:pPr>
              <w:spacing w:after="0" w:line="240" w:lineRule="auto"/>
              <w:jc w:val="center"/>
              <w:rPr>
                <w:rFonts w:eastAsia="Times New Roman"/>
                <w:color w:val="000000"/>
              </w:rPr>
            </w:pPr>
            <w:r w:rsidRPr="00A21A0E">
              <w:rPr>
                <w:rFonts w:eastAsia="Times New Roman"/>
                <w:color w:val="000000"/>
              </w:rPr>
              <w:t>CH</w:t>
            </w:r>
          </w:p>
        </w:tc>
        <w:tc>
          <w:tcPr>
            <w:tcW w:w="1383" w:type="dxa"/>
            <w:tcBorders>
              <w:top w:val="single" w:sz="4" w:space="0" w:color="000000"/>
              <w:left w:val="nil"/>
              <w:bottom w:val="single" w:sz="4" w:space="0" w:color="000000"/>
              <w:right w:val="nil"/>
            </w:tcBorders>
            <w:shd w:val="clear" w:color="auto" w:fill="auto"/>
            <w:noWrap/>
            <w:vAlign w:val="center"/>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502</w:t>
            </w:r>
          </w:p>
        </w:tc>
        <w:tc>
          <w:tcPr>
            <w:tcW w:w="1383" w:type="dxa"/>
            <w:tcBorders>
              <w:top w:val="single" w:sz="4" w:space="0" w:color="000000"/>
              <w:left w:val="nil"/>
              <w:bottom w:val="single" w:sz="4" w:space="0" w:color="000000"/>
              <w:right w:val="nil"/>
            </w:tcBorders>
            <w:shd w:val="clear" w:color="auto" w:fill="auto"/>
            <w:noWrap/>
            <w:vAlign w:val="center"/>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568</w:t>
            </w:r>
          </w:p>
        </w:tc>
        <w:tc>
          <w:tcPr>
            <w:tcW w:w="1392" w:type="dxa"/>
            <w:tcBorders>
              <w:top w:val="single" w:sz="4" w:space="0" w:color="000000"/>
              <w:left w:val="nil"/>
              <w:bottom w:val="single" w:sz="4" w:space="0" w:color="000000"/>
              <w:right w:val="single" w:sz="4" w:space="0" w:color="000000"/>
            </w:tcBorders>
            <w:shd w:val="clear" w:color="auto" w:fill="auto"/>
            <w:noWrap/>
            <w:vAlign w:val="center"/>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606</w:t>
            </w: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r>
      <w:tr w:rsidR="005A1FFB" w:rsidRPr="00A21A0E" w:rsidTr="005F589A">
        <w:trPr>
          <w:trHeight w:val="75"/>
        </w:trPr>
        <w:tc>
          <w:tcPr>
            <w:tcW w:w="12"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5055"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jc w:val="center"/>
              <w:rPr>
                <w:rFonts w:eastAsia="Times New Roman"/>
                <w:color w:val="000000"/>
                <w:sz w:val="20"/>
                <w:szCs w:val="20"/>
              </w:rPr>
            </w:pPr>
          </w:p>
        </w:tc>
        <w:tc>
          <w:tcPr>
            <w:tcW w:w="1383" w:type="dxa"/>
            <w:tcBorders>
              <w:top w:val="nil"/>
              <w:left w:val="nil"/>
              <w:bottom w:val="nil"/>
              <w:right w:val="nil"/>
            </w:tcBorders>
            <w:shd w:val="clear" w:color="auto" w:fill="auto"/>
            <w:noWrap/>
            <w:vAlign w:val="center"/>
            <w:hideMark/>
          </w:tcPr>
          <w:p w:rsidR="005A1FFB" w:rsidRPr="00A21A0E" w:rsidRDefault="005A1FFB" w:rsidP="005F589A">
            <w:pPr>
              <w:spacing w:after="0" w:line="240" w:lineRule="auto"/>
              <w:jc w:val="center"/>
              <w:rPr>
                <w:rFonts w:eastAsia="Times New Roman"/>
                <w:color w:val="000000"/>
                <w:sz w:val="20"/>
                <w:szCs w:val="20"/>
              </w:rPr>
            </w:pPr>
          </w:p>
        </w:tc>
        <w:tc>
          <w:tcPr>
            <w:tcW w:w="1383" w:type="dxa"/>
            <w:tcBorders>
              <w:top w:val="nil"/>
              <w:left w:val="nil"/>
              <w:bottom w:val="nil"/>
              <w:right w:val="nil"/>
            </w:tcBorders>
            <w:shd w:val="clear" w:color="auto" w:fill="auto"/>
            <w:noWrap/>
            <w:vAlign w:val="center"/>
            <w:hideMark/>
          </w:tcPr>
          <w:p w:rsidR="005A1FFB" w:rsidRPr="00A21A0E" w:rsidRDefault="005A1FFB" w:rsidP="005F589A">
            <w:pPr>
              <w:spacing w:after="0" w:line="240" w:lineRule="auto"/>
              <w:jc w:val="center"/>
              <w:rPr>
                <w:rFonts w:eastAsia="Times New Roman"/>
                <w:color w:val="000000"/>
                <w:sz w:val="20"/>
                <w:szCs w:val="20"/>
              </w:rPr>
            </w:pPr>
          </w:p>
        </w:tc>
        <w:tc>
          <w:tcPr>
            <w:tcW w:w="1392" w:type="dxa"/>
            <w:tcBorders>
              <w:top w:val="nil"/>
              <w:left w:val="nil"/>
              <w:bottom w:val="nil"/>
              <w:right w:val="nil"/>
            </w:tcBorders>
            <w:shd w:val="clear" w:color="auto" w:fill="auto"/>
            <w:noWrap/>
            <w:vAlign w:val="center"/>
            <w:hideMark/>
          </w:tcPr>
          <w:p w:rsidR="005A1FFB" w:rsidRPr="00A21A0E" w:rsidRDefault="005A1FFB" w:rsidP="005F589A">
            <w:pPr>
              <w:spacing w:after="0" w:line="240" w:lineRule="auto"/>
              <w:jc w:val="center"/>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r>
      <w:tr w:rsidR="005A1FFB" w:rsidRPr="00A21A0E" w:rsidTr="005F589A">
        <w:trPr>
          <w:trHeight w:val="255"/>
        </w:trPr>
        <w:tc>
          <w:tcPr>
            <w:tcW w:w="12"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5055"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A5A5A5"/>
                <w:sz w:val="20"/>
                <w:szCs w:val="20"/>
              </w:rPr>
            </w:pPr>
            <w:r w:rsidRPr="00A21A0E">
              <w:rPr>
                <w:rFonts w:eastAsia="Times New Roman"/>
                <w:color w:val="A5A5A5"/>
                <w:sz w:val="20"/>
                <w:szCs w:val="20"/>
              </w:rPr>
              <w:t>Note: Student count is duplicated.</w:t>
            </w:r>
          </w:p>
        </w:tc>
        <w:tc>
          <w:tcPr>
            <w:tcW w:w="1383" w:type="dxa"/>
            <w:tcBorders>
              <w:top w:val="nil"/>
              <w:left w:val="nil"/>
              <w:bottom w:val="nil"/>
              <w:right w:val="nil"/>
            </w:tcBorders>
            <w:shd w:val="clear" w:color="auto" w:fill="auto"/>
            <w:noWrap/>
            <w:vAlign w:val="center"/>
            <w:hideMark/>
          </w:tcPr>
          <w:p w:rsidR="005A1FFB" w:rsidRPr="00A21A0E" w:rsidRDefault="005A1FFB" w:rsidP="005F589A">
            <w:pPr>
              <w:spacing w:after="0" w:line="240" w:lineRule="auto"/>
              <w:jc w:val="center"/>
              <w:rPr>
                <w:rFonts w:eastAsia="Times New Roman"/>
                <w:color w:val="000000"/>
                <w:sz w:val="20"/>
                <w:szCs w:val="20"/>
              </w:rPr>
            </w:pPr>
          </w:p>
        </w:tc>
        <w:tc>
          <w:tcPr>
            <w:tcW w:w="1383" w:type="dxa"/>
            <w:tcBorders>
              <w:top w:val="nil"/>
              <w:left w:val="nil"/>
              <w:bottom w:val="nil"/>
              <w:right w:val="nil"/>
            </w:tcBorders>
            <w:shd w:val="clear" w:color="auto" w:fill="auto"/>
            <w:noWrap/>
            <w:vAlign w:val="center"/>
            <w:hideMark/>
          </w:tcPr>
          <w:p w:rsidR="005A1FFB" w:rsidRPr="00A21A0E" w:rsidRDefault="005A1FFB" w:rsidP="005F589A">
            <w:pPr>
              <w:spacing w:after="0" w:line="240" w:lineRule="auto"/>
              <w:jc w:val="center"/>
              <w:rPr>
                <w:rFonts w:eastAsia="Times New Roman"/>
                <w:color w:val="000000"/>
                <w:sz w:val="20"/>
                <w:szCs w:val="20"/>
              </w:rPr>
            </w:pPr>
          </w:p>
        </w:tc>
        <w:tc>
          <w:tcPr>
            <w:tcW w:w="1392" w:type="dxa"/>
            <w:tcBorders>
              <w:top w:val="nil"/>
              <w:left w:val="nil"/>
              <w:bottom w:val="nil"/>
              <w:right w:val="nil"/>
            </w:tcBorders>
            <w:shd w:val="clear" w:color="auto" w:fill="auto"/>
            <w:noWrap/>
            <w:vAlign w:val="center"/>
            <w:hideMark/>
          </w:tcPr>
          <w:p w:rsidR="005A1FFB" w:rsidRPr="00A21A0E" w:rsidRDefault="005A1FFB" w:rsidP="005F589A">
            <w:pPr>
              <w:spacing w:after="0" w:line="240" w:lineRule="auto"/>
              <w:jc w:val="center"/>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r>
      <w:tr w:rsidR="005A1FFB" w:rsidRPr="00A21A0E" w:rsidTr="005F589A">
        <w:trPr>
          <w:trHeight w:val="255"/>
        </w:trPr>
        <w:tc>
          <w:tcPr>
            <w:tcW w:w="12"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5055"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jc w:val="center"/>
              <w:rPr>
                <w:rFonts w:eastAsia="Times New Roman"/>
                <w:color w:val="000000"/>
                <w:sz w:val="20"/>
                <w:szCs w:val="20"/>
              </w:rPr>
            </w:pPr>
          </w:p>
        </w:tc>
        <w:tc>
          <w:tcPr>
            <w:tcW w:w="1383" w:type="dxa"/>
            <w:tcBorders>
              <w:top w:val="nil"/>
              <w:left w:val="nil"/>
              <w:bottom w:val="nil"/>
              <w:right w:val="nil"/>
            </w:tcBorders>
            <w:shd w:val="clear" w:color="auto" w:fill="auto"/>
            <w:noWrap/>
            <w:vAlign w:val="center"/>
            <w:hideMark/>
          </w:tcPr>
          <w:p w:rsidR="005A1FFB" w:rsidRPr="00A21A0E" w:rsidRDefault="005A1FFB" w:rsidP="005F589A">
            <w:pPr>
              <w:spacing w:after="0" w:line="240" w:lineRule="auto"/>
              <w:jc w:val="center"/>
              <w:rPr>
                <w:rFonts w:eastAsia="Times New Roman"/>
                <w:color w:val="000000"/>
                <w:sz w:val="20"/>
                <w:szCs w:val="20"/>
              </w:rPr>
            </w:pPr>
          </w:p>
        </w:tc>
        <w:tc>
          <w:tcPr>
            <w:tcW w:w="1383" w:type="dxa"/>
            <w:tcBorders>
              <w:top w:val="nil"/>
              <w:left w:val="nil"/>
              <w:bottom w:val="nil"/>
              <w:right w:val="nil"/>
            </w:tcBorders>
            <w:shd w:val="clear" w:color="auto" w:fill="auto"/>
            <w:noWrap/>
            <w:vAlign w:val="center"/>
            <w:hideMark/>
          </w:tcPr>
          <w:p w:rsidR="005A1FFB" w:rsidRPr="00A21A0E" w:rsidRDefault="005A1FFB" w:rsidP="005F589A">
            <w:pPr>
              <w:spacing w:after="0" w:line="240" w:lineRule="auto"/>
              <w:jc w:val="center"/>
              <w:rPr>
                <w:rFonts w:eastAsia="Times New Roman"/>
                <w:color w:val="000000"/>
                <w:sz w:val="20"/>
                <w:szCs w:val="20"/>
              </w:rPr>
            </w:pPr>
          </w:p>
        </w:tc>
        <w:tc>
          <w:tcPr>
            <w:tcW w:w="1392" w:type="dxa"/>
            <w:tcBorders>
              <w:top w:val="nil"/>
              <w:left w:val="nil"/>
              <w:bottom w:val="nil"/>
              <w:right w:val="nil"/>
            </w:tcBorders>
            <w:shd w:val="clear" w:color="auto" w:fill="auto"/>
            <w:noWrap/>
            <w:vAlign w:val="center"/>
            <w:hideMark/>
          </w:tcPr>
          <w:p w:rsidR="005A1FFB" w:rsidRPr="00A21A0E" w:rsidRDefault="005A1FFB" w:rsidP="005F589A">
            <w:pPr>
              <w:spacing w:after="0" w:line="240" w:lineRule="auto"/>
              <w:jc w:val="center"/>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r>
      <w:tr w:rsidR="005A1FFB" w:rsidRPr="00A21A0E" w:rsidTr="005F589A">
        <w:trPr>
          <w:trHeight w:val="300"/>
        </w:trPr>
        <w:tc>
          <w:tcPr>
            <w:tcW w:w="12"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9213" w:type="dxa"/>
            <w:gridSpan w:val="4"/>
            <w:tcBorders>
              <w:top w:val="nil"/>
              <w:left w:val="nil"/>
              <w:bottom w:val="nil"/>
              <w:right w:val="nil"/>
            </w:tcBorders>
            <w:shd w:val="clear" w:color="auto" w:fill="auto"/>
            <w:noWrap/>
            <w:vAlign w:val="center"/>
            <w:hideMark/>
          </w:tcPr>
          <w:p w:rsidR="005A1FFB" w:rsidRPr="00A21A0E" w:rsidRDefault="005A1FFB" w:rsidP="005F589A">
            <w:pPr>
              <w:spacing w:after="0" w:line="240" w:lineRule="auto"/>
              <w:jc w:val="center"/>
              <w:rPr>
                <w:rFonts w:eastAsia="Times New Roman"/>
                <w:b/>
                <w:bCs/>
                <w:sz w:val="24"/>
                <w:szCs w:val="24"/>
              </w:rPr>
            </w:pPr>
            <w:r w:rsidRPr="00A21A0E">
              <w:rPr>
                <w:rFonts w:eastAsia="Times New Roman"/>
                <w:b/>
                <w:bCs/>
                <w:sz w:val="24"/>
                <w:szCs w:val="24"/>
              </w:rPr>
              <w:t>Enrollment: FYE</w:t>
            </w: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r>
      <w:tr w:rsidR="005A1FFB" w:rsidRPr="00A21A0E" w:rsidTr="005F589A">
        <w:trPr>
          <w:trHeight w:val="255"/>
        </w:trPr>
        <w:tc>
          <w:tcPr>
            <w:tcW w:w="12"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5055" w:type="dxa"/>
            <w:tcBorders>
              <w:top w:val="single" w:sz="4" w:space="0" w:color="000000"/>
              <w:left w:val="single" w:sz="4" w:space="0" w:color="000000"/>
              <w:bottom w:val="nil"/>
              <w:right w:val="nil"/>
            </w:tcBorders>
            <w:shd w:val="clear" w:color="000000" w:fill="000000"/>
            <w:noWrap/>
            <w:vAlign w:val="bottom"/>
            <w:hideMark/>
          </w:tcPr>
          <w:p w:rsidR="005A1FFB" w:rsidRPr="00A21A0E" w:rsidRDefault="005A1FFB" w:rsidP="005F589A">
            <w:pPr>
              <w:spacing w:after="0" w:line="240" w:lineRule="auto"/>
              <w:jc w:val="center"/>
              <w:rPr>
                <w:rFonts w:eastAsia="Times New Roman"/>
                <w:b/>
                <w:bCs/>
                <w:color w:val="FFFFFF"/>
                <w:sz w:val="20"/>
                <w:szCs w:val="20"/>
              </w:rPr>
            </w:pPr>
            <w:r w:rsidRPr="00A21A0E">
              <w:rPr>
                <w:rFonts w:eastAsia="Times New Roman"/>
                <w:b/>
                <w:bCs/>
                <w:color w:val="FFFFFF"/>
                <w:sz w:val="20"/>
                <w:szCs w:val="20"/>
              </w:rPr>
              <w:t>Department</w:t>
            </w:r>
          </w:p>
        </w:tc>
        <w:tc>
          <w:tcPr>
            <w:tcW w:w="1383" w:type="dxa"/>
            <w:tcBorders>
              <w:top w:val="single" w:sz="4" w:space="0" w:color="000000"/>
              <w:left w:val="nil"/>
              <w:bottom w:val="nil"/>
              <w:right w:val="nil"/>
            </w:tcBorders>
            <w:shd w:val="clear" w:color="000000" w:fill="000000"/>
            <w:noWrap/>
            <w:vAlign w:val="center"/>
            <w:hideMark/>
          </w:tcPr>
          <w:p w:rsidR="005A1FFB" w:rsidRPr="00A21A0E" w:rsidRDefault="005A1FFB" w:rsidP="005F589A">
            <w:pPr>
              <w:spacing w:after="0" w:line="240" w:lineRule="auto"/>
              <w:jc w:val="center"/>
              <w:rPr>
                <w:rFonts w:eastAsia="Times New Roman"/>
                <w:b/>
                <w:bCs/>
                <w:color w:val="FFFFFF"/>
                <w:sz w:val="20"/>
                <w:szCs w:val="20"/>
              </w:rPr>
            </w:pPr>
            <w:r w:rsidRPr="00A21A0E">
              <w:rPr>
                <w:rFonts w:eastAsia="Times New Roman"/>
                <w:b/>
                <w:bCs/>
                <w:color w:val="FFFFFF"/>
                <w:sz w:val="20"/>
                <w:szCs w:val="20"/>
              </w:rPr>
              <w:t>2008</w:t>
            </w:r>
          </w:p>
        </w:tc>
        <w:tc>
          <w:tcPr>
            <w:tcW w:w="1383" w:type="dxa"/>
            <w:tcBorders>
              <w:top w:val="single" w:sz="4" w:space="0" w:color="000000"/>
              <w:left w:val="nil"/>
              <w:bottom w:val="nil"/>
              <w:right w:val="nil"/>
            </w:tcBorders>
            <w:shd w:val="clear" w:color="000000" w:fill="000000"/>
            <w:noWrap/>
            <w:vAlign w:val="center"/>
            <w:hideMark/>
          </w:tcPr>
          <w:p w:rsidR="005A1FFB" w:rsidRPr="00A21A0E" w:rsidRDefault="005A1FFB" w:rsidP="005F589A">
            <w:pPr>
              <w:spacing w:after="0" w:line="240" w:lineRule="auto"/>
              <w:jc w:val="center"/>
              <w:rPr>
                <w:rFonts w:eastAsia="Times New Roman"/>
                <w:b/>
                <w:bCs/>
                <w:color w:val="FFFFFF"/>
                <w:sz w:val="20"/>
                <w:szCs w:val="20"/>
              </w:rPr>
            </w:pPr>
            <w:r w:rsidRPr="00A21A0E">
              <w:rPr>
                <w:rFonts w:eastAsia="Times New Roman"/>
                <w:b/>
                <w:bCs/>
                <w:color w:val="FFFFFF"/>
                <w:sz w:val="20"/>
                <w:szCs w:val="20"/>
              </w:rPr>
              <w:t>2009</w:t>
            </w:r>
          </w:p>
        </w:tc>
        <w:tc>
          <w:tcPr>
            <w:tcW w:w="1392" w:type="dxa"/>
            <w:tcBorders>
              <w:top w:val="single" w:sz="4" w:space="0" w:color="000000"/>
              <w:left w:val="nil"/>
              <w:bottom w:val="nil"/>
              <w:right w:val="single" w:sz="4" w:space="0" w:color="000000"/>
            </w:tcBorders>
            <w:shd w:val="clear" w:color="000000" w:fill="000000"/>
            <w:noWrap/>
            <w:vAlign w:val="center"/>
            <w:hideMark/>
          </w:tcPr>
          <w:p w:rsidR="005A1FFB" w:rsidRPr="00A21A0E" w:rsidRDefault="005A1FFB" w:rsidP="005F589A">
            <w:pPr>
              <w:spacing w:after="0" w:line="240" w:lineRule="auto"/>
              <w:jc w:val="center"/>
              <w:rPr>
                <w:rFonts w:eastAsia="Times New Roman"/>
                <w:b/>
                <w:bCs/>
                <w:color w:val="FFFFFF"/>
                <w:sz w:val="20"/>
                <w:szCs w:val="20"/>
              </w:rPr>
            </w:pPr>
            <w:r w:rsidRPr="00A21A0E">
              <w:rPr>
                <w:rFonts w:eastAsia="Times New Roman"/>
                <w:b/>
                <w:bCs/>
                <w:color w:val="FFFFFF"/>
                <w:sz w:val="20"/>
                <w:szCs w:val="20"/>
              </w:rPr>
              <w:t>2010</w:t>
            </w: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r>
      <w:tr w:rsidR="005A1FFB" w:rsidRPr="00A21A0E" w:rsidTr="005F589A">
        <w:trPr>
          <w:trHeight w:val="300"/>
        </w:trPr>
        <w:tc>
          <w:tcPr>
            <w:tcW w:w="12"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5055" w:type="dxa"/>
            <w:tcBorders>
              <w:top w:val="single" w:sz="4" w:space="0" w:color="000000"/>
              <w:left w:val="single" w:sz="4" w:space="0" w:color="000000"/>
              <w:bottom w:val="single" w:sz="4" w:space="0" w:color="000000"/>
              <w:right w:val="nil"/>
            </w:tcBorders>
            <w:shd w:val="clear" w:color="000000" w:fill="EEECE1"/>
            <w:noWrap/>
            <w:vAlign w:val="bottom"/>
            <w:hideMark/>
          </w:tcPr>
          <w:p w:rsidR="005A1FFB" w:rsidRPr="00A21A0E" w:rsidRDefault="005A1FFB" w:rsidP="005F589A">
            <w:pPr>
              <w:spacing w:after="0" w:line="240" w:lineRule="auto"/>
              <w:jc w:val="center"/>
              <w:rPr>
                <w:rFonts w:eastAsia="Times New Roman"/>
              </w:rPr>
            </w:pPr>
            <w:r w:rsidRPr="00A21A0E">
              <w:rPr>
                <w:rFonts w:eastAsia="Times New Roman"/>
              </w:rPr>
              <w:t>CH</w:t>
            </w:r>
          </w:p>
        </w:tc>
        <w:tc>
          <w:tcPr>
            <w:tcW w:w="1383" w:type="dxa"/>
            <w:tcBorders>
              <w:top w:val="single" w:sz="4" w:space="0" w:color="000000"/>
              <w:left w:val="nil"/>
              <w:bottom w:val="single" w:sz="4" w:space="0" w:color="000000"/>
              <w:right w:val="nil"/>
            </w:tcBorders>
            <w:shd w:val="clear" w:color="auto" w:fill="auto"/>
            <w:noWrap/>
            <w:vAlign w:val="center"/>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42.40</w:t>
            </w:r>
          </w:p>
        </w:tc>
        <w:tc>
          <w:tcPr>
            <w:tcW w:w="1383" w:type="dxa"/>
            <w:tcBorders>
              <w:top w:val="single" w:sz="4" w:space="0" w:color="000000"/>
              <w:left w:val="nil"/>
              <w:bottom w:val="single" w:sz="4" w:space="0" w:color="000000"/>
              <w:right w:val="nil"/>
            </w:tcBorders>
            <w:shd w:val="clear" w:color="auto" w:fill="auto"/>
            <w:noWrap/>
            <w:vAlign w:val="center"/>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47.73</w:t>
            </w:r>
          </w:p>
        </w:tc>
        <w:tc>
          <w:tcPr>
            <w:tcW w:w="1392" w:type="dxa"/>
            <w:tcBorders>
              <w:top w:val="single" w:sz="4" w:space="0" w:color="000000"/>
              <w:left w:val="nil"/>
              <w:bottom w:val="single" w:sz="4" w:space="0" w:color="000000"/>
              <w:right w:val="single" w:sz="4" w:space="0" w:color="000000"/>
            </w:tcBorders>
            <w:shd w:val="clear" w:color="auto" w:fill="auto"/>
            <w:noWrap/>
            <w:vAlign w:val="center"/>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50.80</w:t>
            </w: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r>
      <w:tr w:rsidR="005A1FFB" w:rsidRPr="00A21A0E" w:rsidTr="005F589A">
        <w:trPr>
          <w:trHeight w:val="75"/>
        </w:trPr>
        <w:tc>
          <w:tcPr>
            <w:tcW w:w="12"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5055"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jc w:val="center"/>
              <w:rPr>
                <w:rFonts w:eastAsia="Times New Roman"/>
                <w:color w:val="000000"/>
                <w:sz w:val="20"/>
                <w:szCs w:val="20"/>
              </w:rPr>
            </w:pPr>
          </w:p>
        </w:tc>
        <w:tc>
          <w:tcPr>
            <w:tcW w:w="1383" w:type="dxa"/>
            <w:tcBorders>
              <w:top w:val="nil"/>
              <w:left w:val="nil"/>
              <w:bottom w:val="nil"/>
              <w:right w:val="nil"/>
            </w:tcBorders>
            <w:shd w:val="clear" w:color="auto" w:fill="auto"/>
            <w:noWrap/>
            <w:vAlign w:val="center"/>
            <w:hideMark/>
          </w:tcPr>
          <w:p w:rsidR="005A1FFB" w:rsidRPr="00A21A0E" w:rsidRDefault="005A1FFB" w:rsidP="005F589A">
            <w:pPr>
              <w:spacing w:after="0" w:line="240" w:lineRule="auto"/>
              <w:jc w:val="center"/>
              <w:rPr>
                <w:rFonts w:eastAsia="Times New Roman"/>
                <w:color w:val="000000"/>
                <w:sz w:val="20"/>
                <w:szCs w:val="20"/>
              </w:rPr>
            </w:pPr>
          </w:p>
        </w:tc>
        <w:tc>
          <w:tcPr>
            <w:tcW w:w="1383" w:type="dxa"/>
            <w:tcBorders>
              <w:top w:val="nil"/>
              <w:left w:val="nil"/>
              <w:bottom w:val="nil"/>
              <w:right w:val="nil"/>
            </w:tcBorders>
            <w:shd w:val="clear" w:color="auto" w:fill="auto"/>
            <w:noWrap/>
            <w:vAlign w:val="center"/>
            <w:hideMark/>
          </w:tcPr>
          <w:p w:rsidR="005A1FFB" w:rsidRPr="00A21A0E" w:rsidRDefault="005A1FFB" w:rsidP="005F589A">
            <w:pPr>
              <w:spacing w:after="0" w:line="240" w:lineRule="auto"/>
              <w:jc w:val="center"/>
              <w:rPr>
                <w:rFonts w:eastAsia="Times New Roman"/>
                <w:color w:val="000000"/>
                <w:sz w:val="20"/>
                <w:szCs w:val="20"/>
              </w:rPr>
            </w:pPr>
          </w:p>
        </w:tc>
        <w:tc>
          <w:tcPr>
            <w:tcW w:w="1392" w:type="dxa"/>
            <w:tcBorders>
              <w:top w:val="nil"/>
              <w:left w:val="nil"/>
              <w:bottom w:val="nil"/>
              <w:right w:val="nil"/>
            </w:tcBorders>
            <w:shd w:val="clear" w:color="auto" w:fill="auto"/>
            <w:noWrap/>
            <w:vAlign w:val="center"/>
            <w:hideMark/>
          </w:tcPr>
          <w:p w:rsidR="005A1FFB" w:rsidRPr="00A21A0E" w:rsidRDefault="005A1FFB" w:rsidP="005F589A">
            <w:pPr>
              <w:spacing w:after="0" w:line="240" w:lineRule="auto"/>
              <w:jc w:val="center"/>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r>
      <w:tr w:rsidR="005A1FFB" w:rsidRPr="00A21A0E" w:rsidTr="005F589A">
        <w:trPr>
          <w:trHeight w:val="255"/>
        </w:trPr>
        <w:tc>
          <w:tcPr>
            <w:tcW w:w="12"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9213" w:type="dxa"/>
            <w:gridSpan w:val="4"/>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A5A5A5"/>
                <w:sz w:val="20"/>
                <w:szCs w:val="20"/>
              </w:rPr>
            </w:pPr>
            <w:r w:rsidRPr="00A21A0E">
              <w:rPr>
                <w:rFonts w:eastAsia="Times New Roman"/>
                <w:color w:val="A5A5A5"/>
                <w:sz w:val="20"/>
                <w:szCs w:val="20"/>
              </w:rPr>
              <w:t>Note: FYE = Full Year Equivalency; calculated by dividing total credits by 30.</w:t>
            </w: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r>
      <w:tr w:rsidR="005A1FFB" w:rsidRPr="00A21A0E" w:rsidTr="005F589A">
        <w:trPr>
          <w:trHeight w:val="255"/>
        </w:trPr>
        <w:tc>
          <w:tcPr>
            <w:tcW w:w="12"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5055"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jc w:val="center"/>
              <w:rPr>
                <w:rFonts w:eastAsia="Times New Roman"/>
                <w:color w:val="000000"/>
                <w:sz w:val="20"/>
                <w:szCs w:val="20"/>
              </w:rPr>
            </w:pPr>
          </w:p>
        </w:tc>
        <w:tc>
          <w:tcPr>
            <w:tcW w:w="1383" w:type="dxa"/>
            <w:tcBorders>
              <w:top w:val="nil"/>
              <w:left w:val="nil"/>
              <w:bottom w:val="nil"/>
              <w:right w:val="nil"/>
            </w:tcBorders>
            <w:shd w:val="clear" w:color="auto" w:fill="auto"/>
            <w:noWrap/>
            <w:vAlign w:val="center"/>
            <w:hideMark/>
          </w:tcPr>
          <w:p w:rsidR="005A1FFB" w:rsidRPr="00A21A0E" w:rsidRDefault="005A1FFB" w:rsidP="005F589A">
            <w:pPr>
              <w:spacing w:after="0" w:line="240" w:lineRule="auto"/>
              <w:jc w:val="center"/>
              <w:rPr>
                <w:rFonts w:eastAsia="Times New Roman"/>
                <w:color w:val="000000"/>
                <w:sz w:val="20"/>
                <w:szCs w:val="20"/>
              </w:rPr>
            </w:pPr>
          </w:p>
        </w:tc>
        <w:tc>
          <w:tcPr>
            <w:tcW w:w="1383" w:type="dxa"/>
            <w:tcBorders>
              <w:top w:val="nil"/>
              <w:left w:val="nil"/>
              <w:bottom w:val="nil"/>
              <w:right w:val="nil"/>
            </w:tcBorders>
            <w:shd w:val="clear" w:color="auto" w:fill="auto"/>
            <w:noWrap/>
            <w:vAlign w:val="center"/>
            <w:hideMark/>
          </w:tcPr>
          <w:p w:rsidR="005A1FFB" w:rsidRPr="00A21A0E" w:rsidRDefault="005A1FFB" w:rsidP="005F589A">
            <w:pPr>
              <w:spacing w:after="0" w:line="240" w:lineRule="auto"/>
              <w:jc w:val="center"/>
              <w:rPr>
                <w:rFonts w:eastAsia="Times New Roman"/>
                <w:color w:val="000000"/>
                <w:sz w:val="20"/>
                <w:szCs w:val="20"/>
              </w:rPr>
            </w:pPr>
          </w:p>
        </w:tc>
        <w:tc>
          <w:tcPr>
            <w:tcW w:w="1392" w:type="dxa"/>
            <w:tcBorders>
              <w:top w:val="nil"/>
              <w:left w:val="nil"/>
              <w:bottom w:val="nil"/>
              <w:right w:val="nil"/>
            </w:tcBorders>
            <w:shd w:val="clear" w:color="auto" w:fill="auto"/>
            <w:noWrap/>
            <w:vAlign w:val="center"/>
            <w:hideMark/>
          </w:tcPr>
          <w:p w:rsidR="005A1FFB" w:rsidRPr="00A21A0E" w:rsidRDefault="005A1FFB" w:rsidP="005F589A">
            <w:pPr>
              <w:spacing w:after="0" w:line="240" w:lineRule="auto"/>
              <w:jc w:val="center"/>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r>
      <w:tr w:rsidR="005A1FFB" w:rsidRPr="00A21A0E" w:rsidTr="005F589A">
        <w:trPr>
          <w:trHeight w:val="300"/>
        </w:trPr>
        <w:tc>
          <w:tcPr>
            <w:tcW w:w="12"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9213" w:type="dxa"/>
            <w:gridSpan w:val="4"/>
            <w:tcBorders>
              <w:top w:val="nil"/>
              <w:left w:val="nil"/>
              <w:bottom w:val="nil"/>
              <w:right w:val="nil"/>
            </w:tcBorders>
            <w:shd w:val="clear" w:color="auto" w:fill="auto"/>
            <w:vAlign w:val="center"/>
            <w:hideMark/>
          </w:tcPr>
          <w:p w:rsidR="005A1FFB" w:rsidRPr="00A21A0E" w:rsidRDefault="005A1FFB" w:rsidP="005F589A">
            <w:pPr>
              <w:spacing w:after="0" w:line="240" w:lineRule="auto"/>
              <w:jc w:val="center"/>
              <w:rPr>
                <w:rFonts w:eastAsia="Times New Roman"/>
                <w:b/>
                <w:bCs/>
                <w:sz w:val="24"/>
                <w:szCs w:val="24"/>
              </w:rPr>
            </w:pPr>
            <w:r w:rsidRPr="00A21A0E">
              <w:rPr>
                <w:rFonts w:eastAsia="Times New Roman"/>
                <w:b/>
                <w:bCs/>
                <w:sz w:val="24"/>
                <w:szCs w:val="24"/>
              </w:rPr>
              <w:t>Course Frequencies</w:t>
            </w: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r>
      <w:tr w:rsidR="005A1FFB" w:rsidRPr="00A21A0E" w:rsidTr="005F589A">
        <w:trPr>
          <w:trHeight w:val="255"/>
        </w:trPr>
        <w:tc>
          <w:tcPr>
            <w:tcW w:w="12"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5055" w:type="dxa"/>
            <w:tcBorders>
              <w:top w:val="single" w:sz="4" w:space="0" w:color="000000"/>
              <w:left w:val="single" w:sz="4" w:space="0" w:color="000000"/>
              <w:bottom w:val="nil"/>
              <w:right w:val="nil"/>
            </w:tcBorders>
            <w:shd w:val="clear" w:color="000000" w:fill="000000"/>
            <w:noWrap/>
            <w:vAlign w:val="bottom"/>
            <w:hideMark/>
          </w:tcPr>
          <w:p w:rsidR="005A1FFB" w:rsidRPr="00A21A0E" w:rsidRDefault="005A1FFB" w:rsidP="005F589A">
            <w:pPr>
              <w:spacing w:after="0" w:line="240" w:lineRule="auto"/>
              <w:jc w:val="center"/>
              <w:rPr>
                <w:rFonts w:eastAsia="Times New Roman"/>
                <w:b/>
                <w:bCs/>
                <w:color w:val="FFFFFF"/>
                <w:sz w:val="20"/>
                <w:szCs w:val="20"/>
              </w:rPr>
            </w:pPr>
            <w:r w:rsidRPr="00A21A0E">
              <w:rPr>
                <w:rFonts w:eastAsia="Times New Roman"/>
                <w:b/>
                <w:bCs/>
                <w:color w:val="FFFFFF"/>
                <w:sz w:val="20"/>
                <w:szCs w:val="20"/>
              </w:rPr>
              <w:t>title</w:t>
            </w:r>
          </w:p>
        </w:tc>
        <w:tc>
          <w:tcPr>
            <w:tcW w:w="1383" w:type="dxa"/>
            <w:tcBorders>
              <w:top w:val="single" w:sz="4" w:space="0" w:color="000000"/>
              <w:left w:val="nil"/>
              <w:bottom w:val="nil"/>
              <w:right w:val="nil"/>
            </w:tcBorders>
            <w:shd w:val="clear" w:color="000000" w:fill="000000"/>
            <w:noWrap/>
            <w:vAlign w:val="bottom"/>
            <w:hideMark/>
          </w:tcPr>
          <w:p w:rsidR="005A1FFB" w:rsidRPr="00A21A0E" w:rsidRDefault="005A1FFB" w:rsidP="005F589A">
            <w:pPr>
              <w:spacing w:after="0" w:line="240" w:lineRule="auto"/>
              <w:jc w:val="center"/>
              <w:rPr>
                <w:rFonts w:eastAsia="Times New Roman"/>
                <w:b/>
                <w:bCs/>
                <w:color w:val="FFFFFF"/>
                <w:sz w:val="20"/>
                <w:szCs w:val="20"/>
              </w:rPr>
            </w:pPr>
            <w:r w:rsidRPr="00A21A0E">
              <w:rPr>
                <w:rFonts w:eastAsia="Times New Roman"/>
                <w:b/>
                <w:bCs/>
                <w:color w:val="FFFFFF"/>
                <w:sz w:val="20"/>
                <w:szCs w:val="20"/>
              </w:rPr>
              <w:t>2008</w:t>
            </w:r>
          </w:p>
        </w:tc>
        <w:tc>
          <w:tcPr>
            <w:tcW w:w="1383" w:type="dxa"/>
            <w:tcBorders>
              <w:top w:val="single" w:sz="4" w:space="0" w:color="000000"/>
              <w:left w:val="nil"/>
              <w:bottom w:val="nil"/>
              <w:right w:val="nil"/>
            </w:tcBorders>
            <w:shd w:val="clear" w:color="000000" w:fill="000000"/>
            <w:noWrap/>
            <w:vAlign w:val="bottom"/>
            <w:hideMark/>
          </w:tcPr>
          <w:p w:rsidR="005A1FFB" w:rsidRPr="00A21A0E" w:rsidRDefault="005A1FFB" w:rsidP="005F589A">
            <w:pPr>
              <w:spacing w:after="0" w:line="240" w:lineRule="auto"/>
              <w:jc w:val="center"/>
              <w:rPr>
                <w:rFonts w:eastAsia="Times New Roman"/>
                <w:b/>
                <w:bCs/>
                <w:color w:val="FFFFFF"/>
                <w:sz w:val="20"/>
                <w:szCs w:val="20"/>
              </w:rPr>
            </w:pPr>
            <w:r w:rsidRPr="00A21A0E">
              <w:rPr>
                <w:rFonts w:eastAsia="Times New Roman"/>
                <w:b/>
                <w:bCs/>
                <w:color w:val="FFFFFF"/>
                <w:sz w:val="20"/>
                <w:szCs w:val="20"/>
              </w:rPr>
              <w:t>2009</w:t>
            </w:r>
          </w:p>
        </w:tc>
        <w:tc>
          <w:tcPr>
            <w:tcW w:w="1392" w:type="dxa"/>
            <w:tcBorders>
              <w:top w:val="single" w:sz="4" w:space="0" w:color="000000"/>
              <w:left w:val="nil"/>
              <w:bottom w:val="nil"/>
              <w:right w:val="single" w:sz="4" w:space="0" w:color="000000"/>
            </w:tcBorders>
            <w:shd w:val="clear" w:color="000000" w:fill="000000"/>
            <w:noWrap/>
            <w:vAlign w:val="bottom"/>
            <w:hideMark/>
          </w:tcPr>
          <w:p w:rsidR="005A1FFB" w:rsidRPr="00A21A0E" w:rsidRDefault="005A1FFB" w:rsidP="005F589A">
            <w:pPr>
              <w:spacing w:after="0" w:line="240" w:lineRule="auto"/>
              <w:jc w:val="center"/>
              <w:rPr>
                <w:rFonts w:eastAsia="Times New Roman"/>
                <w:b/>
                <w:bCs/>
                <w:color w:val="FFFFFF"/>
                <w:sz w:val="20"/>
                <w:szCs w:val="20"/>
              </w:rPr>
            </w:pPr>
            <w:r w:rsidRPr="00A21A0E">
              <w:rPr>
                <w:rFonts w:eastAsia="Times New Roman"/>
                <w:b/>
                <w:bCs/>
                <w:color w:val="FFFFFF"/>
                <w:sz w:val="20"/>
                <w:szCs w:val="20"/>
              </w:rPr>
              <w:t>2010</w:t>
            </w: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r>
      <w:tr w:rsidR="005A1FFB" w:rsidRPr="00A21A0E" w:rsidTr="005F589A">
        <w:trPr>
          <w:trHeight w:val="255"/>
        </w:trPr>
        <w:tc>
          <w:tcPr>
            <w:tcW w:w="12"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5055" w:type="dxa"/>
            <w:tcBorders>
              <w:top w:val="single" w:sz="4" w:space="0" w:color="000000"/>
              <w:left w:val="single" w:sz="4" w:space="0" w:color="000000"/>
              <w:bottom w:val="nil"/>
              <w:right w:val="nil"/>
            </w:tcBorders>
            <w:shd w:val="clear" w:color="auto" w:fill="auto"/>
            <w:noWrap/>
            <w:vAlign w:val="bottom"/>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 xml:space="preserve"> # of Courses</w:t>
            </w:r>
          </w:p>
        </w:tc>
        <w:tc>
          <w:tcPr>
            <w:tcW w:w="1383" w:type="dxa"/>
            <w:tcBorders>
              <w:top w:val="single" w:sz="4" w:space="0" w:color="000000"/>
              <w:left w:val="nil"/>
              <w:bottom w:val="nil"/>
              <w:right w:val="nil"/>
            </w:tcBorders>
            <w:shd w:val="clear" w:color="auto" w:fill="auto"/>
            <w:noWrap/>
            <w:vAlign w:val="bottom"/>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11</w:t>
            </w:r>
          </w:p>
        </w:tc>
        <w:tc>
          <w:tcPr>
            <w:tcW w:w="1383" w:type="dxa"/>
            <w:tcBorders>
              <w:top w:val="single" w:sz="4" w:space="0" w:color="000000"/>
              <w:left w:val="nil"/>
              <w:bottom w:val="nil"/>
              <w:right w:val="nil"/>
            </w:tcBorders>
            <w:shd w:val="clear" w:color="auto" w:fill="auto"/>
            <w:noWrap/>
            <w:vAlign w:val="bottom"/>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11</w:t>
            </w:r>
          </w:p>
        </w:tc>
        <w:tc>
          <w:tcPr>
            <w:tcW w:w="1392" w:type="dxa"/>
            <w:tcBorders>
              <w:top w:val="single" w:sz="4" w:space="0" w:color="000000"/>
              <w:left w:val="nil"/>
              <w:bottom w:val="nil"/>
              <w:right w:val="single" w:sz="4" w:space="0" w:color="000000"/>
            </w:tcBorders>
            <w:shd w:val="clear" w:color="auto" w:fill="auto"/>
            <w:noWrap/>
            <w:vAlign w:val="bottom"/>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11</w:t>
            </w: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r>
      <w:tr w:rsidR="005A1FFB" w:rsidRPr="00A21A0E" w:rsidTr="005F589A">
        <w:trPr>
          <w:trHeight w:val="255"/>
        </w:trPr>
        <w:tc>
          <w:tcPr>
            <w:tcW w:w="12"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5055" w:type="dxa"/>
            <w:tcBorders>
              <w:top w:val="single" w:sz="4" w:space="0" w:color="000000"/>
              <w:left w:val="single" w:sz="4" w:space="0" w:color="000000"/>
              <w:bottom w:val="nil"/>
              <w:right w:val="nil"/>
            </w:tcBorders>
            <w:shd w:val="clear" w:color="auto" w:fill="auto"/>
            <w:noWrap/>
            <w:vAlign w:val="bottom"/>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 xml:space="preserve"> # of Sections</w:t>
            </w:r>
          </w:p>
        </w:tc>
        <w:tc>
          <w:tcPr>
            <w:tcW w:w="1383" w:type="dxa"/>
            <w:tcBorders>
              <w:top w:val="single" w:sz="4" w:space="0" w:color="000000"/>
              <w:left w:val="nil"/>
              <w:bottom w:val="nil"/>
              <w:right w:val="nil"/>
            </w:tcBorders>
            <w:shd w:val="clear" w:color="auto" w:fill="auto"/>
            <w:noWrap/>
            <w:vAlign w:val="bottom"/>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40</w:t>
            </w:r>
          </w:p>
        </w:tc>
        <w:tc>
          <w:tcPr>
            <w:tcW w:w="1383" w:type="dxa"/>
            <w:tcBorders>
              <w:top w:val="single" w:sz="4" w:space="0" w:color="000000"/>
              <w:left w:val="nil"/>
              <w:bottom w:val="nil"/>
              <w:right w:val="nil"/>
            </w:tcBorders>
            <w:shd w:val="clear" w:color="auto" w:fill="auto"/>
            <w:noWrap/>
            <w:vAlign w:val="bottom"/>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41</w:t>
            </w:r>
          </w:p>
        </w:tc>
        <w:tc>
          <w:tcPr>
            <w:tcW w:w="1392" w:type="dxa"/>
            <w:tcBorders>
              <w:top w:val="single" w:sz="4" w:space="0" w:color="000000"/>
              <w:left w:val="nil"/>
              <w:bottom w:val="nil"/>
              <w:right w:val="single" w:sz="4" w:space="0" w:color="000000"/>
            </w:tcBorders>
            <w:shd w:val="clear" w:color="auto" w:fill="auto"/>
            <w:noWrap/>
            <w:vAlign w:val="bottom"/>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43</w:t>
            </w: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r>
      <w:tr w:rsidR="005A1FFB" w:rsidRPr="00A21A0E" w:rsidTr="005F589A">
        <w:trPr>
          <w:trHeight w:val="255"/>
        </w:trPr>
        <w:tc>
          <w:tcPr>
            <w:tcW w:w="12"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5055" w:type="dxa"/>
            <w:tcBorders>
              <w:top w:val="single" w:sz="4" w:space="0" w:color="000000"/>
              <w:left w:val="single" w:sz="4" w:space="0" w:color="000000"/>
              <w:bottom w:val="nil"/>
              <w:right w:val="nil"/>
            </w:tcBorders>
            <w:shd w:val="clear" w:color="auto" w:fill="auto"/>
            <w:noWrap/>
            <w:vAlign w:val="bottom"/>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 xml:space="preserve"> # Enrolled</w:t>
            </w:r>
          </w:p>
        </w:tc>
        <w:tc>
          <w:tcPr>
            <w:tcW w:w="1383" w:type="dxa"/>
            <w:tcBorders>
              <w:top w:val="single" w:sz="4" w:space="0" w:color="000000"/>
              <w:left w:val="nil"/>
              <w:bottom w:val="nil"/>
              <w:right w:val="nil"/>
            </w:tcBorders>
            <w:shd w:val="clear" w:color="auto" w:fill="auto"/>
            <w:noWrap/>
            <w:vAlign w:val="bottom"/>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502</w:t>
            </w:r>
          </w:p>
        </w:tc>
        <w:tc>
          <w:tcPr>
            <w:tcW w:w="1383" w:type="dxa"/>
            <w:tcBorders>
              <w:top w:val="single" w:sz="4" w:space="0" w:color="000000"/>
              <w:left w:val="nil"/>
              <w:bottom w:val="nil"/>
              <w:right w:val="nil"/>
            </w:tcBorders>
            <w:shd w:val="clear" w:color="auto" w:fill="auto"/>
            <w:noWrap/>
            <w:vAlign w:val="bottom"/>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568</w:t>
            </w:r>
          </w:p>
        </w:tc>
        <w:tc>
          <w:tcPr>
            <w:tcW w:w="1392" w:type="dxa"/>
            <w:tcBorders>
              <w:top w:val="single" w:sz="4" w:space="0" w:color="000000"/>
              <w:left w:val="nil"/>
              <w:bottom w:val="nil"/>
              <w:right w:val="single" w:sz="4" w:space="0" w:color="000000"/>
            </w:tcBorders>
            <w:shd w:val="clear" w:color="auto" w:fill="auto"/>
            <w:noWrap/>
            <w:vAlign w:val="bottom"/>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606</w:t>
            </w: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r>
      <w:tr w:rsidR="005A1FFB" w:rsidRPr="00A21A0E" w:rsidTr="005F589A">
        <w:trPr>
          <w:trHeight w:val="255"/>
        </w:trPr>
        <w:tc>
          <w:tcPr>
            <w:tcW w:w="12"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5055" w:type="dxa"/>
            <w:tcBorders>
              <w:top w:val="single" w:sz="4" w:space="0" w:color="000000"/>
              <w:left w:val="single" w:sz="4" w:space="0" w:color="000000"/>
              <w:bottom w:val="nil"/>
              <w:right w:val="nil"/>
            </w:tcBorders>
            <w:shd w:val="clear" w:color="000000" w:fill="FFFFFF"/>
            <w:noWrap/>
            <w:vAlign w:val="bottom"/>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Average Section Size</w:t>
            </w:r>
          </w:p>
        </w:tc>
        <w:tc>
          <w:tcPr>
            <w:tcW w:w="1383" w:type="dxa"/>
            <w:tcBorders>
              <w:top w:val="single" w:sz="4" w:space="0" w:color="000000"/>
              <w:left w:val="nil"/>
              <w:bottom w:val="nil"/>
              <w:right w:val="nil"/>
            </w:tcBorders>
            <w:shd w:val="clear" w:color="000000" w:fill="FFFFFF"/>
            <w:noWrap/>
            <w:vAlign w:val="bottom"/>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12.55</w:t>
            </w:r>
          </w:p>
        </w:tc>
        <w:tc>
          <w:tcPr>
            <w:tcW w:w="1383" w:type="dxa"/>
            <w:tcBorders>
              <w:top w:val="single" w:sz="4" w:space="0" w:color="000000"/>
              <w:left w:val="nil"/>
              <w:bottom w:val="nil"/>
              <w:right w:val="nil"/>
            </w:tcBorders>
            <w:shd w:val="clear" w:color="000000" w:fill="FFFFFF"/>
            <w:noWrap/>
            <w:vAlign w:val="bottom"/>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13.85</w:t>
            </w:r>
          </w:p>
        </w:tc>
        <w:tc>
          <w:tcPr>
            <w:tcW w:w="1392" w:type="dxa"/>
            <w:tcBorders>
              <w:top w:val="single" w:sz="4" w:space="0" w:color="000000"/>
              <w:left w:val="nil"/>
              <w:bottom w:val="nil"/>
              <w:right w:val="single" w:sz="4" w:space="0" w:color="000000"/>
            </w:tcBorders>
            <w:shd w:val="clear" w:color="000000" w:fill="FFFFFF"/>
            <w:noWrap/>
            <w:vAlign w:val="bottom"/>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14.09</w:t>
            </w: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r>
      <w:tr w:rsidR="005A1FFB" w:rsidRPr="00A21A0E" w:rsidTr="005F589A">
        <w:trPr>
          <w:trHeight w:val="255"/>
        </w:trPr>
        <w:tc>
          <w:tcPr>
            <w:tcW w:w="12"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5055" w:type="dxa"/>
            <w:tcBorders>
              <w:top w:val="single" w:sz="4" w:space="0" w:color="000000"/>
              <w:left w:val="single" w:sz="4" w:space="0" w:color="000000"/>
              <w:bottom w:val="nil"/>
              <w:right w:val="nil"/>
            </w:tcBorders>
            <w:shd w:val="clear" w:color="auto" w:fill="auto"/>
            <w:noWrap/>
            <w:vAlign w:val="bottom"/>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 xml:space="preserve"> # of Seats Offered</w:t>
            </w:r>
          </w:p>
        </w:tc>
        <w:tc>
          <w:tcPr>
            <w:tcW w:w="1383" w:type="dxa"/>
            <w:tcBorders>
              <w:top w:val="single" w:sz="4" w:space="0" w:color="000000"/>
              <w:left w:val="nil"/>
              <w:bottom w:val="nil"/>
              <w:right w:val="nil"/>
            </w:tcBorders>
            <w:shd w:val="clear" w:color="auto" w:fill="auto"/>
            <w:noWrap/>
            <w:vAlign w:val="bottom"/>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794</w:t>
            </w:r>
          </w:p>
        </w:tc>
        <w:tc>
          <w:tcPr>
            <w:tcW w:w="1383" w:type="dxa"/>
            <w:tcBorders>
              <w:top w:val="single" w:sz="4" w:space="0" w:color="000000"/>
              <w:left w:val="nil"/>
              <w:bottom w:val="nil"/>
              <w:right w:val="nil"/>
            </w:tcBorders>
            <w:shd w:val="clear" w:color="auto" w:fill="auto"/>
            <w:noWrap/>
            <w:vAlign w:val="bottom"/>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818</w:t>
            </w:r>
          </w:p>
        </w:tc>
        <w:tc>
          <w:tcPr>
            <w:tcW w:w="1392" w:type="dxa"/>
            <w:tcBorders>
              <w:top w:val="single" w:sz="4" w:space="0" w:color="000000"/>
              <w:left w:val="nil"/>
              <w:bottom w:val="nil"/>
              <w:right w:val="single" w:sz="4" w:space="0" w:color="000000"/>
            </w:tcBorders>
            <w:shd w:val="clear" w:color="auto" w:fill="auto"/>
            <w:noWrap/>
            <w:vAlign w:val="bottom"/>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782</w:t>
            </w: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r>
      <w:tr w:rsidR="005A1FFB" w:rsidRPr="00A21A0E" w:rsidTr="005F589A">
        <w:trPr>
          <w:trHeight w:val="255"/>
        </w:trPr>
        <w:tc>
          <w:tcPr>
            <w:tcW w:w="12"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5055" w:type="dxa"/>
            <w:tcBorders>
              <w:top w:val="single" w:sz="4" w:space="0" w:color="000000"/>
              <w:left w:val="single" w:sz="4" w:space="0" w:color="000000"/>
              <w:bottom w:val="single" w:sz="4" w:space="0" w:color="000000"/>
              <w:right w:val="nil"/>
            </w:tcBorders>
            <w:shd w:val="clear" w:color="000000" w:fill="FFFFFF"/>
            <w:noWrap/>
            <w:vAlign w:val="center"/>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 Seats Filled</w:t>
            </w:r>
          </w:p>
        </w:tc>
        <w:tc>
          <w:tcPr>
            <w:tcW w:w="1383" w:type="dxa"/>
            <w:tcBorders>
              <w:top w:val="single" w:sz="4" w:space="0" w:color="000000"/>
              <w:left w:val="nil"/>
              <w:bottom w:val="single" w:sz="4" w:space="0" w:color="000000"/>
              <w:right w:val="nil"/>
            </w:tcBorders>
            <w:shd w:val="clear" w:color="000000" w:fill="FFFFFF"/>
            <w:noWrap/>
            <w:vAlign w:val="center"/>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63%</w:t>
            </w:r>
          </w:p>
        </w:tc>
        <w:tc>
          <w:tcPr>
            <w:tcW w:w="1383" w:type="dxa"/>
            <w:tcBorders>
              <w:top w:val="single" w:sz="4" w:space="0" w:color="000000"/>
              <w:left w:val="nil"/>
              <w:bottom w:val="single" w:sz="4" w:space="0" w:color="000000"/>
              <w:right w:val="nil"/>
            </w:tcBorders>
            <w:shd w:val="clear" w:color="000000" w:fill="FFFFFF"/>
            <w:noWrap/>
            <w:vAlign w:val="center"/>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69%</w:t>
            </w:r>
          </w:p>
        </w:tc>
        <w:tc>
          <w:tcPr>
            <w:tcW w:w="1392" w:type="dxa"/>
            <w:tcBorders>
              <w:top w:val="single" w:sz="4" w:space="0" w:color="000000"/>
              <w:left w:val="nil"/>
              <w:bottom w:val="single" w:sz="4" w:space="0" w:color="000000"/>
              <w:right w:val="single" w:sz="4" w:space="0" w:color="000000"/>
            </w:tcBorders>
            <w:shd w:val="clear" w:color="000000" w:fill="FFFFFF"/>
            <w:noWrap/>
            <w:vAlign w:val="center"/>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77%</w:t>
            </w: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r>
      <w:tr w:rsidR="005A1FFB" w:rsidRPr="00A21A0E" w:rsidTr="005F589A">
        <w:trPr>
          <w:trHeight w:val="75"/>
        </w:trPr>
        <w:tc>
          <w:tcPr>
            <w:tcW w:w="12"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5055"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jc w:val="center"/>
              <w:rPr>
                <w:rFonts w:eastAsia="Times New Roman"/>
                <w:color w:val="000000"/>
                <w:sz w:val="20"/>
                <w:szCs w:val="20"/>
              </w:rPr>
            </w:pPr>
          </w:p>
        </w:tc>
        <w:tc>
          <w:tcPr>
            <w:tcW w:w="1383"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jc w:val="center"/>
              <w:rPr>
                <w:rFonts w:eastAsia="Times New Roman"/>
                <w:color w:val="000000"/>
                <w:sz w:val="20"/>
                <w:szCs w:val="20"/>
              </w:rPr>
            </w:pPr>
          </w:p>
        </w:tc>
        <w:tc>
          <w:tcPr>
            <w:tcW w:w="1383"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jc w:val="center"/>
              <w:rPr>
                <w:rFonts w:eastAsia="Times New Roman"/>
                <w:color w:val="000000"/>
                <w:sz w:val="20"/>
                <w:szCs w:val="20"/>
              </w:rPr>
            </w:pPr>
          </w:p>
        </w:tc>
        <w:tc>
          <w:tcPr>
            <w:tcW w:w="1392"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jc w:val="center"/>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r>
      <w:tr w:rsidR="005A1FFB" w:rsidRPr="00A21A0E" w:rsidTr="005F589A">
        <w:trPr>
          <w:trHeight w:val="255"/>
        </w:trPr>
        <w:tc>
          <w:tcPr>
            <w:tcW w:w="12"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6438" w:type="dxa"/>
            <w:gridSpan w:val="2"/>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A5A5A5"/>
                <w:sz w:val="20"/>
                <w:szCs w:val="20"/>
              </w:rPr>
            </w:pPr>
            <w:r w:rsidRPr="00A21A0E">
              <w:rPr>
                <w:rFonts w:eastAsia="Times New Roman"/>
                <w:color w:val="A5A5A5"/>
                <w:sz w:val="20"/>
                <w:szCs w:val="20"/>
              </w:rPr>
              <w:t>Note: Arranged sections are excluded.</w:t>
            </w:r>
          </w:p>
        </w:tc>
        <w:tc>
          <w:tcPr>
            <w:tcW w:w="1383" w:type="dxa"/>
            <w:tcBorders>
              <w:top w:val="nil"/>
              <w:left w:val="nil"/>
              <w:bottom w:val="nil"/>
              <w:right w:val="nil"/>
            </w:tcBorders>
            <w:shd w:val="clear" w:color="auto" w:fill="auto"/>
            <w:noWrap/>
            <w:vAlign w:val="center"/>
            <w:hideMark/>
          </w:tcPr>
          <w:p w:rsidR="005A1FFB" w:rsidRPr="00A21A0E" w:rsidRDefault="005A1FFB" w:rsidP="005F589A">
            <w:pPr>
              <w:spacing w:after="0" w:line="240" w:lineRule="auto"/>
              <w:jc w:val="center"/>
              <w:rPr>
                <w:rFonts w:eastAsia="Times New Roman"/>
                <w:color w:val="000000"/>
                <w:sz w:val="20"/>
                <w:szCs w:val="20"/>
              </w:rPr>
            </w:pPr>
          </w:p>
        </w:tc>
        <w:tc>
          <w:tcPr>
            <w:tcW w:w="1392" w:type="dxa"/>
            <w:tcBorders>
              <w:top w:val="nil"/>
              <w:left w:val="nil"/>
              <w:bottom w:val="nil"/>
              <w:right w:val="nil"/>
            </w:tcBorders>
            <w:shd w:val="clear" w:color="auto" w:fill="auto"/>
            <w:noWrap/>
            <w:vAlign w:val="center"/>
            <w:hideMark/>
          </w:tcPr>
          <w:p w:rsidR="005A1FFB" w:rsidRPr="00A21A0E" w:rsidRDefault="005A1FFB" w:rsidP="005F589A">
            <w:pPr>
              <w:spacing w:after="0" w:line="240" w:lineRule="auto"/>
              <w:jc w:val="center"/>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r>
      <w:tr w:rsidR="005A1FFB" w:rsidRPr="00A21A0E" w:rsidTr="005F589A">
        <w:trPr>
          <w:trHeight w:val="255"/>
        </w:trPr>
        <w:tc>
          <w:tcPr>
            <w:tcW w:w="12"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808080"/>
                <w:sz w:val="20"/>
                <w:szCs w:val="20"/>
              </w:rPr>
            </w:pPr>
          </w:p>
        </w:tc>
        <w:tc>
          <w:tcPr>
            <w:tcW w:w="5055"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jc w:val="center"/>
              <w:rPr>
                <w:rFonts w:eastAsia="Times New Roman"/>
                <w:color w:val="000000"/>
                <w:sz w:val="20"/>
                <w:szCs w:val="20"/>
              </w:rPr>
            </w:pPr>
          </w:p>
        </w:tc>
        <w:tc>
          <w:tcPr>
            <w:tcW w:w="1383" w:type="dxa"/>
            <w:tcBorders>
              <w:top w:val="nil"/>
              <w:left w:val="nil"/>
              <w:bottom w:val="nil"/>
              <w:right w:val="nil"/>
            </w:tcBorders>
            <w:shd w:val="clear" w:color="auto" w:fill="auto"/>
            <w:noWrap/>
            <w:vAlign w:val="center"/>
            <w:hideMark/>
          </w:tcPr>
          <w:p w:rsidR="005A1FFB" w:rsidRPr="00A21A0E" w:rsidRDefault="005A1FFB" w:rsidP="005F589A">
            <w:pPr>
              <w:spacing w:after="0" w:line="240" w:lineRule="auto"/>
              <w:jc w:val="center"/>
              <w:rPr>
                <w:rFonts w:eastAsia="Times New Roman"/>
                <w:color w:val="000000"/>
                <w:sz w:val="20"/>
                <w:szCs w:val="20"/>
              </w:rPr>
            </w:pPr>
          </w:p>
        </w:tc>
        <w:tc>
          <w:tcPr>
            <w:tcW w:w="1383" w:type="dxa"/>
            <w:tcBorders>
              <w:top w:val="nil"/>
              <w:left w:val="nil"/>
              <w:bottom w:val="nil"/>
              <w:right w:val="nil"/>
            </w:tcBorders>
            <w:shd w:val="clear" w:color="auto" w:fill="auto"/>
            <w:noWrap/>
            <w:vAlign w:val="center"/>
            <w:hideMark/>
          </w:tcPr>
          <w:p w:rsidR="005A1FFB" w:rsidRPr="00A21A0E" w:rsidRDefault="005A1FFB" w:rsidP="005F589A">
            <w:pPr>
              <w:spacing w:after="0" w:line="240" w:lineRule="auto"/>
              <w:jc w:val="center"/>
              <w:rPr>
                <w:rFonts w:eastAsia="Times New Roman"/>
                <w:color w:val="000000"/>
                <w:sz w:val="20"/>
                <w:szCs w:val="20"/>
              </w:rPr>
            </w:pPr>
          </w:p>
        </w:tc>
        <w:tc>
          <w:tcPr>
            <w:tcW w:w="1392" w:type="dxa"/>
            <w:tcBorders>
              <w:top w:val="nil"/>
              <w:left w:val="nil"/>
              <w:bottom w:val="nil"/>
              <w:right w:val="nil"/>
            </w:tcBorders>
            <w:shd w:val="clear" w:color="auto" w:fill="auto"/>
            <w:noWrap/>
            <w:vAlign w:val="center"/>
            <w:hideMark/>
          </w:tcPr>
          <w:p w:rsidR="005A1FFB" w:rsidRPr="00A21A0E" w:rsidRDefault="005A1FFB" w:rsidP="005F589A">
            <w:pPr>
              <w:spacing w:after="0" w:line="240" w:lineRule="auto"/>
              <w:jc w:val="center"/>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r>
      <w:tr w:rsidR="005A1FFB" w:rsidRPr="00A21A0E" w:rsidTr="005F589A">
        <w:trPr>
          <w:trHeight w:val="300"/>
        </w:trPr>
        <w:tc>
          <w:tcPr>
            <w:tcW w:w="12"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9213" w:type="dxa"/>
            <w:gridSpan w:val="4"/>
            <w:tcBorders>
              <w:top w:val="nil"/>
              <w:left w:val="nil"/>
              <w:bottom w:val="nil"/>
              <w:right w:val="nil"/>
            </w:tcBorders>
            <w:shd w:val="clear" w:color="auto" w:fill="auto"/>
            <w:noWrap/>
            <w:vAlign w:val="center"/>
            <w:hideMark/>
          </w:tcPr>
          <w:p w:rsidR="005A1FFB" w:rsidRPr="00A21A0E" w:rsidRDefault="005A1FFB" w:rsidP="005F589A">
            <w:pPr>
              <w:spacing w:after="0" w:line="240" w:lineRule="auto"/>
              <w:jc w:val="center"/>
              <w:rPr>
                <w:rFonts w:eastAsia="Times New Roman"/>
                <w:b/>
                <w:bCs/>
                <w:sz w:val="24"/>
                <w:szCs w:val="24"/>
              </w:rPr>
            </w:pPr>
            <w:r w:rsidRPr="00A21A0E">
              <w:rPr>
                <w:rFonts w:eastAsia="Times New Roman"/>
                <w:b/>
                <w:bCs/>
                <w:sz w:val="24"/>
                <w:szCs w:val="24"/>
              </w:rPr>
              <w:t>Class Size Distribution</w:t>
            </w: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r>
      <w:tr w:rsidR="005A1FFB" w:rsidRPr="00A21A0E" w:rsidTr="005F589A">
        <w:trPr>
          <w:trHeight w:val="255"/>
        </w:trPr>
        <w:tc>
          <w:tcPr>
            <w:tcW w:w="12"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5055" w:type="dxa"/>
            <w:tcBorders>
              <w:top w:val="single" w:sz="4" w:space="0" w:color="000000"/>
              <w:left w:val="single" w:sz="4" w:space="0" w:color="000000"/>
              <w:bottom w:val="nil"/>
              <w:right w:val="nil"/>
            </w:tcBorders>
            <w:shd w:val="clear" w:color="000000" w:fill="000000"/>
            <w:noWrap/>
            <w:vAlign w:val="bottom"/>
            <w:hideMark/>
          </w:tcPr>
          <w:p w:rsidR="005A1FFB" w:rsidRPr="00A21A0E" w:rsidRDefault="005A1FFB" w:rsidP="005F589A">
            <w:pPr>
              <w:spacing w:after="0" w:line="240" w:lineRule="auto"/>
              <w:jc w:val="center"/>
              <w:rPr>
                <w:rFonts w:eastAsia="Times New Roman"/>
                <w:b/>
                <w:bCs/>
                <w:color w:val="FFFFFF"/>
                <w:sz w:val="20"/>
                <w:szCs w:val="20"/>
              </w:rPr>
            </w:pPr>
            <w:r w:rsidRPr="00A21A0E">
              <w:rPr>
                <w:rFonts w:eastAsia="Times New Roman"/>
                <w:b/>
                <w:bCs/>
                <w:color w:val="FFFFFF"/>
                <w:sz w:val="20"/>
                <w:szCs w:val="20"/>
              </w:rPr>
              <w:t>class size</w:t>
            </w:r>
          </w:p>
        </w:tc>
        <w:tc>
          <w:tcPr>
            <w:tcW w:w="1383" w:type="dxa"/>
            <w:tcBorders>
              <w:top w:val="single" w:sz="4" w:space="0" w:color="000000"/>
              <w:left w:val="nil"/>
              <w:bottom w:val="nil"/>
              <w:right w:val="nil"/>
            </w:tcBorders>
            <w:shd w:val="clear" w:color="000000" w:fill="000000"/>
            <w:noWrap/>
            <w:vAlign w:val="bottom"/>
            <w:hideMark/>
          </w:tcPr>
          <w:p w:rsidR="005A1FFB" w:rsidRPr="00A21A0E" w:rsidRDefault="005A1FFB" w:rsidP="005F589A">
            <w:pPr>
              <w:spacing w:after="0" w:line="240" w:lineRule="auto"/>
              <w:jc w:val="center"/>
              <w:rPr>
                <w:rFonts w:eastAsia="Times New Roman"/>
                <w:b/>
                <w:bCs/>
                <w:color w:val="FFFFFF"/>
                <w:sz w:val="20"/>
                <w:szCs w:val="20"/>
              </w:rPr>
            </w:pPr>
            <w:r w:rsidRPr="00A21A0E">
              <w:rPr>
                <w:rFonts w:eastAsia="Times New Roman"/>
                <w:b/>
                <w:bCs/>
                <w:color w:val="FFFFFF"/>
                <w:sz w:val="20"/>
                <w:szCs w:val="20"/>
              </w:rPr>
              <w:t>2008</w:t>
            </w:r>
          </w:p>
        </w:tc>
        <w:tc>
          <w:tcPr>
            <w:tcW w:w="1383" w:type="dxa"/>
            <w:tcBorders>
              <w:top w:val="single" w:sz="4" w:space="0" w:color="000000"/>
              <w:left w:val="nil"/>
              <w:bottom w:val="nil"/>
              <w:right w:val="nil"/>
            </w:tcBorders>
            <w:shd w:val="clear" w:color="000000" w:fill="000000"/>
            <w:noWrap/>
            <w:vAlign w:val="bottom"/>
            <w:hideMark/>
          </w:tcPr>
          <w:p w:rsidR="005A1FFB" w:rsidRPr="00A21A0E" w:rsidRDefault="005A1FFB" w:rsidP="005F589A">
            <w:pPr>
              <w:spacing w:after="0" w:line="240" w:lineRule="auto"/>
              <w:jc w:val="center"/>
              <w:rPr>
                <w:rFonts w:eastAsia="Times New Roman"/>
                <w:b/>
                <w:bCs/>
                <w:color w:val="FFFFFF"/>
                <w:sz w:val="20"/>
                <w:szCs w:val="20"/>
              </w:rPr>
            </w:pPr>
            <w:r w:rsidRPr="00A21A0E">
              <w:rPr>
                <w:rFonts w:eastAsia="Times New Roman"/>
                <w:b/>
                <w:bCs/>
                <w:color w:val="FFFFFF"/>
                <w:sz w:val="20"/>
                <w:szCs w:val="20"/>
              </w:rPr>
              <w:t>2009</w:t>
            </w:r>
          </w:p>
        </w:tc>
        <w:tc>
          <w:tcPr>
            <w:tcW w:w="1392" w:type="dxa"/>
            <w:tcBorders>
              <w:top w:val="single" w:sz="4" w:space="0" w:color="000000"/>
              <w:left w:val="nil"/>
              <w:bottom w:val="nil"/>
              <w:right w:val="single" w:sz="4" w:space="0" w:color="000000"/>
            </w:tcBorders>
            <w:shd w:val="clear" w:color="000000" w:fill="000000"/>
            <w:noWrap/>
            <w:vAlign w:val="bottom"/>
            <w:hideMark/>
          </w:tcPr>
          <w:p w:rsidR="005A1FFB" w:rsidRPr="00A21A0E" w:rsidRDefault="005A1FFB" w:rsidP="005F589A">
            <w:pPr>
              <w:spacing w:after="0" w:line="240" w:lineRule="auto"/>
              <w:jc w:val="center"/>
              <w:rPr>
                <w:rFonts w:eastAsia="Times New Roman"/>
                <w:b/>
                <w:bCs/>
                <w:color w:val="FFFFFF"/>
                <w:sz w:val="20"/>
                <w:szCs w:val="20"/>
              </w:rPr>
            </w:pPr>
            <w:r w:rsidRPr="00A21A0E">
              <w:rPr>
                <w:rFonts w:eastAsia="Times New Roman"/>
                <w:b/>
                <w:bCs/>
                <w:color w:val="FFFFFF"/>
                <w:sz w:val="20"/>
                <w:szCs w:val="20"/>
              </w:rPr>
              <w:t>2010</w:t>
            </w: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r>
      <w:tr w:rsidR="005A1FFB" w:rsidRPr="00A21A0E" w:rsidTr="005F589A">
        <w:trPr>
          <w:trHeight w:val="255"/>
        </w:trPr>
        <w:tc>
          <w:tcPr>
            <w:tcW w:w="12"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5055" w:type="dxa"/>
            <w:tcBorders>
              <w:top w:val="single" w:sz="4" w:space="0" w:color="000000"/>
              <w:left w:val="single" w:sz="4" w:space="0" w:color="000000"/>
              <w:bottom w:val="nil"/>
              <w:right w:val="nil"/>
            </w:tcBorders>
            <w:shd w:val="clear" w:color="auto" w:fill="auto"/>
            <w:noWrap/>
            <w:vAlign w:val="bottom"/>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1-10</w:t>
            </w:r>
          </w:p>
        </w:tc>
        <w:tc>
          <w:tcPr>
            <w:tcW w:w="1383" w:type="dxa"/>
            <w:tcBorders>
              <w:top w:val="single" w:sz="4" w:space="0" w:color="000000"/>
              <w:left w:val="nil"/>
              <w:bottom w:val="nil"/>
              <w:right w:val="nil"/>
            </w:tcBorders>
            <w:shd w:val="clear" w:color="auto" w:fill="auto"/>
            <w:noWrap/>
            <w:vAlign w:val="bottom"/>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17</w:t>
            </w:r>
          </w:p>
        </w:tc>
        <w:tc>
          <w:tcPr>
            <w:tcW w:w="1383" w:type="dxa"/>
            <w:tcBorders>
              <w:top w:val="single" w:sz="4" w:space="0" w:color="000000"/>
              <w:left w:val="nil"/>
              <w:bottom w:val="nil"/>
              <w:right w:val="nil"/>
            </w:tcBorders>
            <w:shd w:val="clear" w:color="auto" w:fill="auto"/>
            <w:noWrap/>
            <w:vAlign w:val="bottom"/>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9</w:t>
            </w:r>
          </w:p>
        </w:tc>
        <w:tc>
          <w:tcPr>
            <w:tcW w:w="1392" w:type="dxa"/>
            <w:tcBorders>
              <w:top w:val="single" w:sz="4" w:space="0" w:color="000000"/>
              <w:left w:val="nil"/>
              <w:bottom w:val="nil"/>
              <w:right w:val="single" w:sz="4" w:space="0" w:color="000000"/>
            </w:tcBorders>
            <w:shd w:val="clear" w:color="auto" w:fill="auto"/>
            <w:noWrap/>
            <w:vAlign w:val="bottom"/>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12</w:t>
            </w: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r>
      <w:tr w:rsidR="005A1FFB" w:rsidRPr="00A21A0E" w:rsidTr="005F589A">
        <w:trPr>
          <w:trHeight w:val="255"/>
        </w:trPr>
        <w:tc>
          <w:tcPr>
            <w:tcW w:w="12"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5055" w:type="dxa"/>
            <w:tcBorders>
              <w:top w:val="single" w:sz="4" w:space="0" w:color="000000"/>
              <w:left w:val="single" w:sz="4" w:space="0" w:color="000000"/>
              <w:bottom w:val="nil"/>
              <w:right w:val="nil"/>
            </w:tcBorders>
            <w:shd w:val="clear" w:color="auto" w:fill="auto"/>
            <w:noWrap/>
            <w:vAlign w:val="bottom"/>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11-15</w:t>
            </w:r>
          </w:p>
        </w:tc>
        <w:tc>
          <w:tcPr>
            <w:tcW w:w="1383" w:type="dxa"/>
            <w:tcBorders>
              <w:top w:val="single" w:sz="4" w:space="0" w:color="000000"/>
              <w:left w:val="nil"/>
              <w:bottom w:val="nil"/>
              <w:right w:val="nil"/>
            </w:tcBorders>
            <w:shd w:val="clear" w:color="auto" w:fill="auto"/>
            <w:noWrap/>
            <w:vAlign w:val="bottom"/>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8</w:t>
            </w:r>
          </w:p>
        </w:tc>
        <w:tc>
          <w:tcPr>
            <w:tcW w:w="1383" w:type="dxa"/>
            <w:tcBorders>
              <w:top w:val="single" w:sz="4" w:space="0" w:color="000000"/>
              <w:left w:val="nil"/>
              <w:bottom w:val="nil"/>
              <w:right w:val="nil"/>
            </w:tcBorders>
            <w:shd w:val="clear" w:color="auto" w:fill="auto"/>
            <w:noWrap/>
            <w:vAlign w:val="bottom"/>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14</w:t>
            </w:r>
          </w:p>
        </w:tc>
        <w:tc>
          <w:tcPr>
            <w:tcW w:w="1392" w:type="dxa"/>
            <w:tcBorders>
              <w:top w:val="single" w:sz="4" w:space="0" w:color="000000"/>
              <w:left w:val="nil"/>
              <w:bottom w:val="nil"/>
              <w:right w:val="single" w:sz="4" w:space="0" w:color="000000"/>
            </w:tcBorders>
            <w:shd w:val="clear" w:color="auto" w:fill="auto"/>
            <w:noWrap/>
            <w:vAlign w:val="bottom"/>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16</w:t>
            </w: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r>
      <w:tr w:rsidR="005A1FFB" w:rsidRPr="00A21A0E" w:rsidTr="005F589A">
        <w:trPr>
          <w:trHeight w:val="255"/>
        </w:trPr>
        <w:tc>
          <w:tcPr>
            <w:tcW w:w="12"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5055" w:type="dxa"/>
            <w:tcBorders>
              <w:top w:val="single" w:sz="4" w:space="0" w:color="000000"/>
              <w:left w:val="single" w:sz="4" w:space="0" w:color="000000"/>
              <w:bottom w:val="nil"/>
              <w:right w:val="nil"/>
            </w:tcBorders>
            <w:shd w:val="clear" w:color="auto" w:fill="auto"/>
            <w:noWrap/>
            <w:vAlign w:val="bottom"/>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16-20</w:t>
            </w:r>
          </w:p>
        </w:tc>
        <w:tc>
          <w:tcPr>
            <w:tcW w:w="1383" w:type="dxa"/>
            <w:tcBorders>
              <w:top w:val="single" w:sz="4" w:space="0" w:color="000000"/>
              <w:left w:val="nil"/>
              <w:bottom w:val="nil"/>
              <w:right w:val="nil"/>
            </w:tcBorders>
            <w:shd w:val="clear" w:color="auto" w:fill="auto"/>
            <w:noWrap/>
            <w:vAlign w:val="bottom"/>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7</w:t>
            </w:r>
          </w:p>
        </w:tc>
        <w:tc>
          <w:tcPr>
            <w:tcW w:w="1383" w:type="dxa"/>
            <w:tcBorders>
              <w:top w:val="single" w:sz="4" w:space="0" w:color="000000"/>
              <w:left w:val="nil"/>
              <w:bottom w:val="nil"/>
              <w:right w:val="nil"/>
            </w:tcBorders>
            <w:shd w:val="clear" w:color="auto" w:fill="auto"/>
            <w:noWrap/>
            <w:vAlign w:val="bottom"/>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12</w:t>
            </w:r>
          </w:p>
        </w:tc>
        <w:tc>
          <w:tcPr>
            <w:tcW w:w="1392" w:type="dxa"/>
            <w:tcBorders>
              <w:top w:val="single" w:sz="4" w:space="0" w:color="000000"/>
              <w:left w:val="nil"/>
              <w:bottom w:val="nil"/>
              <w:right w:val="single" w:sz="4" w:space="0" w:color="000000"/>
            </w:tcBorders>
            <w:shd w:val="clear" w:color="auto" w:fill="auto"/>
            <w:noWrap/>
            <w:vAlign w:val="bottom"/>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11</w:t>
            </w: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r>
      <w:tr w:rsidR="005A1FFB" w:rsidRPr="00A21A0E" w:rsidTr="005F589A">
        <w:trPr>
          <w:trHeight w:val="255"/>
        </w:trPr>
        <w:tc>
          <w:tcPr>
            <w:tcW w:w="12"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5055" w:type="dxa"/>
            <w:tcBorders>
              <w:top w:val="single" w:sz="4" w:space="0" w:color="000000"/>
              <w:left w:val="single" w:sz="4" w:space="0" w:color="000000"/>
              <w:bottom w:val="nil"/>
              <w:right w:val="nil"/>
            </w:tcBorders>
            <w:shd w:val="clear" w:color="auto" w:fill="auto"/>
            <w:noWrap/>
            <w:vAlign w:val="bottom"/>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21-30</w:t>
            </w:r>
          </w:p>
        </w:tc>
        <w:tc>
          <w:tcPr>
            <w:tcW w:w="1383" w:type="dxa"/>
            <w:tcBorders>
              <w:top w:val="single" w:sz="4" w:space="0" w:color="000000"/>
              <w:left w:val="nil"/>
              <w:bottom w:val="nil"/>
              <w:right w:val="nil"/>
            </w:tcBorders>
            <w:shd w:val="clear" w:color="auto" w:fill="auto"/>
            <w:noWrap/>
            <w:vAlign w:val="bottom"/>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8</w:t>
            </w:r>
          </w:p>
        </w:tc>
        <w:tc>
          <w:tcPr>
            <w:tcW w:w="1383" w:type="dxa"/>
            <w:tcBorders>
              <w:top w:val="single" w:sz="4" w:space="0" w:color="000000"/>
              <w:left w:val="nil"/>
              <w:bottom w:val="nil"/>
              <w:right w:val="nil"/>
            </w:tcBorders>
            <w:shd w:val="clear" w:color="auto" w:fill="auto"/>
            <w:noWrap/>
            <w:vAlign w:val="bottom"/>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6</w:t>
            </w:r>
          </w:p>
        </w:tc>
        <w:tc>
          <w:tcPr>
            <w:tcW w:w="1392" w:type="dxa"/>
            <w:tcBorders>
              <w:top w:val="single" w:sz="4" w:space="0" w:color="000000"/>
              <w:left w:val="nil"/>
              <w:bottom w:val="nil"/>
              <w:right w:val="single" w:sz="4" w:space="0" w:color="000000"/>
            </w:tcBorders>
            <w:shd w:val="clear" w:color="auto" w:fill="auto"/>
            <w:noWrap/>
            <w:vAlign w:val="bottom"/>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4</w:t>
            </w: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r>
      <w:tr w:rsidR="005A1FFB" w:rsidRPr="00A21A0E" w:rsidTr="005F589A">
        <w:trPr>
          <w:trHeight w:val="255"/>
        </w:trPr>
        <w:tc>
          <w:tcPr>
            <w:tcW w:w="12"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5055" w:type="dxa"/>
            <w:tcBorders>
              <w:top w:val="single" w:sz="4" w:space="0" w:color="000000"/>
              <w:left w:val="single" w:sz="4" w:space="0" w:color="000000"/>
              <w:bottom w:val="nil"/>
              <w:right w:val="nil"/>
            </w:tcBorders>
            <w:shd w:val="clear" w:color="auto" w:fill="auto"/>
            <w:noWrap/>
            <w:vAlign w:val="bottom"/>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31-40</w:t>
            </w:r>
          </w:p>
        </w:tc>
        <w:tc>
          <w:tcPr>
            <w:tcW w:w="1383" w:type="dxa"/>
            <w:tcBorders>
              <w:top w:val="single" w:sz="4" w:space="0" w:color="000000"/>
              <w:left w:val="nil"/>
              <w:bottom w:val="nil"/>
              <w:right w:val="nil"/>
            </w:tcBorders>
            <w:shd w:val="clear" w:color="auto" w:fill="auto"/>
            <w:noWrap/>
            <w:vAlign w:val="bottom"/>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 xml:space="preserve"> </w:t>
            </w:r>
          </w:p>
        </w:tc>
        <w:tc>
          <w:tcPr>
            <w:tcW w:w="1383" w:type="dxa"/>
            <w:tcBorders>
              <w:top w:val="single" w:sz="4" w:space="0" w:color="000000"/>
              <w:left w:val="nil"/>
              <w:bottom w:val="nil"/>
              <w:right w:val="nil"/>
            </w:tcBorders>
            <w:shd w:val="clear" w:color="auto" w:fill="auto"/>
            <w:noWrap/>
            <w:vAlign w:val="bottom"/>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 xml:space="preserve"> </w:t>
            </w:r>
          </w:p>
        </w:tc>
        <w:tc>
          <w:tcPr>
            <w:tcW w:w="1392" w:type="dxa"/>
            <w:tcBorders>
              <w:top w:val="single" w:sz="4" w:space="0" w:color="000000"/>
              <w:left w:val="nil"/>
              <w:bottom w:val="nil"/>
              <w:right w:val="single" w:sz="4" w:space="0" w:color="000000"/>
            </w:tcBorders>
            <w:shd w:val="clear" w:color="auto" w:fill="auto"/>
            <w:noWrap/>
            <w:vAlign w:val="bottom"/>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 xml:space="preserve"> </w:t>
            </w: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r>
      <w:tr w:rsidR="005A1FFB" w:rsidRPr="00A21A0E" w:rsidTr="005F589A">
        <w:trPr>
          <w:trHeight w:val="255"/>
        </w:trPr>
        <w:tc>
          <w:tcPr>
            <w:tcW w:w="12"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5055" w:type="dxa"/>
            <w:tcBorders>
              <w:top w:val="single" w:sz="4" w:space="0" w:color="000000"/>
              <w:left w:val="single" w:sz="4" w:space="0" w:color="000000"/>
              <w:bottom w:val="single" w:sz="4" w:space="0" w:color="000000"/>
              <w:right w:val="nil"/>
            </w:tcBorders>
            <w:shd w:val="clear" w:color="auto" w:fill="auto"/>
            <w:noWrap/>
            <w:vAlign w:val="bottom"/>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Over 40</w:t>
            </w:r>
          </w:p>
        </w:tc>
        <w:tc>
          <w:tcPr>
            <w:tcW w:w="1383" w:type="dxa"/>
            <w:tcBorders>
              <w:top w:val="single" w:sz="4" w:space="0" w:color="000000"/>
              <w:left w:val="nil"/>
              <w:bottom w:val="single" w:sz="4" w:space="0" w:color="000000"/>
              <w:right w:val="nil"/>
            </w:tcBorders>
            <w:shd w:val="clear" w:color="auto" w:fill="auto"/>
            <w:noWrap/>
            <w:vAlign w:val="bottom"/>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 xml:space="preserve"> </w:t>
            </w:r>
          </w:p>
        </w:tc>
        <w:tc>
          <w:tcPr>
            <w:tcW w:w="1383" w:type="dxa"/>
            <w:tcBorders>
              <w:top w:val="single" w:sz="4" w:space="0" w:color="000000"/>
              <w:left w:val="nil"/>
              <w:bottom w:val="single" w:sz="4" w:space="0" w:color="000000"/>
              <w:right w:val="nil"/>
            </w:tcBorders>
            <w:shd w:val="clear" w:color="auto" w:fill="auto"/>
            <w:noWrap/>
            <w:vAlign w:val="bottom"/>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 xml:space="preserve"> </w:t>
            </w:r>
          </w:p>
        </w:tc>
        <w:tc>
          <w:tcPr>
            <w:tcW w:w="1392" w:type="dxa"/>
            <w:tcBorders>
              <w:top w:val="single" w:sz="4" w:space="0" w:color="000000"/>
              <w:left w:val="nil"/>
              <w:bottom w:val="single" w:sz="4" w:space="0" w:color="000000"/>
              <w:right w:val="single" w:sz="4" w:space="0" w:color="000000"/>
            </w:tcBorders>
            <w:shd w:val="clear" w:color="auto" w:fill="auto"/>
            <w:noWrap/>
            <w:vAlign w:val="bottom"/>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 xml:space="preserve"> </w:t>
            </w: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r>
      <w:tr w:rsidR="005A1FFB" w:rsidRPr="00A21A0E" w:rsidTr="005F589A">
        <w:trPr>
          <w:trHeight w:val="75"/>
        </w:trPr>
        <w:tc>
          <w:tcPr>
            <w:tcW w:w="12"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5055"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jc w:val="center"/>
              <w:rPr>
                <w:rFonts w:eastAsia="Times New Roman"/>
                <w:color w:val="000000"/>
                <w:sz w:val="20"/>
                <w:szCs w:val="20"/>
              </w:rPr>
            </w:pPr>
          </w:p>
        </w:tc>
        <w:tc>
          <w:tcPr>
            <w:tcW w:w="1383"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jc w:val="center"/>
              <w:rPr>
                <w:rFonts w:eastAsia="Times New Roman"/>
                <w:color w:val="000000"/>
                <w:sz w:val="20"/>
                <w:szCs w:val="20"/>
              </w:rPr>
            </w:pPr>
          </w:p>
        </w:tc>
        <w:tc>
          <w:tcPr>
            <w:tcW w:w="1383"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jc w:val="center"/>
              <w:rPr>
                <w:rFonts w:eastAsia="Times New Roman"/>
                <w:color w:val="000000"/>
                <w:sz w:val="20"/>
                <w:szCs w:val="20"/>
              </w:rPr>
            </w:pPr>
          </w:p>
        </w:tc>
        <w:tc>
          <w:tcPr>
            <w:tcW w:w="1392"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jc w:val="center"/>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r>
      <w:tr w:rsidR="005A1FFB" w:rsidRPr="00A21A0E" w:rsidTr="005F589A">
        <w:trPr>
          <w:trHeight w:val="255"/>
        </w:trPr>
        <w:tc>
          <w:tcPr>
            <w:tcW w:w="12"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6438" w:type="dxa"/>
            <w:gridSpan w:val="2"/>
            <w:tcBorders>
              <w:top w:val="nil"/>
              <w:left w:val="nil"/>
              <w:bottom w:val="nil"/>
              <w:right w:val="nil"/>
            </w:tcBorders>
            <w:shd w:val="clear" w:color="auto" w:fill="auto"/>
            <w:noWrap/>
            <w:vAlign w:val="bottom"/>
            <w:hideMark/>
          </w:tcPr>
          <w:p w:rsidR="005A1FFB" w:rsidRDefault="005A1FFB" w:rsidP="005F589A">
            <w:pPr>
              <w:spacing w:after="0" w:line="240" w:lineRule="auto"/>
              <w:rPr>
                <w:rFonts w:eastAsia="Times New Roman"/>
                <w:color w:val="A5A5A5"/>
                <w:sz w:val="20"/>
                <w:szCs w:val="20"/>
              </w:rPr>
            </w:pPr>
            <w:r w:rsidRPr="00A21A0E">
              <w:rPr>
                <w:rFonts w:eastAsia="Times New Roman"/>
                <w:color w:val="A5A5A5"/>
                <w:sz w:val="20"/>
                <w:szCs w:val="20"/>
              </w:rPr>
              <w:t>Note: Arranged sections are excluded.</w:t>
            </w:r>
          </w:p>
          <w:p w:rsidR="00B3007A" w:rsidRPr="00A21A0E" w:rsidRDefault="00B3007A" w:rsidP="005F589A">
            <w:pPr>
              <w:spacing w:after="0" w:line="240" w:lineRule="auto"/>
              <w:rPr>
                <w:rFonts w:eastAsia="Times New Roman"/>
                <w:color w:val="A5A5A5"/>
                <w:sz w:val="20"/>
                <w:szCs w:val="20"/>
              </w:rPr>
            </w:pPr>
          </w:p>
        </w:tc>
        <w:tc>
          <w:tcPr>
            <w:tcW w:w="1383"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jc w:val="center"/>
              <w:rPr>
                <w:rFonts w:eastAsia="Times New Roman"/>
                <w:color w:val="000000"/>
                <w:sz w:val="20"/>
                <w:szCs w:val="20"/>
              </w:rPr>
            </w:pPr>
          </w:p>
        </w:tc>
        <w:tc>
          <w:tcPr>
            <w:tcW w:w="1392"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jc w:val="center"/>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r>
      <w:tr w:rsidR="005A1FFB" w:rsidRPr="00A21A0E" w:rsidTr="005F589A">
        <w:trPr>
          <w:trHeight w:val="255"/>
        </w:trPr>
        <w:tc>
          <w:tcPr>
            <w:tcW w:w="12"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5055" w:type="dxa"/>
            <w:tcBorders>
              <w:top w:val="nil"/>
              <w:left w:val="nil"/>
              <w:bottom w:val="nil"/>
              <w:right w:val="nil"/>
            </w:tcBorders>
            <w:shd w:val="clear" w:color="auto" w:fill="auto"/>
            <w:noWrap/>
            <w:vAlign w:val="bottom"/>
            <w:hideMark/>
          </w:tcPr>
          <w:p w:rsidR="005A1FFB" w:rsidRPr="00A21A0E" w:rsidRDefault="005A1FFB" w:rsidP="0080497C">
            <w:pPr>
              <w:spacing w:after="0" w:line="240" w:lineRule="auto"/>
              <w:rPr>
                <w:rFonts w:eastAsia="Times New Roman"/>
                <w:color w:val="000000"/>
                <w:sz w:val="20"/>
                <w:szCs w:val="20"/>
              </w:rPr>
            </w:pPr>
          </w:p>
        </w:tc>
        <w:tc>
          <w:tcPr>
            <w:tcW w:w="1383" w:type="dxa"/>
            <w:tcBorders>
              <w:top w:val="nil"/>
              <w:left w:val="nil"/>
              <w:bottom w:val="nil"/>
              <w:right w:val="nil"/>
            </w:tcBorders>
            <w:shd w:val="clear" w:color="auto" w:fill="auto"/>
            <w:noWrap/>
            <w:vAlign w:val="center"/>
            <w:hideMark/>
          </w:tcPr>
          <w:p w:rsidR="005A1FFB" w:rsidRPr="00A21A0E" w:rsidRDefault="005A1FFB" w:rsidP="005F589A">
            <w:pPr>
              <w:spacing w:after="0" w:line="240" w:lineRule="auto"/>
              <w:jc w:val="center"/>
              <w:rPr>
                <w:rFonts w:eastAsia="Times New Roman"/>
                <w:color w:val="000000"/>
                <w:sz w:val="20"/>
                <w:szCs w:val="20"/>
              </w:rPr>
            </w:pPr>
          </w:p>
        </w:tc>
        <w:tc>
          <w:tcPr>
            <w:tcW w:w="1383" w:type="dxa"/>
            <w:tcBorders>
              <w:top w:val="nil"/>
              <w:left w:val="nil"/>
              <w:bottom w:val="nil"/>
              <w:right w:val="nil"/>
            </w:tcBorders>
            <w:shd w:val="clear" w:color="auto" w:fill="auto"/>
            <w:noWrap/>
            <w:vAlign w:val="center"/>
            <w:hideMark/>
          </w:tcPr>
          <w:p w:rsidR="005A1FFB" w:rsidRPr="00A21A0E" w:rsidRDefault="005A1FFB" w:rsidP="005F589A">
            <w:pPr>
              <w:spacing w:after="0" w:line="240" w:lineRule="auto"/>
              <w:jc w:val="center"/>
              <w:rPr>
                <w:rFonts w:eastAsia="Times New Roman"/>
                <w:color w:val="000000"/>
                <w:sz w:val="20"/>
                <w:szCs w:val="20"/>
              </w:rPr>
            </w:pPr>
          </w:p>
        </w:tc>
        <w:tc>
          <w:tcPr>
            <w:tcW w:w="1392" w:type="dxa"/>
            <w:tcBorders>
              <w:top w:val="nil"/>
              <w:left w:val="nil"/>
              <w:bottom w:val="nil"/>
              <w:right w:val="nil"/>
            </w:tcBorders>
            <w:shd w:val="clear" w:color="auto" w:fill="auto"/>
            <w:noWrap/>
            <w:vAlign w:val="center"/>
            <w:hideMark/>
          </w:tcPr>
          <w:p w:rsidR="005A1FFB" w:rsidRPr="00A21A0E" w:rsidRDefault="005A1FFB" w:rsidP="005F589A">
            <w:pPr>
              <w:spacing w:after="0" w:line="240" w:lineRule="auto"/>
              <w:jc w:val="center"/>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r>
      <w:tr w:rsidR="005A1FFB" w:rsidRPr="00A21A0E" w:rsidTr="005F589A">
        <w:trPr>
          <w:trHeight w:val="300"/>
        </w:trPr>
        <w:tc>
          <w:tcPr>
            <w:tcW w:w="12"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9213" w:type="dxa"/>
            <w:gridSpan w:val="4"/>
            <w:tcBorders>
              <w:top w:val="nil"/>
              <w:left w:val="nil"/>
              <w:bottom w:val="nil"/>
              <w:right w:val="nil"/>
            </w:tcBorders>
            <w:shd w:val="clear" w:color="auto" w:fill="auto"/>
            <w:noWrap/>
            <w:vAlign w:val="center"/>
            <w:hideMark/>
          </w:tcPr>
          <w:p w:rsidR="005A1FFB" w:rsidRPr="00A21A0E" w:rsidRDefault="005A1FFB" w:rsidP="005F589A">
            <w:pPr>
              <w:spacing w:after="0" w:line="240" w:lineRule="auto"/>
              <w:jc w:val="center"/>
              <w:rPr>
                <w:rFonts w:eastAsia="Times New Roman"/>
                <w:b/>
                <w:bCs/>
                <w:sz w:val="24"/>
                <w:szCs w:val="24"/>
              </w:rPr>
            </w:pPr>
            <w:r w:rsidRPr="00A21A0E">
              <w:rPr>
                <w:rFonts w:eastAsia="Times New Roman"/>
                <w:b/>
                <w:bCs/>
                <w:sz w:val="24"/>
                <w:szCs w:val="24"/>
              </w:rPr>
              <w:t>Course Completion &amp; Withdrawals</w:t>
            </w: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r>
      <w:tr w:rsidR="005A1FFB" w:rsidRPr="00A21A0E" w:rsidTr="005F589A">
        <w:trPr>
          <w:trHeight w:val="255"/>
        </w:trPr>
        <w:tc>
          <w:tcPr>
            <w:tcW w:w="12"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5055" w:type="dxa"/>
            <w:tcBorders>
              <w:top w:val="single" w:sz="4" w:space="0" w:color="000000"/>
              <w:left w:val="single" w:sz="4" w:space="0" w:color="000000"/>
              <w:bottom w:val="nil"/>
              <w:right w:val="nil"/>
            </w:tcBorders>
            <w:shd w:val="clear" w:color="000000" w:fill="000000"/>
            <w:noWrap/>
            <w:vAlign w:val="bottom"/>
            <w:hideMark/>
          </w:tcPr>
          <w:p w:rsidR="005A1FFB" w:rsidRPr="00A21A0E" w:rsidRDefault="005A1FFB" w:rsidP="005F589A">
            <w:pPr>
              <w:spacing w:after="0" w:line="240" w:lineRule="auto"/>
              <w:jc w:val="center"/>
              <w:rPr>
                <w:rFonts w:eastAsia="Times New Roman"/>
                <w:b/>
                <w:bCs/>
                <w:color w:val="FFFFFF"/>
                <w:sz w:val="20"/>
                <w:szCs w:val="20"/>
              </w:rPr>
            </w:pPr>
            <w:r w:rsidRPr="00A21A0E">
              <w:rPr>
                <w:rFonts w:eastAsia="Times New Roman"/>
                <w:b/>
                <w:bCs/>
                <w:color w:val="FFFFFF"/>
                <w:sz w:val="20"/>
                <w:szCs w:val="20"/>
              </w:rPr>
              <w:t xml:space="preserve"> </w:t>
            </w:r>
          </w:p>
        </w:tc>
        <w:tc>
          <w:tcPr>
            <w:tcW w:w="1383" w:type="dxa"/>
            <w:tcBorders>
              <w:top w:val="single" w:sz="4" w:space="0" w:color="000000"/>
              <w:left w:val="nil"/>
              <w:bottom w:val="nil"/>
              <w:right w:val="nil"/>
            </w:tcBorders>
            <w:shd w:val="clear" w:color="000000" w:fill="000000"/>
            <w:noWrap/>
            <w:vAlign w:val="bottom"/>
            <w:hideMark/>
          </w:tcPr>
          <w:p w:rsidR="005A1FFB" w:rsidRPr="00A21A0E" w:rsidRDefault="005A1FFB" w:rsidP="005F589A">
            <w:pPr>
              <w:spacing w:after="0" w:line="240" w:lineRule="auto"/>
              <w:jc w:val="center"/>
              <w:rPr>
                <w:rFonts w:eastAsia="Times New Roman"/>
                <w:b/>
                <w:bCs/>
                <w:color w:val="FFFFFF"/>
                <w:sz w:val="20"/>
                <w:szCs w:val="20"/>
              </w:rPr>
            </w:pPr>
            <w:r w:rsidRPr="00A21A0E">
              <w:rPr>
                <w:rFonts w:eastAsia="Times New Roman"/>
                <w:b/>
                <w:bCs/>
                <w:color w:val="FFFFFF"/>
                <w:sz w:val="20"/>
                <w:szCs w:val="20"/>
              </w:rPr>
              <w:t>2008</w:t>
            </w:r>
          </w:p>
        </w:tc>
        <w:tc>
          <w:tcPr>
            <w:tcW w:w="1383" w:type="dxa"/>
            <w:tcBorders>
              <w:top w:val="single" w:sz="4" w:space="0" w:color="000000"/>
              <w:left w:val="nil"/>
              <w:bottom w:val="nil"/>
              <w:right w:val="nil"/>
            </w:tcBorders>
            <w:shd w:val="clear" w:color="000000" w:fill="000000"/>
            <w:noWrap/>
            <w:vAlign w:val="bottom"/>
            <w:hideMark/>
          </w:tcPr>
          <w:p w:rsidR="005A1FFB" w:rsidRPr="00A21A0E" w:rsidRDefault="005A1FFB" w:rsidP="005F589A">
            <w:pPr>
              <w:spacing w:after="0" w:line="240" w:lineRule="auto"/>
              <w:jc w:val="center"/>
              <w:rPr>
                <w:rFonts w:eastAsia="Times New Roman"/>
                <w:b/>
                <w:bCs/>
                <w:color w:val="FFFFFF"/>
                <w:sz w:val="20"/>
                <w:szCs w:val="20"/>
              </w:rPr>
            </w:pPr>
            <w:r w:rsidRPr="00A21A0E">
              <w:rPr>
                <w:rFonts w:eastAsia="Times New Roman"/>
                <w:b/>
                <w:bCs/>
                <w:color w:val="FFFFFF"/>
                <w:sz w:val="20"/>
                <w:szCs w:val="20"/>
              </w:rPr>
              <w:t>2009</w:t>
            </w:r>
          </w:p>
        </w:tc>
        <w:tc>
          <w:tcPr>
            <w:tcW w:w="1392" w:type="dxa"/>
            <w:tcBorders>
              <w:top w:val="single" w:sz="4" w:space="0" w:color="000000"/>
              <w:left w:val="nil"/>
              <w:bottom w:val="nil"/>
              <w:right w:val="single" w:sz="4" w:space="0" w:color="000000"/>
            </w:tcBorders>
            <w:shd w:val="clear" w:color="000000" w:fill="000000"/>
            <w:noWrap/>
            <w:vAlign w:val="bottom"/>
            <w:hideMark/>
          </w:tcPr>
          <w:p w:rsidR="005A1FFB" w:rsidRPr="00A21A0E" w:rsidRDefault="005A1FFB" w:rsidP="005F589A">
            <w:pPr>
              <w:spacing w:after="0" w:line="240" w:lineRule="auto"/>
              <w:jc w:val="center"/>
              <w:rPr>
                <w:rFonts w:eastAsia="Times New Roman"/>
                <w:b/>
                <w:bCs/>
                <w:color w:val="FFFFFF"/>
                <w:sz w:val="20"/>
                <w:szCs w:val="20"/>
              </w:rPr>
            </w:pPr>
            <w:r w:rsidRPr="00A21A0E">
              <w:rPr>
                <w:rFonts w:eastAsia="Times New Roman"/>
                <w:b/>
                <w:bCs/>
                <w:color w:val="FFFFFF"/>
                <w:sz w:val="20"/>
                <w:szCs w:val="20"/>
              </w:rPr>
              <w:t>2010</w:t>
            </w: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r>
      <w:tr w:rsidR="005A1FFB" w:rsidRPr="00A21A0E" w:rsidTr="005F589A">
        <w:trPr>
          <w:trHeight w:val="255"/>
        </w:trPr>
        <w:tc>
          <w:tcPr>
            <w:tcW w:w="12"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5055" w:type="dxa"/>
            <w:tcBorders>
              <w:top w:val="single" w:sz="4" w:space="0" w:color="000000"/>
              <w:left w:val="single" w:sz="4" w:space="0" w:color="000000"/>
              <w:bottom w:val="nil"/>
              <w:right w:val="nil"/>
            </w:tcBorders>
            <w:shd w:val="clear" w:color="auto" w:fill="auto"/>
            <w:noWrap/>
            <w:vAlign w:val="bottom"/>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Grades of A, B, C</w:t>
            </w:r>
          </w:p>
        </w:tc>
        <w:tc>
          <w:tcPr>
            <w:tcW w:w="1383" w:type="dxa"/>
            <w:tcBorders>
              <w:top w:val="single" w:sz="4" w:space="0" w:color="000000"/>
              <w:left w:val="nil"/>
              <w:bottom w:val="nil"/>
              <w:right w:val="nil"/>
            </w:tcBorders>
            <w:shd w:val="clear" w:color="auto" w:fill="auto"/>
            <w:noWrap/>
            <w:vAlign w:val="center"/>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334</w:t>
            </w:r>
          </w:p>
        </w:tc>
        <w:tc>
          <w:tcPr>
            <w:tcW w:w="1383" w:type="dxa"/>
            <w:tcBorders>
              <w:top w:val="single" w:sz="4" w:space="0" w:color="000000"/>
              <w:left w:val="nil"/>
              <w:bottom w:val="nil"/>
              <w:right w:val="nil"/>
            </w:tcBorders>
            <w:shd w:val="clear" w:color="auto" w:fill="auto"/>
            <w:noWrap/>
            <w:vAlign w:val="center"/>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375</w:t>
            </w:r>
          </w:p>
        </w:tc>
        <w:tc>
          <w:tcPr>
            <w:tcW w:w="1392" w:type="dxa"/>
            <w:tcBorders>
              <w:top w:val="single" w:sz="4" w:space="0" w:color="000000"/>
              <w:left w:val="nil"/>
              <w:bottom w:val="nil"/>
              <w:right w:val="single" w:sz="4" w:space="0" w:color="000000"/>
            </w:tcBorders>
            <w:shd w:val="clear" w:color="auto" w:fill="auto"/>
            <w:noWrap/>
            <w:vAlign w:val="center"/>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420</w:t>
            </w: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r>
      <w:tr w:rsidR="005A1FFB" w:rsidRPr="00A21A0E" w:rsidTr="005F589A">
        <w:trPr>
          <w:trHeight w:val="255"/>
        </w:trPr>
        <w:tc>
          <w:tcPr>
            <w:tcW w:w="12"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5055" w:type="dxa"/>
            <w:tcBorders>
              <w:top w:val="single" w:sz="4" w:space="0" w:color="000000"/>
              <w:left w:val="single" w:sz="4" w:space="0" w:color="000000"/>
              <w:bottom w:val="nil"/>
              <w:right w:val="nil"/>
            </w:tcBorders>
            <w:shd w:val="clear" w:color="auto" w:fill="auto"/>
            <w:noWrap/>
            <w:vAlign w:val="bottom"/>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Grades of D, F</w:t>
            </w:r>
          </w:p>
        </w:tc>
        <w:tc>
          <w:tcPr>
            <w:tcW w:w="1383" w:type="dxa"/>
            <w:tcBorders>
              <w:top w:val="single" w:sz="4" w:space="0" w:color="000000"/>
              <w:left w:val="nil"/>
              <w:bottom w:val="nil"/>
              <w:right w:val="nil"/>
            </w:tcBorders>
            <w:shd w:val="clear" w:color="auto" w:fill="auto"/>
            <w:noWrap/>
            <w:vAlign w:val="center"/>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50</w:t>
            </w:r>
          </w:p>
        </w:tc>
        <w:tc>
          <w:tcPr>
            <w:tcW w:w="1383" w:type="dxa"/>
            <w:tcBorders>
              <w:top w:val="single" w:sz="4" w:space="0" w:color="000000"/>
              <w:left w:val="nil"/>
              <w:bottom w:val="nil"/>
              <w:right w:val="nil"/>
            </w:tcBorders>
            <w:shd w:val="clear" w:color="auto" w:fill="auto"/>
            <w:noWrap/>
            <w:vAlign w:val="center"/>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67</w:t>
            </w:r>
          </w:p>
        </w:tc>
        <w:tc>
          <w:tcPr>
            <w:tcW w:w="1392" w:type="dxa"/>
            <w:tcBorders>
              <w:top w:val="single" w:sz="4" w:space="0" w:color="000000"/>
              <w:left w:val="nil"/>
              <w:bottom w:val="nil"/>
              <w:right w:val="single" w:sz="4" w:space="0" w:color="000000"/>
            </w:tcBorders>
            <w:shd w:val="clear" w:color="auto" w:fill="auto"/>
            <w:noWrap/>
            <w:vAlign w:val="center"/>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63</w:t>
            </w: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r>
      <w:tr w:rsidR="005A1FFB" w:rsidRPr="00A21A0E" w:rsidTr="005F589A">
        <w:trPr>
          <w:trHeight w:val="255"/>
        </w:trPr>
        <w:tc>
          <w:tcPr>
            <w:tcW w:w="12"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5055" w:type="dxa"/>
            <w:tcBorders>
              <w:top w:val="single" w:sz="4" w:space="0" w:color="000000"/>
              <w:left w:val="single" w:sz="4" w:space="0" w:color="000000"/>
              <w:bottom w:val="nil"/>
              <w:right w:val="nil"/>
            </w:tcBorders>
            <w:shd w:val="clear" w:color="auto" w:fill="auto"/>
            <w:noWrap/>
            <w:vAlign w:val="bottom"/>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Withdrawal</w:t>
            </w:r>
          </w:p>
        </w:tc>
        <w:tc>
          <w:tcPr>
            <w:tcW w:w="1383" w:type="dxa"/>
            <w:tcBorders>
              <w:top w:val="single" w:sz="4" w:space="0" w:color="000000"/>
              <w:left w:val="nil"/>
              <w:bottom w:val="nil"/>
              <w:right w:val="nil"/>
            </w:tcBorders>
            <w:shd w:val="clear" w:color="auto" w:fill="auto"/>
            <w:noWrap/>
            <w:vAlign w:val="center"/>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119</w:t>
            </w:r>
          </w:p>
        </w:tc>
        <w:tc>
          <w:tcPr>
            <w:tcW w:w="1383" w:type="dxa"/>
            <w:tcBorders>
              <w:top w:val="single" w:sz="4" w:space="0" w:color="000000"/>
              <w:left w:val="nil"/>
              <w:bottom w:val="nil"/>
              <w:right w:val="nil"/>
            </w:tcBorders>
            <w:shd w:val="clear" w:color="auto" w:fill="auto"/>
            <w:noWrap/>
            <w:vAlign w:val="center"/>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126</w:t>
            </w:r>
          </w:p>
        </w:tc>
        <w:tc>
          <w:tcPr>
            <w:tcW w:w="1392" w:type="dxa"/>
            <w:tcBorders>
              <w:top w:val="single" w:sz="4" w:space="0" w:color="000000"/>
              <w:left w:val="nil"/>
              <w:bottom w:val="nil"/>
              <w:right w:val="single" w:sz="4" w:space="0" w:color="000000"/>
            </w:tcBorders>
            <w:shd w:val="clear" w:color="auto" w:fill="auto"/>
            <w:noWrap/>
            <w:vAlign w:val="center"/>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123</w:t>
            </w: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r>
      <w:tr w:rsidR="005A1FFB" w:rsidRPr="00A21A0E" w:rsidTr="005F589A">
        <w:trPr>
          <w:trHeight w:val="255"/>
        </w:trPr>
        <w:tc>
          <w:tcPr>
            <w:tcW w:w="12"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5055" w:type="dxa"/>
            <w:tcBorders>
              <w:top w:val="single" w:sz="4" w:space="0" w:color="000000"/>
              <w:left w:val="single" w:sz="4" w:space="0" w:color="000000"/>
              <w:bottom w:val="single" w:sz="4" w:space="0" w:color="000000"/>
              <w:right w:val="nil"/>
            </w:tcBorders>
            <w:shd w:val="clear" w:color="auto" w:fill="auto"/>
            <w:noWrap/>
            <w:vAlign w:val="bottom"/>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 Successful</w:t>
            </w:r>
          </w:p>
        </w:tc>
        <w:tc>
          <w:tcPr>
            <w:tcW w:w="1383" w:type="dxa"/>
            <w:tcBorders>
              <w:top w:val="single" w:sz="4" w:space="0" w:color="000000"/>
              <w:left w:val="nil"/>
              <w:bottom w:val="single" w:sz="4" w:space="0" w:color="000000"/>
              <w:right w:val="nil"/>
            </w:tcBorders>
            <w:shd w:val="clear" w:color="auto" w:fill="auto"/>
            <w:noWrap/>
            <w:vAlign w:val="center"/>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66%</w:t>
            </w:r>
          </w:p>
        </w:tc>
        <w:tc>
          <w:tcPr>
            <w:tcW w:w="1383" w:type="dxa"/>
            <w:tcBorders>
              <w:top w:val="single" w:sz="4" w:space="0" w:color="000000"/>
              <w:left w:val="nil"/>
              <w:bottom w:val="single" w:sz="4" w:space="0" w:color="000000"/>
              <w:right w:val="nil"/>
            </w:tcBorders>
            <w:shd w:val="clear" w:color="auto" w:fill="auto"/>
            <w:noWrap/>
            <w:vAlign w:val="center"/>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66%</w:t>
            </w:r>
          </w:p>
        </w:tc>
        <w:tc>
          <w:tcPr>
            <w:tcW w:w="1392" w:type="dxa"/>
            <w:tcBorders>
              <w:top w:val="single" w:sz="4" w:space="0" w:color="000000"/>
              <w:left w:val="nil"/>
              <w:bottom w:val="single" w:sz="4" w:space="0" w:color="000000"/>
              <w:right w:val="single" w:sz="4" w:space="0" w:color="000000"/>
            </w:tcBorders>
            <w:shd w:val="clear" w:color="auto" w:fill="auto"/>
            <w:noWrap/>
            <w:vAlign w:val="center"/>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69%</w:t>
            </w: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r>
      <w:tr w:rsidR="005A1FFB" w:rsidRPr="00A21A0E" w:rsidTr="005F589A">
        <w:trPr>
          <w:trHeight w:val="75"/>
        </w:trPr>
        <w:tc>
          <w:tcPr>
            <w:tcW w:w="12"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5055"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jc w:val="center"/>
              <w:rPr>
                <w:rFonts w:eastAsia="Times New Roman"/>
                <w:color w:val="000000"/>
                <w:sz w:val="20"/>
                <w:szCs w:val="20"/>
              </w:rPr>
            </w:pPr>
          </w:p>
        </w:tc>
        <w:tc>
          <w:tcPr>
            <w:tcW w:w="1383" w:type="dxa"/>
            <w:tcBorders>
              <w:top w:val="nil"/>
              <w:left w:val="nil"/>
              <w:bottom w:val="nil"/>
              <w:right w:val="nil"/>
            </w:tcBorders>
            <w:shd w:val="clear" w:color="auto" w:fill="auto"/>
            <w:noWrap/>
            <w:vAlign w:val="center"/>
            <w:hideMark/>
          </w:tcPr>
          <w:p w:rsidR="005A1FFB" w:rsidRPr="00A21A0E" w:rsidRDefault="005A1FFB" w:rsidP="005F589A">
            <w:pPr>
              <w:spacing w:after="0" w:line="240" w:lineRule="auto"/>
              <w:jc w:val="center"/>
              <w:rPr>
                <w:rFonts w:eastAsia="Times New Roman"/>
                <w:color w:val="000000"/>
                <w:sz w:val="20"/>
                <w:szCs w:val="20"/>
              </w:rPr>
            </w:pPr>
          </w:p>
        </w:tc>
        <w:tc>
          <w:tcPr>
            <w:tcW w:w="1383" w:type="dxa"/>
            <w:tcBorders>
              <w:top w:val="nil"/>
              <w:left w:val="nil"/>
              <w:bottom w:val="nil"/>
              <w:right w:val="nil"/>
            </w:tcBorders>
            <w:shd w:val="clear" w:color="auto" w:fill="auto"/>
            <w:noWrap/>
            <w:vAlign w:val="center"/>
            <w:hideMark/>
          </w:tcPr>
          <w:p w:rsidR="005A1FFB" w:rsidRPr="00A21A0E" w:rsidRDefault="005A1FFB" w:rsidP="005F589A">
            <w:pPr>
              <w:spacing w:after="0" w:line="240" w:lineRule="auto"/>
              <w:jc w:val="center"/>
              <w:rPr>
                <w:rFonts w:eastAsia="Times New Roman"/>
                <w:color w:val="000000"/>
                <w:sz w:val="20"/>
                <w:szCs w:val="20"/>
              </w:rPr>
            </w:pPr>
          </w:p>
        </w:tc>
        <w:tc>
          <w:tcPr>
            <w:tcW w:w="1392" w:type="dxa"/>
            <w:tcBorders>
              <w:top w:val="nil"/>
              <w:left w:val="nil"/>
              <w:bottom w:val="nil"/>
              <w:right w:val="nil"/>
            </w:tcBorders>
            <w:shd w:val="clear" w:color="auto" w:fill="auto"/>
            <w:noWrap/>
            <w:vAlign w:val="center"/>
            <w:hideMark/>
          </w:tcPr>
          <w:p w:rsidR="005A1FFB" w:rsidRPr="00A21A0E" w:rsidRDefault="005A1FFB" w:rsidP="005F589A">
            <w:pPr>
              <w:spacing w:after="0" w:line="240" w:lineRule="auto"/>
              <w:jc w:val="center"/>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r>
      <w:tr w:rsidR="005A1FFB" w:rsidRPr="00A21A0E" w:rsidTr="005F589A">
        <w:trPr>
          <w:trHeight w:val="255"/>
        </w:trPr>
        <w:tc>
          <w:tcPr>
            <w:tcW w:w="12"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5055"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jc w:val="center"/>
              <w:rPr>
                <w:rFonts w:eastAsia="Times New Roman"/>
                <w:color w:val="000000"/>
                <w:sz w:val="20"/>
                <w:szCs w:val="20"/>
              </w:rPr>
            </w:pPr>
          </w:p>
        </w:tc>
        <w:tc>
          <w:tcPr>
            <w:tcW w:w="1383" w:type="dxa"/>
            <w:tcBorders>
              <w:top w:val="nil"/>
              <w:left w:val="nil"/>
              <w:bottom w:val="nil"/>
              <w:right w:val="nil"/>
            </w:tcBorders>
            <w:shd w:val="clear" w:color="auto" w:fill="auto"/>
            <w:noWrap/>
            <w:vAlign w:val="center"/>
            <w:hideMark/>
          </w:tcPr>
          <w:p w:rsidR="005A1FFB" w:rsidRPr="00A21A0E" w:rsidRDefault="005A1FFB" w:rsidP="005F589A">
            <w:pPr>
              <w:spacing w:after="0" w:line="240" w:lineRule="auto"/>
              <w:jc w:val="center"/>
              <w:rPr>
                <w:rFonts w:eastAsia="Times New Roman"/>
                <w:color w:val="000000"/>
                <w:sz w:val="20"/>
                <w:szCs w:val="20"/>
              </w:rPr>
            </w:pPr>
          </w:p>
        </w:tc>
        <w:tc>
          <w:tcPr>
            <w:tcW w:w="1383" w:type="dxa"/>
            <w:tcBorders>
              <w:top w:val="nil"/>
              <w:left w:val="nil"/>
              <w:bottom w:val="nil"/>
              <w:right w:val="nil"/>
            </w:tcBorders>
            <w:shd w:val="clear" w:color="auto" w:fill="auto"/>
            <w:noWrap/>
            <w:vAlign w:val="center"/>
            <w:hideMark/>
          </w:tcPr>
          <w:p w:rsidR="005A1FFB" w:rsidRPr="00A21A0E" w:rsidRDefault="005A1FFB" w:rsidP="005F589A">
            <w:pPr>
              <w:spacing w:after="0" w:line="240" w:lineRule="auto"/>
              <w:jc w:val="center"/>
              <w:rPr>
                <w:rFonts w:eastAsia="Times New Roman"/>
                <w:color w:val="000000"/>
                <w:sz w:val="20"/>
                <w:szCs w:val="20"/>
              </w:rPr>
            </w:pPr>
          </w:p>
        </w:tc>
        <w:tc>
          <w:tcPr>
            <w:tcW w:w="1392" w:type="dxa"/>
            <w:tcBorders>
              <w:top w:val="nil"/>
              <w:left w:val="nil"/>
              <w:bottom w:val="nil"/>
              <w:right w:val="nil"/>
            </w:tcBorders>
            <w:shd w:val="clear" w:color="auto" w:fill="auto"/>
            <w:noWrap/>
            <w:vAlign w:val="center"/>
            <w:hideMark/>
          </w:tcPr>
          <w:p w:rsidR="005A1FFB" w:rsidRPr="00A21A0E" w:rsidRDefault="005A1FFB" w:rsidP="005F589A">
            <w:pPr>
              <w:spacing w:after="0" w:line="240" w:lineRule="auto"/>
              <w:jc w:val="center"/>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r>
      <w:tr w:rsidR="005A1FFB" w:rsidRPr="00A21A0E" w:rsidTr="005F589A">
        <w:trPr>
          <w:trHeight w:val="255"/>
        </w:trPr>
        <w:tc>
          <w:tcPr>
            <w:tcW w:w="12"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5055" w:type="dxa"/>
            <w:tcBorders>
              <w:top w:val="nil"/>
              <w:left w:val="nil"/>
              <w:bottom w:val="nil"/>
              <w:right w:val="nil"/>
            </w:tcBorders>
            <w:shd w:val="clear" w:color="auto" w:fill="auto"/>
            <w:noWrap/>
            <w:vAlign w:val="bottom"/>
            <w:hideMark/>
          </w:tcPr>
          <w:p w:rsidR="005A1FFB" w:rsidRDefault="005A1FFB" w:rsidP="005F589A">
            <w:pPr>
              <w:spacing w:after="0" w:line="240" w:lineRule="auto"/>
              <w:jc w:val="center"/>
              <w:rPr>
                <w:rFonts w:eastAsia="Times New Roman"/>
                <w:color w:val="000000"/>
                <w:sz w:val="20"/>
                <w:szCs w:val="20"/>
              </w:rPr>
            </w:pPr>
          </w:p>
          <w:p w:rsidR="0080497C" w:rsidRDefault="0080497C" w:rsidP="005F589A">
            <w:pPr>
              <w:spacing w:after="0" w:line="240" w:lineRule="auto"/>
              <w:jc w:val="center"/>
              <w:rPr>
                <w:rFonts w:eastAsia="Times New Roman"/>
                <w:color w:val="000000"/>
                <w:sz w:val="20"/>
                <w:szCs w:val="20"/>
              </w:rPr>
            </w:pPr>
          </w:p>
          <w:p w:rsidR="0080497C" w:rsidRDefault="0080497C" w:rsidP="005F589A">
            <w:pPr>
              <w:spacing w:after="0" w:line="240" w:lineRule="auto"/>
              <w:jc w:val="center"/>
              <w:rPr>
                <w:rFonts w:eastAsia="Times New Roman"/>
                <w:color w:val="000000"/>
                <w:sz w:val="20"/>
                <w:szCs w:val="20"/>
              </w:rPr>
            </w:pPr>
          </w:p>
          <w:p w:rsidR="0080497C" w:rsidRDefault="0080497C" w:rsidP="005F589A">
            <w:pPr>
              <w:spacing w:after="0" w:line="240" w:lineRule="auto"/>
              <w:jc w:val="center"/>
              <w:rPr>
                <w:rFonts w:eastAsia="Times New Roman"/>
                <w:color w:val="000000"/>
                <w:sz w:val="20"/>
                <w:szCs w:val="20"/>
              </w:rPr>
            </w:pPr>
          </w:p>
          <w:p w:rsidR="0080497C" w:rsidRDefault="0080497C" w:rsidP="005F589A">
            <w:pPr>
              <w:spacing w:after="0" w:line="240" w:lineRule="auto"/>
              <w:jc w:val="center"/>
              <w:rPr>
                <w:rFonts w:eastAsia="Times New Roman"/>
                <w:color w:val="000000"/>
                <w:sz w:val="20"/>
                <w:szCs w:val="20"/>
              </w:rPr>
            </w:pPr>
          </w:p>
          <w:p w:rsidR="00BE7FB7" w:rsidRDefault="00BE7FB7" w:rsidP="005F589A">
            <w:pPr>
              <w:spacing w:after="0" w:line="240" w:lineRule="auto"/>
              <w:jc w:val="center"/>
              <w:rPr>
                <w:rFonts w:eastAsia="Times New Roman"/>
                <w:color w:val="000000"/>
                <w:sz w:val="20"/>
                <w:szCs w:val="20"/>
              </w:rPr>
            </w:pPr>
          </w:p>
          <w:p w:rsidR="00BE7FB7" w:rsidRPr="00A21A0E" w:rsidRDefault="00BE7FB7" w:rsidP="005F589A">
            <w:pPr>
              <w:spacing w:after="0" w:line="240" w:lineRule="auto"/>
              <w:jc w:val="center"/>
              <w:rPr>
                <w:rFonts w:eastAsia="Times New Roman"/>
                <w:color w:val="000000"/>
                <w:sz w:val="20"/>
                <w:szCs w:val="20"/>
              </w:rPr>
            </w:pPr>
          </w:p>
        </w:tc>
        <w:tc>
          <w:tcPr>
            <w:tcW w:w="1383" w:type="dxa"/>
            <w:tcBorders>
              <w:top w:val="nil"/>
              <w:left w:val="nil"/>
              <w:bottom w:val="nil"/>
              <w:right w:val="nil"/>
            </w:tcBorders>
            <w:shd w:val="clear" w:color="auto" w:fill="auto"/>
            <w:noWrap/>
            <w:vAlign w:val="center"/>
            <w:hideMark/>
          </w:tcPr>
          <w:p w:rsidR="005A1FFB" w:rsidRPr="00A21A0E" w:rsidRDefault="005A1FFB" w:rsidP="005F589A">
            <w:pPr>
              <w:spacing w:after="0" w:line="240" w:lineRule="auto"/>
              <w:jc w:val="center"/>
              <w:rPr>
                <w:rFonts w:eastAsia="Times New Roman"/>
                <w:color w:val="000000"/>
                <w:sz w:val="20"/>
                <w:szCs w:val="20"/>
              </w:rPr>
            </w:pPr>
          </w:p>
        </w:tc>
        <w:tc>
          <w:tcPr>
            <w:tcW w:w="1383" w:type="dxa"/>
            <w:tcBorders>
              <w:top w:val="nil"/>
              <w:left w:val="nil"/>
              <w:bottom w:val="nil"/>
              <w:right w:val="nil"/>
            </w:tcBorders>
            <w:shd w:val="clear" w:color="auto" w:fill="auto"/>
            <w:noWrap/>
            <w:vAlign w:val="center"/>
            <w:hideMark/>
          </w:tcPr>
          <w:p w:rsidR="005A1FFB" w:rsidRPr="00A21A0E" w:rsidRDefault="005A1FFB" w:rsidP="005F589A">
            <w:pPr>
              <w:spacing w:after="0" w:line="240" w:lineRule="auto"/>
              <w:jc w:val="center"/>
              <w:rPr>
                <w:rFonts w:eastAsia="Times New Roman"/>
                <w:color w:val="000000"/>
                <w:sz w:val="20"/>
                <w:szCs w:val="20"/>
              </w:rPr>
            </w:pPr>
          </w:p>
        </w:tc>
        <w:tc>
          <w:tcPr>
            <w:tcW w:w="1392" w:type="dxa"/>
            <w:tcBorders>
              <w:top w:val="nil"/>
              <w:left w:val="nil"/>
              <w:bottom w:val="nil"/>
              <w:right w:val="nil"/>
            </w:tcBorders>
            <w:shd w:val="clear" w:color="auto" w:fill="auto"/>
            <w:noWrap/>
            <w:vAlign w:val="center"/>
            <w:hideMark/>
          </w:tcPr>
          <w:p w:rsidR="005A1FFB" w:rsidRPr="00A21A0E" w:rsidRDefault="005A1FFB" w:rsidP="005F589A">
            <w:pPr>
              <w:spacing w:after="0" w:line="240" w:lineRule="auto"/>
              <w:jc w:val="center"/>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r>
      <w:tr w:rsidR="005A1FFB" w:rsidRPr="00A21A0E" w:rsidTr="005F589A">
        <w:trPr>
          <w:trHeight w:val="300"/>
        </w:trPr>
        <w:tc>
          <w:tcPr>
            <w:tcW w:w="12"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9213" w:type="dxa"/>
            <w:gridSpan w:val="4"/>
            <w:tcBorders>
              <w:top w:val="nil"/>
              <w:left w:val="nil"/>
              <w:bottom w:val="nil"/>
              <w:right w:val="nil"/>
            </w:tcBorders>
            <w:shd w:val="clear" w:color="auto" w:fill="auto"/>
            <w:noWrap/>
            <w:vAlign w:val="center"/>
            <w:hideMark/>
          </w:tcPr>
          <w:p w:rsidR="005A1FFB" w:rsidRPr="00A21A0E" w:rsidRDefault="005A1FFB" w:rsidP="005F589A">
            <w:pPr>
              <w:spacing w:after="0" w:line="240" w:lineRule="auto"/>
              <w:jc w:val="center"/>
              <w:rPr>
                <w:rFonts w:eastAsia="Times New Roman"/>
                <w:b/>
                <w:bCs/>
                <w:sz w:val="24"/>
                <w:szCs w:val="24"/>
              </w:rPr>
            </w:pPr>
            <w:r w:rsidRPr="00A21A0E">
              <w:rPr>
                <w:rFonts w:eastAsia="Times New Roman"/>
                <w:b/>
                <w:bCs/>
                <w:sz w:val="24"/>
                <w:szCs w:val="24"/>
              </w:rPr>
              <w:t>Student/Faculty Ratio</w:t>
            </w: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r>
      <w:tr w:rsidR="005A1FFB" w:rsidRPr="00A21A0E" w:rsidTr="005F589A">
        <w:trPr>
          <w:trHeight w:val="255"/>
        </w:trPr>
        <w:tc>
          <w:tcPr>
            <w:tcW w:w="12"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5055" w:type="dxa"/>
            <w:tcBorders>
              <w:top w:val="single" w:sz="4" w:space="0" w:color="000000"/>
              <w:left w:val="single" w:sz="4" w:space="0" w:color="000000"/>
              <w:bottom w:val="nil"/>
              <w:right w:val="nil"/>
            </w:tcBorders>
            <w:shd w:val="clear" w:color="000000" w:fill="000000"/>
            <w:noWrap/>
            <w:vAlign w:val="bottom"/>
            <w:hideMark/>
          </w:tcPr>
          <w:p w:rsidR="005A1FFB" w:rsidRPr="00A21A0E" w:rsidRDefault="005A1FFB" w:rsidP="005F589A">
            <w:pPr>
              <w:spacing w:after="0" w:line="240" w:lineRule="auto"/>
              <w:rPr>
                <w:rFonts w:eastAsia="Times New Roman"/>
                <w:b/>
                <w:bCs/>
                <w:color w:val="FFFFFF"/>
              </w:rPr>
            </w:pPr>
            <w:r w:rsidRPr="00A21A0E">
              <w:rPr>
                <w:rFonts w:eastAsia="Times New Roman"/>
                <w:b/>
                <w:bCs/>
                <w:color w:val="FFFFFF"/>
              </w:rPr>
              <w:t xml:space="preserve"> </w:t>
            </w:r>
          </w:p>
        </w:tc>
        <w:tc>
          <w:tcPr>
            <w:tcW w:w="1383" w:type="dxa"/>
            <w:tcBorders>
              <w:top w:val="single" w:sz="4" w:space="0" w:color="000000"/>
              <w:left w:val="nil"/>
              <w:bottom w:val="nil"/>
              <w:right w:val="nil"/>
            </w:tcBorders>
            <w:shd w:val="clear" w:color="000000" w:fill="000000"/>
            <w:noWrap/>
            <w:vAlign w:val="bottom"/>
            <w:hideMark/>
          </w:tcPr>
          <w:p w:rsidR="005A1FFB" w:rsidRPr="00A21A0E" w:rsidRDefault="005A1FFB" w:rsidP="005F589A">
            <w:pPr>
              <w:spacing w:after="0" w:line="240" w:lineRule="auto"/>
              <w:jc w:val="center"/>
              <w:rPr>
                <w:rFonts w:eastAsia="Times New Roman"/>
                <w:b/>
                <w:bCs/>
                <w:color w:val="FFFFFF"/>
                <w:sz w:val="20"/>
                <w:szCs w:val="20"/>
              </w:rPr>
            </w:pPr>
            <w:r w:rsidRPr="00A21A0E">
              <w:rPr>
                <w:rFonts w:eastAsia="Times New Roman"/>
                <w:b/>
                <w:bCs/>
                <w:color w:val="FFFFFF"/>
                <w:sz w:val="20"/>
                <w:szCs w:val="20"/>
              </w:rPr>
              <w:t>2008</w:t>
            </w:r>
          </w:p>
        </w:tc>
        <w:tc>
          <w:tcPr>
            <w:tcW w:w="1383" w:type="dxa"/>
            <w:tcBorders>
              <w:top w:val="single" w:sz="4" w:space="0" w:color="000000"/>
              <w:left w:val="nil"/>
              <w:bottom w:val="nil"/>
              <w:right w:val="nil"/>
            </w:tcBorders>
            <w:shd w:val="clear" w:color="000000" w:fill="000000"/>
            <w:noWrap/>
            <w:vAlign w:val="bottom"/>
            <w:hideMark/>
          </w:tcPr>
          <w:p w:rsidR="005A1FFB" w:rsidRPr="00A21A0E" w:rsidRDefault="005A1FFB" w:rsidP="005F589A">
            <w:pPr>
              <w:spacing w:after="0" w:line="240" w:lineRule="auto"/>
              <w:jc w:val="center"/>
              <w:rPr>
                <w:rFonts w:eastAsia="Times New Roman"/>
                <w:b/>
                <w:bCs/>
                <w:color w:val="FFFFFF"/>
                <w:sz w:val="20"/>
                <w:szCs w:val="20"/>
              </w:rPr>
            </w:pPr>
            <w:r w:rsidRPr="00A21A0E">
              <w:rPr>
                <w:rFonts w:eastAsia="Times New Roman"/>
                <w:b/>
                <w:bCs/>
                <w:color w:val="FFFFFF"/>
                <w:sz w:val="20"/>
                <w:szCs w:val="20"/>
              </w:rPr>
              <w:t>2009</w:t>
            </w:r>
          </w:p>
        </w:tc>
        <w:tc>
          <w:tcPr>
            <w:tcW w:w="1392" w:type="dxa"/>
            <w:tcBorders>
              <w:top w:val="single" w:sz="4" w:space="0" w:color="000000"/>
              <w:left w:val="nil"/>
              <w:bottom w:val="nil"/>
              <w:right w:val="single" w:sz="4" w:space="0" w:color="000000"/>
            </w:tcBorders>
            <w:shd w:val="clear" w:color="000000" w:fill="000000"/>
            <w:noWrap/>
            <w:vAlign w:val="bottom"/>
            <w:hideMark/>
          </w:tcPr>
          <w:p w:rsidR="005A1FFB" w:rsidRPr="00A21A0E" w:rsidRDefault="005A1FFB" w:rsidP="005F589A">
            <w:pPr>
              <w:spacing w:after="0" w:line="240" w:lineRule="auto"/>
              <w:jc w:val="center"/>
              <w:rPr>
                <w:rFonts w:eastAsia="Times New Roman"/>
                <w:b/>
                <w:bCs/>
                <w:color w:val="FFFFFF"/>
                <w:sz w:val="20"/>
                <w:szCs w:val="20"/>
              </w:rPr>
            </w:pPr>
            <w:r w:rsidRPr="00A21A0E">
              <w:rPr>
                <w:rFonts w:eastAsia="Times New Roman"/>
                <w:b/>
                <w:bCs/>
                <w:color w:val="FFFFFF"/>
                <w:sz w:val="20"/>
                <w:szCs w:val="20"/>
              </w:rPr>
              <w:t>2010</w:t>
            </w: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r>
      <w:tr w:rsidR="005A1FFB" w:rsidRPr="00A21A0E" w:rsidTr="005F589A">
        <w:trPr>
          <w:trHeight w:val="255"/>
        </w:trPr>
        <w:tc>
          <w:tcPr>
            <w:tcW w:w="12"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5055" w:type="dxa"/>
            <w:tcBorders>
              <w:top w:val="single" w:sz="4" w:space="0" w:color="000000"/>
              <w:left w:val="single" w:sz="4" w:space="0" w:color="000000"/>
              <w:bottom w:val="nil"/>
              <w:right w:val="nil"/>
            </w:tcBorders>
            <w:shd w:val="clear" w:color="auto" w:fill="auto"/>
            <w:noWrap/>
            <w:vAlign w:val="bottom"/>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Student FYE</w:t>
            </w:r>
          </w:p>
        </w:tc>
        <w:tc>
          <w:tcPr>
            <w:tcW w:w="1383" w:type="dxa"/>
            <w:tcBorders>
              <w:top w:val="single" w:sz="4" w:space="0" w:color="000000"/>
              <w:left w:val="nil"/>
              <w:bottom w:val="nil"/>
              <w:right w:val="nil"/>
            </w:tcBorders>
            <w:shd w:val="clear" w:color="auto" w:fill="auto"/>
            <w:noWrap/>
            <w:vAlign w:val="center"/>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42.40</w:t>
            </w:r>
          </w:p>
        </w:tc>
        <w:tc>
          <w:tcPr>
            <w:tcW w:w="1383" w:type="dxa"/>
            <w:tcBorders>
              <w:top w:val="single" w:sz="4" w:space="0" w:color="000000"/>
              <w:left w:val="nil"/>
              <w:bottom w:val="nil"/>
              <w:right w:val="nil"/>
            </w:tcBorders>
            <w:shd w:val="clear" w:color="auto" w:fill="auto"/>
            <w:noWrap/>
            <w:vAlign w:val="center"/>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47.73</w:t>
            </w:r>
          </w:p>
        </w:tc>
        <w:tc>
          <w:tcPr>
            <w:tcW w:w="1392" w:type="dxa"/>
            <w:tcBorders>
              <w:top w:val="single" w:sz="4" w:space="0" w:color="000000"/>
              <w:left w:val="nil"/>
              <w:bottom w:val="nil"/>
              <w:right w:val="single" w:sz="4" w:space="0" w:color="000000"/>
            </w:tcBorders>
            <w:shd w:val="clear" w:color="auto" w:fill="auto"/>
            <w:noWrap/>
            <w:vAlign w:val="center"/>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47.73</w:t>
            </w: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r>
      <w:tr w:rsidR="005A1FFB" w:rsidRPr="00A21A0E" w:rsidTr="005F589A">
        <w:trPr>
          <w:trHeight w:val="255"/>
        </w:trPr>
        <w:tc>
          <w:tcPr>
            <w:tcW w:w="12"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5055" w:type="dxa"/>
            <w:tcBorders>
              <w:top w:val="single" w:sz="4" w:space="0" w:color="000000"/>
              <w:left w:val="single" w:sz="4" w:space="0" w:color="000000"/>
              <w:bottom w:val="nil"/>
              <w:right w:val="nil"/>
            </w:tcBorders>
            <w:shd w:val="clear" w:color="auto" w:fill="auto"/>
            <w:noWrap/>
            <w:vAlign w:val="bottom"/>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Faculty FTE</w:t>
            </w:r>
          </w:p>
        </w:tc>
        <w:tc>
          <w:tcPr>
            <w:tcW w:w="1383" w:type="dxa"/>
            <w:tcBorders>
              <w:top w:val="single" w:sz="4" w:space="0" w:color="000000"/>
              <w:left w:val="nil"/>
              <w:bottom w:val="nil"/>
              <w:right w:val="nil"/>
            </w:tcBorders>
            <w:shd w:val="clear" w:color="auto" w:fill="auto"/>
            <w:noWrap/>
            <w:vAlign w:val="center"/>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3.37</w:t>
            </w:r>
          </w:p>
        </w:tc>
        <w:tc>
          <w:tcPr>
            <w:tcW w:w="1383" w:type="dxa"/>
            <w:tcBorders>
              <w:top w:val="single" w:sz="4" w:space="0" w:color="000000"/>
              <w:left w:val="nil"/>
              <w:bottom w:val="nil"/>
              <w:right w:val="nil"/>
            </w:tcBorders>
            <w:shd w:val="clear" w:color="auto" w:fill="auto"/>
            <w:noWrap/>
            <w:vAlign w:val="center"/>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3.43</w:t>
            </w:r>
          </w:p>
        </w:tc>
        <w:tc>
          <w:tcPr>
            <w:tcW w:w="1392" w:type="dxa"/>
            <w:tcBorders>
              <w:top w:val="single" w:sz="4" w:space="0" w:color="000000"/>
              <w:left w:val="nil"/>
              <w:bottom w:val="nil"/>
              <w:right w:val="single" w:sz="4" w:space="0" w:color="000000"/>
            </w:tcBorders>
            <w:shd w:val="clear" w:color="auto" w:fill="auto"/>
            <w:noWrap/>
            <w:vAlign w:val="center"/>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3.60</w:t>
            </w: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r>
      <w:tr w:rsidR="005A1FFB" w:rsidRPr="00A21A0E" w:rsidTr="005F589A">
        <w:trPr>
          <w:trHeight w:val="255"/>
        </w:trPr>
        <w:tc>
          <w:tcPr>
            <w:tcW w:w="12"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5055" w:type="dxa"/>
            <w:tcBorders>
              <w:top w:val="single" w:sz="4" w:space="0" w:color="000000"/>
              <w:left w:val="single" w:sz="4" w:space="0" w:color="000000"/>
              <w:bottom w:val="single" w:sz="4" w:space="0" w:color="000000"/>
              <w:right w:val="nil"/>
            </w:tcBorders>
            <w:shd w:val="clear" w:color="auto" w:fill="auto"/>
            <w:noWrap/>
            <w:vAlign w:val="bottom"/>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Student/Faculty Ratio</w:t>
            </w:r>
          </w:p>
        </w:tc>
        <w:tc>
          <w:tcPr>
            <w:tcW w:w="1383" w:type="dxa"/>
            <w:tcBorders>
              <w:top w:val="single" w:sz="4" w:space="0" w:color="000000"/>
              <w:left w:val="nil"/>
              <w:bottom w:val="single" w:sz="4" w:space="0" w:color="000000"/>
              <w:right w:val="nil"/>
            </w:tcBorders>
            <w:shd w:val="clear" w:color="auto" w:fill="auto"/>
            <w:noWrap/>
            <w:vAlign w:val="center"/>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12.6</w:t>
            </w:r>
          </w:p>
        </w:tc>
        <w:tc>
          <w:tcPr>
            <w:tcW w:w="1383" w:type="dxa"/>
            <w:tcBorders>
              <w:top w:val="single" w:sz="4" w:space="0" w:color="000000"/>
              <w:left w:val="nil"/>
              <w:bottom w:val="single" w:sz="4" w:space="0" w:color="000000"/>
              <w:right w:val="nil"/>
            </w:tcBorders>
            <w:shd w:val="clear" w:color="auto" w:fill="auto"/>
            <w:noWrap/>
            <w:vAlign w:val="center"/>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13.9</w:t>
            </w:r>
          </w:p>
        </w:tc>
        <w:tc>
          <w:tcPr>
            <w:tcW w:w="1392" w:type="dxa"/>
            <w:tcBorders>
              <w:top w:val="single" w:sz="4" w:space="0" w:color="000000"/>
              <w:left w:val="nil"/>
              <w:bottom w:val="single" w:sz="4" w:space="0" w:color="000000"/>
              <w:right w:val="single" w:sz="4" w:space="0" w:color="000000"/>
            </w:tcBorders>
            <w:shd w:val="clear" w:color="auto" w:fill="auto"/>
            <w:noWrap/>
            <w:vAlign w:val="center"/>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13.3</w:t>
            </w: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r>
      <w:tr w:rsidR="005A1FFB" w:rsidRPr="00A21A0E" w:rsidTr="005F589A">
        <w:trPr>
          <w:trHeight w:val="75"/>
        </w:trPr>
        <w:tc>
          <w:tcPr>
            <w:tcW w:w="12"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5055"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jc w:val="center"/>
              <w:rPr>
                <w:rFonts w:eastAsia="Times New Roman"/>
                <w:color w:val="000000"/>
                <w:sz w:val="20"/>
                <w:szCs w:val="20"/>
              </w:rPr>
            </w:pPr>
          </w:p>
        </w:tc>
        <w:tc>
          <w:tcPr>
            <w:tcW w:w="1383" w:type="dxa"/>
            <w:tcBorders>
              <w:top w:val="nil"/>
              <w:left w:val="nil"/>
              <w:bottom w:val="nil"/>
              <w:right w:val="nil"/>
            </w:tcBorders>
            <w:shd w:val="clear" w:color="auto" w:fill="auto"/>
            <w:noWrap/>
            <w:vAlign w:val="center"/>
            <w:hideMark/>
          </w:tcPr>
          <w:p w:rsidR="005A1FFB" w:rsidRPr="00A21A0E" w:rsidRDefault="005A1FFB" w:rsidP="005F589A">
            <w:pPr>
              <w:spacing w:after="0" w:line="240" w:lineRule="auto"/>
              <w:jc w:val="center"/>
              <w:rPr>
                <w:rFonts w:eastAsia="Times New Roman"/>
                <w:color w:val="000000"/>
                <w:sz w:val="20"/>
                <w:szCs w:val="20"/>
              </w:rPr>
            </w:pPr>
          </w:p>
        </w:tc>
        <w:tc>
          <w:tcPr>
            <w:tcW w:w="1383" w:type="dxa"/>
            <w:tcBorders>
              <w:top w:val="nil"/>
              <w:left w:val="nil"/>
              <w:bottom w:val="nil"/>
              <w:right w:val="nil"/>
            </w:tcBorders>
            <w:shd w:val="clear" w:color="auto" w:fill="auto"/>
            <w:noWrap/>
            <w:vAlign w:val="center"/>
            <w:hideMark/>
          </w:tcPr>
          <w:p w:rsidR="005A1FFB" w:rsidRPr="00A21A0E" w:rsidRDefault="005A1FFB" w:rsidP="005F589A">
            <w:pPr>
              <w:spacing w:after="0" w:line="240" w:lineRule="auto"/>
              <w:jc w:val="center"/>
              <w:rPr>
                <w:rFonts w:eastAsia="Times New Roman"/>
                <w:color w:val="000000"/>
                <w:sz w:val="20"/>
                <w:szCs w:val="20"/>
              </w:rPr>
            </w:pPr>
          </w:p>
        </w:tc>
        <w:tc>
          <w:tcPr>
            <w:tcW w:w="1392" w:type="dxa"/>
            <w:tcBorders>
              <w:top w:val="nil"/>
              <w:left w:val="nil"/>
              <w:bottom w:val="nil"/>
              <w:right w:val="nil"/>
            </w:tcBorders>
            <w:shd w:val="clear" w:color="auto" w:fill="auto"/>
            <w:noWrap/>
            <w:vAlign w:val="center"/>
            <w:hideMark/>
          </w:tcPr>
          <w:p w:rsidR="005A1FFB" w:rsidRPr="00A21A0E" w:rsidRDefault="005A1FFB" w:rsidP="005F589A">
            <w:pPr>
              <w:spacing w:after="0" w:line="240" w:lineRule="auto"/>
              <w:jc w:val="center"/>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r>
      <w:tr w:rsidR="005A1FFB" w:rsidRPr="00A21A0E" w:rsidTr="005F589A">
        <w:trPr>
          <w:trHeight w:val="255"/>
        </w:trPr>
        <w:tc>
          <w:tcPr>
            <w:tcW w:w="12"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9213" w:type="dxa"/>
            <w:gridSpan w:val="4"/>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7F7F7F"/>
                <w:sz w:val="20"/>
                <w:szCs w:val="20"/>
              </w:rPr>
            </w:pPr>
            <w:r w:rsidRPr="00A21A0E">
              <w:rPr>
                <w:rFonts w:eastAsia="Times New Roman"/>
                <w:color w:val="7F7F7F"/>
                <w:sz w:val="20"/>
                <w:szCs w:val="20"/>
              </w:rPr>
              <w:t>Note: Faculty FTE = add each course section credit and divide the sum by 30.</w:t>
            </w: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r>
      <w:tr w:rsidR="005A1FFB" w:rsidRPr="00A21A0E" w:rsidTr="005F589A">
        <w:trPr>
          <w:trHeight w:val="255"/>
        </w:trPr>
        <w:tc>
          <w:tcPr>
            <w:tcW w:w="12"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5055"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7F7F7F"/>
                <w:sz w:val="20"/>
                <w:szCs w:val="20"/>
              </w:rPr>
            </w:pPr>
          </w:p>
        </w:tc>
        <w:tc>
          <w:tcPr>
            <w:tcW w:w="1383" w:type="dxa"/>
            <w:tcBorders>
              <w:top w:val="nil"/>
              <w:left w:val="nil"/>
              <w:bottom w:val="nil"/>
              <w:right w:val="nil"/>
            </w:tcBorders>
            <w:shd w:val="clear" w:color="auto" w:fill="auto"/>
            <w:noWrap/>
            <w:vAlign w:val="center"/>
            <w:hideMark/>
          </w:tcPr>
          <w:p w:rsidR="005A1FFB" w:rsidRPr="00A21A0E" w:rsidRDefault="005A1FFB" w:rsidP="005F589A">
            <w:pPr>
              <w:spacing w:after="0" w:line="240" w:lineRule="auto"/>
              <w:jc w:val="center"/>
              <w:rPr>
                <w:rFonts w:eastAsia="Times New Roman"/>
                <w:color w:val="000000"/>
                <w:sz w:val="20"/>
                <w:szCs w:val="20"/>
              </w:rPr>
            </w:pPr>
          </w:p>
        </w:tc>
        <w:tc>
          <w:tcPr>
            <w:tcW w:w="1383" w:type="dxa"/>
            <w:tcBorders>
              <w:top w:val="nil"/>
              <w:left w:val="nil"/>
              <w:bottom w:val="nil"/>
              <w:right w:val="nil"/>
            </w:tcBorders>
            <w:shd w:val="clear" w:color="auto" w:fill="auto"/>
            <w:noWrap/>
            <w:vAlign w:val="center"/>
            <w:hideMark/>
          </w:tcPr>
          <w:p w:rsidR="005A1FFB" w:rsidRPr="00A21A0E" w:rsidRDefault="005A1FFB" w:rsidP="005F589A">
            <w:pPr>
              <w:spacing w:after="0" w:line="240" w:lineRule="auto"/>
              <w:jc w:val="center"/>
              <w:rPr>
                <w:rFonts w:eastAsia="Times New Roman"/>
                <w:color w:val="000000"/>
                <w:sz w:val="20"/>
                <w:szCs w:val="20"/>
              </w:rPr>
            </w:pPr>
          </w:p>
        </w:tc>
        <w:tc>
          <w:tcPr>
            <w:tcW w:w="1392" w:type="dxa"/>
            <w:tcBorders>
              <w:top w:val="nil"/>
              <w:left w:val="nil"/>
              <w:bottom w:val="nil"/>
              <w:right w:val="nil"/>
            </w:tcBorders>
            <w:shd w:val="clear" w:color="auto" w:fill="auto"/>
            <w:noWrap/>
            <w:vAlign w:val="center"/>
            <w:hideMark/>
          </w:tcPr>
          <w:p w:rsidR="005A1FFB" w:rsidRPr="00A21A0E" w:rsidRDefault="005A1FFB" w:rsidP="005F589A">
            <w:pPr>
              <w:spacing w:after="0" w:line="240" w:lineRule="auto"/>
              <w:jc w:val="center"/>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r>
      <w:tr w:rsidR="005A1FFB" w:rsidRPr="00A21A0E" w:rsidTr="005F589A">
        <w:trPr>
          <w:trHeight w:val="315"/>
        </w:trPr>
        <w:tc>
          <w:tcPr>
            <w:tcW w:w="12"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9213" w:type="dxa"/>
            <w:gridSpan w:val="4"/>
            <w:tcBorders>
              <w:top w:val="nil"/>
              <w:left w:val="nil"/>
              <w:bottom w:val="nil"/>
              <w:right w:val="nil"/>
            </w:tcBorders>
            <w:shd w:val="clear" w:color="auto" w:fill="auto"/>
            <w:noWrap/>
            <w:vAlign w:val="center"/>
            <w:hideMark/>
          </w:tcPr>
          <w:p w:rsidR="005A1FFB" w:rsidRPr="00A21A0E" w:rsidRDefault="005A1FFB" w:rsidP="005F589A">
            <w:pPr>
              <w:spacing w:after="0" w:line="240" w:lineRule="auto"/>
              <w:jc w:val="center"/>
              <w:rPr>
                <w:rFonts w:eastAsia="Times New Roman"/>
                <w:b/>
                <w:bCs/>
                <w:sz w:val="24"/>
                <w:szCs w:val="24"/>
              </w:rPr>
            </w:pPr>
            <w:r w:rsidRPr="00A21A0E">
              <w:rPr>
                <w:rFonts w:eastAsia="Times New Roman"/>
                <w:b/>
                <w:bCs/>
                <w:sz w:val="24"/>
                <w:szCs w:val="24"/>
              </w:rPr>
              <w:t>Department Costs</w:t>
            </w: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r>
      <w:tr w:rsidR="005A1FFB" w:rsidRPr="00A21A0E" w:rsidTr="005F589A">
        <w:trPr>
          <w:trHeight w:val="255"/>
        </w:trPr>
        <w:tc>
          <w:tcPr>
            <w:tcW w:w="12"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5055" w:type="dxa"/>
            <w:tcBorders>
              <w:top w:val="single" w:sz="4" w:space="0" w:color="000000"/>
              <w:left w:val="single" w:sz="4" w:space="0" w:color="000000"/>
              <w:bottom w:val="nil"/>
              <w:right w:val="nil"/>
            </w:tcBorders>
            <w:shd w:val="clear" w:color="000000" w:fill="000000"/>
            <w:noWrap/>
            <w:vAlign w:val="bottom"/>
            <w:hideMark/>
          </w:tcPr>
          <w:p w:rsidR="005A1FFB" w:rsidRPr="00A21A0E" w:rsidRDefault="005A1FFB" w:rsidP="005F589A">
            <w:pPr>
              <w:spacing w:after="0" w:line="240" w:lineRule="auto"/>
              <w:jc w:val="center"/>
              <w:rPr>
                <w:rFonts w:eastAsia="Times New Roman"/>
                <w:b/>
                <w:bCs/>
                <w:color w:val="FFFFFF"/>
                <w:sz w:val="20"/>
                <w:szCs w:val="20"/>
              </w:rPr>
            </w:pPr>
            <w:r w:rsidRPr="00A21A0E">
              <w:rPr>
                <w:rFonts w:eastAsia="Times New Roman"/>
                <w:b/>
                <w:bCs/>
                <w:color w:val="FFFFFF"/>
                <w:sz w:val="20"/>
                <w:szCs w:val="20"/>
              </w:rPr>
              <w:t>Cost Center</w:t>
            </w:r>
          </w:p>
        </w:tc>
        <w:tc>
          <w:tcPr>
            <w:tcW w:w="1383" w:type="dxa"/>
            <w:tcBorders>
              <w:top w:val="single" w:sz="4" w:space="0" w:color="000000"/>
              <w:left w:val="nil"/>
              <w:bottom w:val="nil"/>
              <w:right w:val="nil"/>
            </w:tcBorders>
            <w:shd w:val="clear" w:color="000000" w:fill="000000"/>
            <w:noWrap/>
            <w:vAlign w:val="center"/>
            <w:hideMark/>
          </w:tcPr>
          <w:p w:rsidR="005A1FFB" w:rsidRPr="00A21A0E" w:rsidRDefault="005A1FFB" w:rsidP="005F589A">
            <w:pPr>
              <w:spacing w:after="0" w:line="240" w:lineRule="auto"/>
              <w:jc w:val="center"/>
              <w:rPr>
                <w:rFonts w:eastAsia="Times New Roman"/>
                <w:b/>
                <w:bCs/>
                <w:color w:val="FFFFFF"/>
                <w:sz w:val="20"/>
                <w:szCs w:val="20"/>
              </w:rPr>
            </w:pPr>
            <w:r w:rsidRPr="00A21A0E">
              <w:rPr>
                <w:rFonts w:eastAsia="Times New Roman"/>
                <w:b/>
                <w:bCs/>
                <w:color w:val="FFFFFF"/>
                <w:sz w:val="20"/>
                <w:szCs w:val="20"/>
              </w:rPr>
              <w:t>2008</w:t>
            </w:r>
          </w:p>
        </w:tc>
        <w:tc>
          <w:tcPr>
            <w:tcW w:w="1383" w:type="dxa"/>
            <w:tcBorders>
              <w:top w:val="single" w:sz="4" w:space="0" w:color="000000"/>
              <w:left w:val="nil"/>
              <w:bottom w:val="nil"/>
              <w:right w:val="nil"/>
            </w:tcBorders>
            <w:shd w:val="clear" w:color="000000" w:fill="000000"/>
            <w:noWrap/>
            <w:vAlign w:val="center"/>
            <w:hideMark/>
          </w:tcPr>
          <w:p w:rsidR="005A1FFB" w:rsidRPr="00A21A0E" w:rsidRDefault="005A1FFB" w:rsidP="005F589A">
            <w:pPr>
              <w:spacing w:after="0" w:line="240" w:lineRule="auto"/>
              <w:jc w:val="center"/>
              <w:rPr>
                <w:rFonts w:eastAsia="Times New Roman"/>
                <w:b/>
                <w:bCs/>
                <w:color w:val="FFFFFF"/>
                <w:sz w:val="20"/>
                <w:szCs w:val="20"/>
              </w:rPr>
            </w:pPr>
            <w:r w:rsidRPr="00A21A0E">
              <w:rPr>
                <w:rFonts w:eastAsia="Times New Roman"/>
                <w:b/>
                <w:bCs/>
                <w:color w:val="FFFFFF"/>
                <w:sz w:val="20"/>
                <w:szCs w:val="20"/>
              </w:rPr>
              <w:t>2009</w:t>
            </w:r>
          </w:p>
        </w:tc>
        <w:tc>
          <w:tcPr>
            <w:tcW w:w="1392" w:type="dxa"/>
            <w:tcBorders>
              <w:top w:val="single" w:sz="4" w:space="0" w:color="000000"/>
              <w:left w:val="nil"/>
              <w:bottom w:val="nil"/>
              <w:right w:val="single" w:sz="4" w:space="0" w:color="000000"/>
            </w:tcBorders>
            <w:shd w:val="clear" w:color="000000" w:fill="000000"/>
            <w:noWrap/>
            <w:vAlign w:val="center"/>
            <w:hideMark/>
          </w:tcPr>
          <w:p w:rsidR="005A1FFB" w:rsidRPr="00A21A0E" w:rsidRDefault="005A1FFB" w:rsidP="005F589A">
            <w:pPr>
              <w:spacing w:after="0" w:line="240" w:lineRule="auto"/>
              <w:jc w:val="center"/>
              <w:rPr>
                <w:rFonts w:eastAsia="Times New Roman"/>
                <w:b/>
                <w:bCs/>
                <w:color w:val="FFFFFF"/>
                <w:sz w:val="20"/>
                <w:szCs w:val="20"/>
              </w:rPr>
            </w:pPr>
            <w:r w:rsidRPr="00A21A0E">
              <w:rPr>
                <w:rFonts w:eastAsia="Times New Roman"/>
                <w:b/>
                <w:bCs/>
                <w:color w:val="FFFFFF"/>
                <w:sz w:val="20"/>
                <w:szCs w:val="20"/>
              </w:rPr>
              <w:t>2010</w:t>
            </w: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r>
      <w:tr w:rsidR="005A1FFB" w:rsidRPr="00A21A0E" w:rsidTr="005F589A">
        <w:trPr>
          <w:trHeight w:val="255"/>
        </w:trPr>
        <w:tc>
          <w:tcPr>
            <w:tcW w:w="12"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5055" w:type="dxa"/>
            <w:tcBorders>
              <w:top w:val="single" w:sz="4" w:space="0" w:color="000000"/>
              <w:left w:val="single" w:sz="4" w:space="0" w:color="000000"/>
              <w:bottom w:val="nil"/>
              <w:right w:val="nil"/>
            </w:tcBorders>
            <w:shd w:val="clear" w:color="auto" w:fill="auto"/>
            <w:noWrap/>
            <w:vAlign w:val="bottom"/>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10114 Chemistry</w:t>
            </w:r>
          </w:p>
        </w:tc>
        <w:tc>
          <w:tcPr>
            <w:tcW w:w="1383" w:type="dxa"/>
            <w:tcBorders>
              <w:top w:val="single" w:sz="4" w:space="0" w:color="000000"/>
              <w:left w:val="nil"/>
              <w:bottom w:val="nil"/>
              <w:right w:val="nil"/>
            </w:tcBorders>
            <w:shd w:val="clear" w:color="auto" w:fill="auto"/>
            <w:noWrap/>
            <w:vAlign w:val="center"/>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$190,783</w:t>
            </w:r>
          </w:p>
        </w:tc>
        <w:tc>
          <w:tcPr>
            <w:tcW w:w="1383" w:type="dxa"/>
            <w:tcBorders>
              <w:top w:val="single" w:sz="4" w:space="0" w:color="000000"/>
              <w:left w:val="nil"/>
              <w:bottom w:val="nil"/>
              <w:right w:val="nil"/>
            </w:tcBorders>
            <w:shd w:val="clear" w:color="auto" w:fill="auto"/>
            <w:noWrap/>
            <w:vAlign w:val="center"/>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$209,300</w:t>
            </w:r>
          </w:p>
        </w:tc>
        <w:tc>
          <w:tcPr>
            <w:tcW w:w="1392" w:type="dxa"/>
            <w:tcBorders>
              <w:top w:val="single" w:sz="4" w:space="0" w:color="000000"/>
              <w:left w:val="nil"/>
              <w:bottom w:val="nil"/>
              <w:right w:val="single" w:sz="4" w:space="0" w:color="000000"/>
            </w:tcBorders>
            <w:shd w:val="clear" w:color="auto" w:fill="auto"/>
            <w:noWrap/>
            <w:vAlign w:val="center"/>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$238,890</w:t>
            </w: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r>
      <w:tr w:rsidR="005A1FFB" w:rsidRPr="00A21A0E" w:rsidTr="005F589A">
        <w:trPr>
          <w:trHeight w:val="255"/>
        </w:trPr>
        <w:tc>
          <w:tcPr>
            <w:tcW w:w="12"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5055" w:type="dxa"/>
            <w:tcBorders>
              <w:top w:val="single" w:sz="4" w:space="0" w:color="000000"/>
              <w:left w:val="single" w:sz="4" w:space="0" w:color="000000"/>
              <w:bottom w:val="single" w:sz="4" w:space="0" w:color="000000"/>
              <w:right w:val="nil"/>
            </w:tcBorders>
            <w:shd w:val="clear" w:color="auto" w:fill="auto"/>
            <w:noWrap/>
            <w:vAlign w:val="bottom"/>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Cost per Student FYE</w:t>
            </w:r>
          </w:p>
        </w:tc>
        <w:tc>
          <w:tcPr>
            <w:tcW w:w="1383" w:type="dxa"/>
            <w:tcBorders>
              <w:top w:val="single" w:sz="4" w:space="0" w:color="000000"/>
              <w:left w:val="nil"/>
              <w:bottom w:val="single" w:sz="4" w:space="0" w:color="000000"/>
              <w:right w:val="nil"/>
            </w:tcBorders>
            <w:shd w:val="clear" w:color="auto" w:fill="auto"/>
            <w:noWrap/>
            <w:vAlign w:val="center"/>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4499.60</w:t>
            </w:r>
          </w:p>
        </w:tc>
        <w:tc>
          <w:tcPr>
            <w:tcW w:w="1383" w:type="dxa"/>
            <w:tcBorders>
              <w:top w:val="single" w:sz="4" w:space="0" w:color="000000"/>
              <w:left w:val="nil"/>
              <w:bottom w:val="single" w:sz="4" w:space="0" w:color="000000"/>
              <w:right w:val="nil"/>
            </w:tcBorders>
            <w:shd w:val="clear" w:color="auto" w:fill="auto"/>
            <w:noWrap/>
            <w:vAlign w:val="center"/>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4385.08</w:t>
            </w:r>
          </w:p>
        </w:tc>
        <w:tc>
          <w:tcPr>
            <w:tcW w:w="1392" w:type="dxa"/>
            <w:tcBorders>
              <w:top w:val="single" w:sz="4" w:space="0" w:color="000000"/>
              <w:left w:val="nil"/>
              <w:bottom w:val="single" w:sz="4" w:space="0" w:color="000000"/>
              <w:right w:val="single" w:sz="4" w:space="0" w:color="000000"/>
            </w:tcBorders>
            <w:shd w:val="clear" w:color="auto" w:fill="auto"/>
            <w:noWrap/>
            <w:vAlign w:val="center"/>
            <w:hideMark/>
          </w:tcPr>
          <w:p w:rsidR="005A1FFB" w:rsidRPr="00A21A0E" w:rsidRDefault="005A1FFB" w:rsidP="005F589A">
            <w:pPr>
              <w:spacing w:after="0" w:line="240" w:lineRule="auto"/>
              <w:jc w:val="center"/>
              <w:rPr>
                <w:rFonts w:eastAsia="Times New Roman"/>
                <w:color w:val="000000"/>
                <w:sz w:val="20"/>
                <w:szCs w:val="20"/>
              </w:rPr>
            </w:pPr>
            <w:r w:rsidRPr="00A21A0E">
              <w:rPr>
                <w:rFonts w:eastAsia="Times New Roman"/>
                <w:color w:val="000000"/>
                <w:sz w:val="20"/>
                <w:szCs w:val="20"/>
              </w:rPr>
              <w:t>4702.56</w:t>
            </w: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r>
      <w:tr w:rsidR="005A1FFB" w:rsidRPr="00A21A0E" w:rsidTr="005F589A">
        <w:trPr>
          <w:trHeight w:val="255"/>
        </w:trPr>
        <w:tc>
          <w:tcPr>
            <w:tcW w:w="12"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5055"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jc w:val="center"/>
              <w:rPr>
                <w:rFonts w:eastAsia="Times New Roman"/>
                <w:color w:val="000000"/>
                <w:sz w:val="20"/>
                <w:szCs w:val="20"/>
              </w:rPr>
            </w:pPr>
          </w:p>
        </w:tc>
        <w:tc>
          <w:tcPr>
            <w:tcW w:w="1383" w:type="dxa"/>
            <w:tcBorders>
              <w:top w:val="nil"/>
              <w:left w:val="nil"/>
              <w:bottom w:val="nil"/>
              <w:right w:val="nil"/>
            </w:tcBorders>
            <w:shd w:val="clear" w:color="auto" w:fill="auto"/>
            <w:noWrap/>
            <w:vAlign w:val="center"/>
            <w:hideMark/>
          </w:tcPr>
          <w:p w:rsidR="005A1FFB" w:rsidRPr="00A21A0E" w:rsidRDefault="005A1FFB" w:rsidP="005F589A">
            <w:pPr>
              <w:spacing w:after="0" w:line="240" w:lineRule="auto"/>
              <w:jc w:val="center"/>
              <w:rPr>
                <w:rFonts w:eastAsia="Times New Roman"/>
                <w:color w:val="000000"/>
                <w:sz w:val="20"/>
                <w:szCs w:val="20"/>
              </w:rPr>
            </w:pPr>
          </w:p>
        </w:tc>
        <w:tc>
          <w:tcPr>
            <w:tcW w:w="1383" w:type="dxa"/>
            <w:tcBorders>
              <w:top w:val="nil"/>
              <w:left w:val="nil"/>
              <w:bottom w:val="nil"/>
              <w:right w:val="nil"/>
            </w:tcBorders>
            <w:shd w:val="clear" w:color="auto" w:fill="auto"/>
            <w:noWrap/>
            <w:vAlign w:val="center"/>
            <w:hideMark/>
          </w:tcPr>
          <w:p w:rsidR="005A1FFB" w:rsidRPr="00A21A0E" w:rsidRDefault="005A1FFB" w:rsidP="005F589A">
            <w:pPr>
              <w:spacing w:after="0" w:line="240" w:lineRule="auto"/>
              <w:jc w:val="center"/>
              <w:rPr>
                <w:rFonts w:eastAsia="Times New Roman"/>
                <w:color w:val="000000"/>
                <w:sz w:val="20"/>
                <w:szCs w:val="20"/>
              </w:rPr>
            </w:pPr>
          </w:p>
        </w:tc>
        <w:tc>
          <w:tcPr>
            <w:tcW w:w="1392" w:type="dxa"/>
            <w:tcBorders>
              <w:top w:val="nil"/>
              <w:left w:val="nil"/>
              <w:bottom w:val="nil"/>
              <w:right w:val="nil"/>
            </w:tcBorders>
            <w:shd w:val="clear" w:color="auto" w:fill="auto"/>
            <w:noWrap/>
            <w:vAlign w:val="center"/>
            <w:hideMark/>
          </w:tcPr>
          <w:p w:rsidR="005A1FFB" w:rsidRPr="00A21A0E" w:rsidRDefault="005A1FFB" w:rsidP="005F589A">
            <w:pPr>
              <w:spacing w:after="0" w:line="240" w:lineRule="auto"/>
              <w:jc w:val="center"/>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r>
      <w:tr w:rsidR="005A1FFB" w:rsidRPr="00A21A0E" w:rsidTr="005F589A">
        <w:trPr>
          <w:trHeight w:val="255"/>
        </w:trPr>
        <w:tc>
          <w:tcPr>
            <w:tcW w:w="12"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5055"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jc w:val="center"/>
              <w:rPr>
                <w:rFonts w:eastAsia="Times New Roman"/>
                <w:color w:val="000000"/>
                <w:sz w:val="20"/>
                <w:szCs w:val="20"/>
              </w:rPr>
            </w:pPr>
          </w:p>
        </w:tc>
        <w:tc>
          <w:tcPr>
            <w:tcW w:w="1383" w:type="dxa"/>
            <w:tcBorders>
              <w:top w:val="nil"/>
              <w:left w:val="nil"/>
              <w:bottom w:val="nil"/>
              <w:right w:val="nil"/>
            </w:tcBorders>
            <w:shd w:val="clear" w:color="auto" w:fill="auto"/>
            <w:noWrap/>
            <w:vAlign w:val="center"/>
            <w:hideMark/>
          </w:tcPr>
          <w:p w:rsidR="005A1FFB" w:rsidRPr="00A21A0E" w:rsidRDefault="005A1FFB" w:rsidP="005F589A">
            <w:pPr>
              <w:spacing w:after="0" w:line="240" w:lineRule="auto"/>
              <w:jc w:val="center"/>
              <w:rPr>
                <w:rFonts w:eastAsia="Times New Roman"/>
                <w:color w:val="000000"/>
                <w:sz w:val="20"/>
                <w:szCs w:val="20"/>
              </w:rPr>
            </w:pPr>
          </w:p>
        </w:tc>
        <w:tc>
          <w:tcPr>
            <w:tcW w:w="1383" w:type="dxa"/>
            <w:tcBorders>
              <w:top w:val="nil"/>
              <w:left w:val="nil"/>
              <w:bottom w:val="nil"/>
              <w:right w:val="nil"/>
            </w:tcBorders>
            <w:shd w:val="clear" w:color="auto" w:fill="auto"/>
            <w:noWrap/>
            <w:vAlign w:val="center"/>
            <w:hideMark/>
          </w:tcPr>
          <w:p w:rsidR="005A1FFB" w:rsidRPr="00A21A0E" w:rsidRDefault="005A1FFB" w:rsidP="005F589A">
            <w:pPr>
              <w:spacing w:after="0" w:line="240" w:lineRule="auto"/>
              <w:jc w:val="center"/>
              <w:rPr>
                <w:rFonts w:eastAsia="Times New Roman"/>
                <w:color w:val="000000"/>
                <w:sz w:val="20"/>
                <w:szCs w:val="20"/>
              </w:rPr>
            </w:pPr>
          </w:p>
        </w:tc>
        <w:tc>
          <w:tcPr>
            <w:tcW w:w="1392" w:type="dxa"/>
            <w:tcBorders>
              <w:top w:val="nil"/>
              <w:left w:val="nil"/>
              <w:bottom w:val="nil"/>
              <w:right w:val="nil"/>
            </w:tcBorders>
            <w:shd w:val="clear" w:color="auto" w:fill="auto"/>
            <w:noWrap/>
            <w:vAlign w:val="center"/>
            <w:hideMark/>
          </w:tcPr>
          <w:p w:rsidR="005A1FFB" w:rsidRPr="00A21A0E" w:rsidRDefault="005A1FFB" w:rsidP="005F589A">
            <w:pPr>
              <w:spacing w:after="0" w:line="240" w:lineRule="auto"/>
              <w:jc w:val="center"/>
              <w:rPr>
                <w:rFonts w:eastAsia="Times New Roman"/>
                <w:color w:val="000000"/>
                <w:sz w:val="20"/>
                <w:szCs w:val="20"/>
              </w:rPr>
            </w:pPr>
          </w:p>
        </w:tc>
        <w:tc>
          <w:tcPr>
            <w:tcW w:w="20"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c>
          <w:tcPr>
            <w:tcW w:w="11" w:type="dxa"/>
            <w:tcBorders>
              <w:top w:val="nil"/>
              <w:left w:val="nil"/>
              <w:bottom w:val="nil"/>
              <w:right w:val="nil"/>
            </w:tcBorders>
            <w:shd w:val="clear" w:color="auto" w:fill="auto"/>
            <w:noWrap/>
            <w:vAlign w:val="bottom"/>
            <w:hideMark/>
          </w:tcPr>
          <w:p w:rsidR="005A1FFB" w:rsidRPr="00A21A0E" w:rsidRDefault="005A1FFB" w:rsidP="005F589A">
            <w:pPr>
              <w:spacing w:after="0" w:line="240" w:lineRule="auto"/>
              <w:rPr>
                <w:rFonts w:eastAsia="Times New Roman"/>
                <w:color w:val="000000"/>
                <w:sz w:val="20"/>
                <w:szCs w:val="20"/>
              </w:rPr>
            </w:pPr>
          </w:p>
        </w:tc>
      </w:tr>
    </w:tbl>
    <w:p w:rsidR="00E05340" w:rsidRPr="004B2E82" w:rsidRDefault="00A84D95" w:rsidP="006340BB">
      <w:pPr>
        <w:spacing w:line="480" w:lineRule="auto"/>
        <w:rPr>
          <w:rFonts w:ascii="Times New Roman" w:hAnsi="Times New Roman" w:cs="Times New Roman"/>
        </w:rPr>
      </w:pPr>
      <w:r w:rsidRPr="004B2E82">
        <w:rPr>
          <w:rFonts w:ascii="Times New Roman" w:hAnsi="Times New Roman" w:cs="Times New Roman"/>
        </w:rPr>
        <w:t>ii) Graduates: There currently are no chemistry graduates in the program. The program mainly serves to provide the chemistry knowledge foundation needed for many other areas in the science and health fields.</w:t>
      </w:r>
      <w:r w:rsidRPr="004B2E82">
        <w:rPr>
          <w:rFonts w:ascii="Times New Roman" w:hAnsi="Times New Roman" w:cs="Times New Roman"/>
        </w:rPr>
        <w:br/>
        <w:t>iii) Placement: No placement efforts are in place due to the lack of chemistry majors in the program. If there were a chemistry major the next step in the process would involve transferring to a four year institution.</w:t>
      </w:r>
      <w:r w:rsidRPr="004B2E82">
        <w:rPr>
          <w:rFonts w:ascii="Times New Roman" w:hAnsi="Times New Roman" w:cs="Times New Roman"/>
        </w:rPr>
        <w:br/>
        <w:t>iv) Feedback/Survey of Graduates: No effort in this area due to the reasons listed above.</w:t>
      </w:r>
    </w:p>
    <w:p w:rsidR="00B42578" w:rsidRDefault="00C93B69" w:rsidP="00C93B69">
      <w:pPr>
        <w:pStyle w:val="ListParagraph"/>
        <w:numPr>
          <w:ilvl w:val="0"/>
          <w:numId w:val="1"/>
        </w:numPr>
        <w:rPr>
          <w:rFonts w:ascii="Times New Roman" w:hAnsi="Times New Roman" w:cs="Times New Roman"/>
        </w:rPr>
      </w:pPr>
      <w:r w:rsidRPr="004B2E82">
        <w:rPr>
          <w:rFonts w:ascii="Times New Roman" w:hAnsi="Times New Roman" w:cs="Times New Roman"/>
        </w:rPr>
        <w:t>Advisory Committee Info</w:t>
      </w:r>
      <w:r w:rsidRPr="004B2E82">
        <w:rPr>
          <w:rFonts w:ascii="Times New Roman" w:hAnsi="Times New Roman" w:cs="Times New Roman"/>
        </w:rPr>
        <w:br/>
      </w:r>
      <w:r w:rsidRPr="004B2E82">
        <w:rPr>
          <w:rFonts w:ascii="Times New Roman" w:hAnsi="Times New Roman" w:cs="Times New Roman"/>
        </w:rPr>
        <w:br/>
        <w:t>i) Minutes, Meetings: None</w:t>
      </w:r>
      <w:r w:rsidRPr="004B2E82">
        <w:rPr>
          <w:rFonts w:ascii="Times New Roman" w:hAnsi="Times New Roman" w:cs="Times New Roman"/>
        </w:rPr>
        <w:br/>
      </w:r>
      <w:r w:rsidRPr="004B2E82">
        <w:rPr>
          <w:rFonts w:ascii="Times New Roman" w:hAnsi="Times New Roman" w:cs="Times New Roman"/>
        </w:rPr>
        <w:br/>
        <w:t>ii) Membership:</w:t>
      </w:r>
    </w:p>
    <w:tbl>
      <w:tblPr>
        <w:tblStyle w:val="TableGrid"/>
        <w:tblW w:w="0" w:type="auto"/>
        <w:tblInd w:w="1080" w:type="dxa"/>
        <w:tblLook w:val="04A0"/>
      </w:tblPr>
      <w:tblGrid>
        <w:gridCol w:w="1908"/>
        <w:gridCol w:w="3330"/>
        <w:gridCol w:w="2160"/>
        <w:gridCol w:w="2538"/>
      </w:tblGrid>
      <w:tr w:rsidR="0080497C" w:rsidTr="0059041F">
        <w:tc>
          <w:tcPr>
            <w:tcW w:w="1908" w:type="dxa"/>
          </w:tcPr>
          <w:p w:rsidR="0080497C" w:rsidRDefault="0080497C" w:rsidP="0080497C">
            <w:pPr>
              <w:pStyle w:val="ListParagraph"/>
              <w:ind w:left="0"/>
              <w:rPr>
                <w:rFonts w:ascii="Times New Roman" w:hAnsi="Times New Roman" w:cs="Times New Roman"/>
              </w:rPr>
            </w:pPr>
            <w:r>
              <w:rPr>
                <w:rFonts w:ascii="Times New Roman" w:hAnsi="Times New Roman" w:cs="Times New Roman"/>
              </w:rPr>
              <w:t>Name</w:t>
            </w:r>
          </w:p>
        </w:tc>
        <w:tc>
          <w:tcPr>
            <w:tcW w:w="3330" w:type="dxa"/>
          </w:tcPr>
          <w:p w:rsidR="0080497C" w:rsidRDefault="0080497C" w:rsidP="0080497C">
            <w:pPr>
              <w:pStyle w:val="ListParagraph"/>
              <w:ind w:left="0"/>
              <w:rPr>
                <w:rFonts w:ascii="Times New Roman" w:hAnsi="Times New Roman" w:cs="Times New Roman"/>
              </w:rPr>
            </w:pPr>
            <w:r>
              <w:rPr>
                <w:rFonts w:ascii="Times New Roman" w:hAnsi="Times New Roman" w:cs="Times New Roman"/>
              </w:rPr>
              <w:t>Institution</w:t>
            </w:r>
          </w:p>
        </w:tc>
        <w:tc>
          <w:tcPr>
            <w:tcW w:w="2160" w:type="dxa"/>
          </w:tcPr>
          <w:p w:rsidR="0080497C" w:rsidRDefault="0059041F" w:rsidP="0080497C">
            <w:pPr>
              <w:pStyle w:val="ListParagraph"/>
              <w:ind w:left="0"/>
              <w:rPr>
                <w:rFonts w:ascii="Times New Roman" w:hAnsi="Times New Roman" w:cs="Times New Roman"/>
              </w:rPr>
            </w:pPr>
            <w:r>
              <w:rPr>
                <w:rFonts w:ascii="Times New Roman" w:hAnsi="Times New Roman" w:cs="Times New Roman"/>
              </w:rPr>
              <w:t>Name</w:t>
            </w:r>
          </w:p>
        </w:tc>
        <w:tc>
          <w:tcPr>
            <w:tcW w:w="2538" w:type="dxa"/>
          </w:tcPr>
          <w:p w:rsidR="0080497C" w:rsidRDefault="0059041F" w:rsidP="0080497C">
            <w:pPr>
              <w:pStyle w:val="ListParagraph"/>
              <w:ind w:left="0"/>
              <w:rPr>
                <w:rFonts w:ascii="Times New Roman" w:hAnsi="Times New Roman" w:cs="Times New Roman"/>
              </w:rPr>
            </w:pPr>
            <w:r>
              <w:rPr>
                <w:rFonts w:ascii="Times New Roman" w:hAnsi="Times New Roman" w:cs="Times New Roman"/>
              </w:rPr>
              <w:t>Institution</w:t>
            </w:r>
          </w:p>
        </w:tc>
      </w:tr>
      <w:tr w:rsidR="0080497C" w:rsidTr="0059041F">
        <w:tc>
          <w:tcPr>
            <w:tcW w:w="1908" w:type="dxa"/>
          </w:tcPr>
          <w:p w:rsidR="0080497C" w:rsidRDefault="0080497C" w:rsidP="0080497C">
            <w:pPr>
              <w:pStyle w:val="ListParagraph"/>
              <w:ind w:left="0"/>
              <w:rPr>
                <w:rFonts w:ascii="Times New Roman" w:hAnsi="Times New Roman" w:cs="Times New Roman"/>
              </w:rPr>
            </w:pPr>
            <w:r>
              <w:rPr>
                <w:rFonts w:ascii="Times New Roman" w:hAnsi="Times New Roman" w:cs="Times New Roman"/>
              </w:rPr>
              <w:t>Matt Monzyk</w:t>
            </w:r>
          </w:p>
        </w:tc>
        <w:tc>
          <w:tcPr>
            <w:tcW w:w="3330" w:type="dxa"/>
          </w:tcPr>
          <w:p w:rsidR="0080497C" w:rsidRDefault="0080497C" w:rsidP="0080497C">
            <w:pPr>
              <w:pStyle w:val="ListParagraph"/>
              <w:ind w:left="0"/>
              <w:rPr>
                <w:rFonts w:ascii="Times New Roman" w:hAnsi="Times New Roman" w:cs="Times New Roman"/>
              </w:rPr>
            </w:pPr>
            <w:r>
              <w:rPr>
                <w:rFonts w:ascii="Times New Roman" w:hAnsi="Times New Roman" w:cs="Times New Roman"/>
              </w:rPr>
              <w:t>ECC Program Coordinator</w:t>
            </w:r>
          </w:p>
        </w:tc>
        <w:tc>
          <w:tcPr>
            <w:tcW w:w="2160" w:type="dxa"/>
          </w:tcPr>
          <w:p w:rsidR="0080497C" w:rsidRDefault="0059041F" w:rsidP="0080497C">
            <w:pPr>
              <w:pStyle w:val="ListParagraph"/>
              <w:ind w:left="0"/>
              <w:rPr>
                <w:rFonts w:ascii="Times New Roman" w:hAnsi="Times New Roman" w:cs="Times New Roman"/>
              </w:rPr>
            </w:pPr>
            <w:r>
              <w:rPr>
                <w:rFonts w:ascii="Times New Roman" w:hAnsi="Times New Roman" w:cs="Times New Roman"/>
              </w:rPr>
              <w:t>Barry Bookout</w:t>
            </w:r>
          </w:p>
        </w:tc>
        <w:tc>
          <w:tcPr>
            <w:tcW w:w="2538" w:type="dxa"/>
          </w:tcPr>
          <w:p w:rsidR="0080497C" w:rsidRDefault="0059041F" w:rsidP="0080497C">
            <w:pPr>
              <w:pStyle w:val="ListParagraph"/>
              <w:ind w:left="0"/>
              <w:rPr>
                <w:rFonts w:ascii="Times New Roman" w:hAnsi="Times New Roman" w:cs="Times New Roman"/>
              </w:rPr>
            </w:pPr>
            <w:r>
              <w:rPr>
                <w:rFonts w:ascii="Times New Roman" w:hAnsi="Times New Roman" w:cs="Times New Roman"/>
              </w:rPr>
              <w:t>ECC Pre-Engineering</w:t>
            </w:r>
          </w:p>
        </w:tc>
      </w:tr>
      <w:tr w:rsidR="0080497C" w:rsidTr="0059041F">
        <w:tc>
          <w:tcPr>
            <w:tcW w:w="1908" w:type="dxa"/>
          </w:tcPr>
          <w:p w:rsidR="0080497C" w:rsidRDefault="0080497C" w:rsidP="0080497C">
            <w:pPr>
              <w:pStyle w:val="ListParagraph"/>
              <w:ind w:left="0"/>
              <w:rPr>
                <w:rFonts w:ascii="Times New Roman" w:hAnsi="Times New Roman" w:cs="Times New Roman"/>
              </w:rPr>
            </w:pPr>
            <w:r>
              <w:rPr>
                <w:rFonts w:ascii="Times New Roman" w:hAnsi="Times New Roman" w:cs="Times New Roman"/>
              </w:rPr>
              <w:t>Fatemeh Nichols</w:t>
            </w:r>
          </w:p>
        </w:tc>
        <w:tc>
          <w:tcPr>
            <w:tcW w:w="3330" w:type="dxa"/>
          </w:tcPr>
          <w:p w:rsidR="0080497C" w:rsidRDefault="0059041F" w:rsidP="0059041F">
            <w:pPr>
              <w:pStyle w:val="ListParagraph"/>
              <w:ind w:left="0"/>
              <w:rPr>
                <w:rFonts w:ascii="Times New Roman" w:hAnsi="Times New Roman" w:cs="Times New Roman"/>
              </w:rPr>
            </w:pPr>
            <w:r>
              <w:rPr>
                <w:rFonts w:ascii="Times New Roman" w:hAnsi="Times New Roman" w:cs="Times New Roman"/>
              </w:rPr>
              <w:t xml:space="preserve">ECC </w:t>
            </w:r>
            <w:r w:rsidR="0080497C">
              <w:rPr>
                <w:rFonts w:ascii="Times New Roman" w:hAnsi="Times New Roman" w:cs="Times New Roman"/>
              </w:rPr>
              <w:t xml:space="preserve">Science </w:t>
            </w:r>
            <w:r>
              <w:rPr>
                <w:rFonts w:ascii="Times New Roman" w:hAnsi="Times New Roman" w:cs="Times New Roman"/>
              </w:rPr>
              <w:t>Division</w:t>
            </w:r>
            <w:r w:rsidR="0080497C">
              <w:rPr>
                <w:rFonts w:ascii="Times New Roman" w:hAnsi="Times New Roman" w:cs="Times New Roman"/>
              </w:rPr>
              <w:t xml:space="preserve"> Chair</w:t>
            </w:r>
          </w:p>
        </w:tc>
        <w:tc>
          <w:tcPr>
            <w:tcW w:w="2160" w:type="dxa"/>
          </w:tcPr>
          <w:p w:rsidR="0080497C" w:rsidRDefault="0059041F" w:rsidP="0080497C">
            <w:pPr>
              <w:pStyle w:val="ListParagraph"/>
              <w:ind w:left="0"/>
              <w:rPr>
                <w:rFonts w:ascii="Times New Roman" w:hAnsi="Times New Roman" w:cs="Times New Roman"/>
              </w:rPr>
            </w:pPr>
            <w:r>
              <w:rPr>
                <w:rFonts w:ascii="Times New Roman" w:hAnsi="Times New Roman" w:cs="Times New Roman"/>
              </w:rPr>
              <w:t>Jennifer Chitwood</w:t>
            </w:r>
          </w:p>
        </w:tc>
        <w:tc>
          <w:tcPr>
            <w:tcW w:w="2538" w:type="dxa"/>
          </w:tcPr>
          <w:p w:rsidR="0080497C" w:rsidRDefault="0059041F" w:rsidP="0080497C">
            <w:pPr>
              <w:pStyle w:val="ListParagraph"/>
              <w:ind w:left="0"/>
              <w:rPr>
                <w:rFonts w:ascii="Times New Roman" w:hAnsi="Times New Roman" w:cs="Times New Roman"/>
              </w:rPr>
            </w:pPr>
            <w:r>
              <w:rPr>
                <w:rFonts w:ascii="Times New Roman" w:hAnsi="Times New Roman" w:cs="Times New Roman"/>
              </w:rPr>
              <w:t>ECC Laboratory Manager</w:t>
            </w:r>
          </w:p>
        </w:tc>
      </w:tr>
      <w:tr w:rsidR="0080497C" w:rsidTr="0059041F">
        <w:tc>
          <w:tcPr>
            <w:tcW w:w="1908" w:type="dxa"/>
          </w:tcPr>
          <w:p w:rsidR="0080497C" w:rsidRDefault="0080497C" w:rsidP="0080497C">
            <w:pPr>
              <w:pStyle w:val="ListParagraph"/>
              <w:ind w:left="0"/>
              <w:rPr>
                <w:rFonts w:ascii="Times New Roman" w:hAnsi="Times New Roman" w:cs="Times New Roman"/>
              </w:rPr>
            </w:pPr>
            <w:r>
              <w:rPr>
                <w:rFonts w:ascii="Times New Roman" w:hAnsi="Times New Roman" w:cs="Times New Roman"/>
              </w:rPr>
              <w:t>Jean McCann</w:t>
            </w:r>
          </w:p>
        </w:tc>
        <w:tc>
          <w:tcPr>
            <w:tcW w:w="3330" w:type="dxa"/>
          </w:tcPr>
          <w:p w:rsidR="0080497C" w:rsidRDefault="0059041F" w:rsidP="0080497C">
            <w:pPr>
              <w:pStyle w:val="ListParagraph"/>
              <w:ind w:left="0"/>
              <w:rPr>
                <w:rFonts w:ascii="Times New Roman" w:hAnsi="Times New Roman" w:cs="Times New Roman"/>
              </w:rPr>
            </w:pPr>
            <w:r>
              <w:rPr>
                <w:rFonts w:ascii="Times New Roman" w:hAnsi="Times New Roman" w:cs="Times New Roman"/>
              </w:rPr>
              <w:t xml:space="preserve">ECC </w:t>
            </w:r>
            <w:r w:rsidR="0080497C">
              <w:rPr>
                <w:rFonts w:ascii="Times New Roman" w:hAnsi="Times New Roman" w:cs="Times New Roman"/>
              </w:rPr>
              <w:t>VP Dean of Instructions</w:t>
            </w:r>
          </w:p>
        </w:tc>
        <w:tc>
          <w:tcPr>
            <w:tcW w:w="2160" w:type="dxa"/>
          </w:tcPr>
          <w:p w:rsidR="0080497C" w:rsidRDefault="0059041F" w:rsidP="0080497C">
            <w:pPr>
              <w:pStyle w:val="ListParagraph"/>
              <w:ind w:left="0"/>
              <w:rPr>
                <w:rFonts w:ascii="Times New Roman" w:hAnsi="Times New Roman" w:cs="Times New Roman"/>
              </w:rPr>
            </w:pPr>
            <w:r>
              <w:rPr>
                <w:rFonts w:ascii="Times New Roman" w:hAnsi="Times New Roman" w:cs="Times New Roman"/>
              </w:rPr>
              <w:t>Debbi Schatz</w:t>
            </w:r>
          </w:p>
        </w:tc>
        <w:tc>
          <w:tcPr>
            <w:tcW w:w="2538" w:type="dxa"/>
          </w:tcPr>
          <w:p w:rsidR="0080497C" w:rsidRDefault="0059041F" w:rsidP="0080497C">
            <w:pPr>
              <w:pStyle w:val="ListParagraph"/>
              <w:ind w:left="0"/>
              <w:rPr>
                <w:rFonts w:ascii="Times New Roman" w:hAnsi="Times New Roman" w:cs="Times New Roman"/>
              </w:rPr>
            </w:pPr>
            <w:r>
              <w:rPr>
                <w:rFonts w:ascii="Times New Roman" w:hAnsi="Times New Roman" w:cs="Times New Roman"/>
              </w:rPr>
              <w:t>UMS&amp;T</w:t>
            </w:r>
          </w:p>
        </w:tc>
      </w:tr>
      <w:tr w:rsidR="0080497C" w:rsidTr="0059041F">
        <w:tc>
          <w:tcPr>
            <w:tcW w:w="1908" w:type="dxa"/>
          </w:tcPr>
          <w:p w:rsidR="0080497C" w:rsidRDefault="0080497C" w:rsidP="0080497C">
            <w:pPr>
              <w:pStyle w:val="ListParagraph"/>
              <w:ind w:left="0"/>
              <w:rPr>
                <w:rFonts w:ascii="Times New Roman" w:hAnsi="Times New Roman" w:cs="Times New Roman"/>
              </w:rPr>
            </w:pPr>
            <w:r>
              <w:rPr>
                <w:rFonts w:ascii="Times New Roman" w:hAnsi="Times New Roman" w:cs="Times New Roman"/>
              </w:rPr>
              <w:t>Mary Beth Huxel</w:t>
            </w:r>
          </w:p>
        </w:tc>
        <w:tc>
          <w:tcPr>
            <w:tcW w:w="3330" w:type="dxa"/>
          </w:tcPr>
          <w:p w:rsidR="0080497C" w:rsidRDefault="0059041F" w:rsidP="0080497C">
            <w:pPr>
              <w:pStyle w:val="ListParagraph"/>
              <w:ind w:left="0"/>
              <w:rPr>
                <w:rFonts w:ascii="Times New Roman" w:hAnsi="Times New Roman" w:cs="Times New Roman"/>
              </w:rPr>
            </w:pPr>
            <w:r>
              <w:rPr>
                <w:rFonts w:ascii="Times New Roman" w:hAnsi="Times New Roman" w:cs="Times New Roman"/>
              </w:rPr>
              <w:t>ECC Division Chair Edu/Bus/SS</w:t>
            </w:r>
          </w:p>
        </w:tc>
        <w:tc>
          <w:tcPr>
            <w:tcW w:w="2160" w:type="dxa"/>
          </w:tcPr>
          <w:p w:rsidR="0080497C" w:rsidRDefault="0059041F" w:rsidP="0080497C">
            <w:pPr>
              <w:pStyle w:val="ListParagraph"/>
              <w:ind w:left="0"/>
              <w:rPr>
                <w:rFonts w:ascii="Times New Roman" w:hAnsi="Times New Roman" w:cs="Times New Roman"/>
              </w:rPr>
            </w:pPr>
            <w:r>
              <w:rPr>
                <w:rFonts w:ascii="Times New Roman" w:hAnsi="Times New Roman" w:cs="Times New Roman"/>
              </w:rPr>
              <w:t>William Abraham</w:t>
            </w:r>
          </w:p>
        </w:tc>
        <w:tc>
          <w:tcPr>
            <w:tcW w:w="2538" w:type="dxa"/>
          </w:tcPr>
          <w:p w:rsidR="0080497C" w:rsidRDefault="0059041F" w:rsidP="0080497C">
            <w:pPr>
              <w:pStyle w:val="ListParagraph"/>
              <w:ind w:left="0"/>
              <w:rPr>
                <w:rFonts w:ascii="Times New Roman" w:hAnsi="Times New Roman" w:cs="Times New Roman"/>
              </w:rPr>
            </w:pPr>
            <w:r>
              <w:rPr>
                <w:rFonts w:ascii="Times New Roman" w:hAnsi="Times New Roman" w:cs="Times New Roman"/>
              </w:rPr>
              <w:t>Monsanto</w:t>
            </w:r>
          </w:p>
        </w:tc>
      </w:tr>
      <w:tr w:rsidR="0080497C" w:rsidTr="0059041F">
        <w:tc>
          <w:tcPr>
            <w:tcW w:w="1908" w:type="dxa"/>
          </w:tcPr>
          <w:p w:rsidR="0080497C" w:rsidRDefault="0059041F" w:rsidP="0080497C">
            <w:pPr>
              <w:pStyle w:val="ListParagraph"/>
              <w:ind w:left="0"/>
              <w:rPr>
                <w:rFonts w:ascii="Times New Roman" w:hAnsi="Times New Roman" w:cs="Times New Roman"/>
              </w:rPr>
            </w:pPr>
            <w:r>
              <w:rPr>
                <w:rFonts w:ascii="Times New Roman" w:hAnsi="Times New Roman" w:cs="Times New Roman"/>
              </w:rPr>
              <w:t>Judy Bieker</w:t>
            </w:r>
          </w:p>
        </w:tc>
        <w:tc>
          <w:tcPr>
            <w:tcW w:w="3330" w:type="dxa"/>
          </w:tcPr>
          <w:p w:rsidR="0080497C" w:rsidRDefault="0059041F" w:rsidP="0080497C">
            <w:pPr>
              <w:pStyle w:val="ListParagraph"/>
              <w:ind w:left="0"/>
              <w:rPr>
                <w:rFonts w:ascii="Times New Roman" w:hAnsi="Times New Roman" w:cs="Times New Roman"/>
              </w:rPr>
            </w:pPr>
            <w:r>
              <w:rPr>
                <w:rFonts w:ascii="Times New Roman" w:hAnsi="Times New Roman" w:cs="Times New Roman"/>
              </w:rPr>
              <w:t>ECC Nursing</w:t>
            </w:r>
          </w:p>
        </w:tc>
        <w:tc>
          <w:tcPr>
            <w:tcW w:w="2160" w:type="dxa"/>
          </w:tcPr>
          <w:p w:rsidR="0080497C" w:rsidRDefault="0059041F" w:rsidP="0080497C">
            <w:pPr>
              <w:pStyle w:val="ListParagraph"/>
              <w:ind w:left="0"/>
              <w:rPr>
                <w:rFonts w:ascii="Times New Roman" w:hAnsi="Times New Roman" w:cs="Times New Roman"/>
              </w:rPr>
            </w:pPr>
            <w:r>
              <w:rPr>
                <w:rFonts w:ascii="Times New Roman" w:hAnsi="Times New Roman" w:cs="Times New Roman"/>
              </w:rPr>
              <w:t>Richard or Judy Ritz</w:t>
            </w:r>
          </w:p>
        </w:tc>
        <w:tc>
          <w:tcPr>
            <w:tcW w:w="2538" w:type="dxa"/>
          </w:tcPr>
          <w:p w:rsidR="0080497C" w:rsidRDefault="0059041F" w:rsidP="0080497C">
            <w:pPr>
              <w:pStyle w:val="ListParagraph"/>
              <w:ind w:left="0"/>
              <w:rPr>
                <w:rFonts w:ascii="Times New Roman" w:hAnsi="Times New Roman" w:cs="Times New Roman"/>
              </w:rPr>
            </w:pPr>
            <w:r>
              <w:rPr>
                <w:rFonts w:ascii="Times New Roman" w:hAnsi="Times New Roman" w:cs="Times New Roman"/>
              </w:rPr>
              <w:t>RD Laborator</w:t>
            </w:r>
            <w:r w:rsidR="00C60C32">
              <w:rPr>
                <w:rFonts w:ascii="Times New Roman" w:hAnsi="Times New Roman" w:cs="Times New Roman"/>
              </w:rPr>
              <w:t>ies</w:t>
            </w:r>
          </w:p>
        </w:tc>
      </w:tr>
      <w:tr w:rsidR="0080497C" w:rsidTr="0059041F">
        <w:tc>
          <w:tcPr>
            <w:tcW w:w="1908" w:type="dxa"/>
          </w:tcPr>
          <w:p w:rsidR="0080497C" w:rsidRDefault="0059041F" w:rsidP="0080497C">
            <w:pPr>
              <w:pStyle w:val="ListParagraph"/>
              <w:ind w:left="0"/>
              <w:rPr>
                <w:rFonts w:ascii="Times New Roman" w:hAnsi="Times New Roman" w:cs="Times New Roman"/>
              </w:rPr>
            </w:pPr>
            <w:r>
              <w:rPr>
                <w:rFonts w:ascii="Times New Roman" w:hAnsi="Times New Roman" w:cs="Times New Roman"/>
              </w:rPr>
              <w:t>Kevin Dixon</w:t>
            </w:r>
          </w:p>
        </w:tc>
        <w:tc>
          <w:tcPr>
            <w:tcW w:w="3330" w:type="dxa"/>
          </w:tcPr>
          <w:p w:rsidR="0080497C" w:rsidRDefault="0059041F" w:rsidP="0080497C">
            <w:pPr>
              <w:pStyle w:val="ListParagraph"/>
              <w:ind w:left="0"/>
              <w:rPr>
                <w:rFonts w:ascii="Times New Roman" w:hAnsi="Times New Roman" w:cs="Times New Roman"/>
              </w:rPr>
            </w:pPr>
            <w:r>
              <w:rPr>
                <w:rFonts w:ascii="Times New Roman" w:hAnsi="Times New Roman" w:cs="Times New Roman"/>
              </w:rPr>
              <w:t>ECC Biology</w:t>
            </w:r>
          </w:p>
        </w:tc>
        <w:tc>
          <w:tcPr>
            <w:tcW w:w="2160" w:type="dxa"/>
          </w:tcPr>
          <w:p w:rsidR="0080497C" w:rsidRDefault="0080497C" w:rsidP="0080497C">
            <w:pPr>
              <w:pStyle w:val="ListParagraph"/>
              <w:ind w:left="0"/>
              <w:rPr>
                <w:rFonts w:ascii="Times New Roman" w:hAnsi="Times New Roman" w:cs="Times New Roman"/>
              </w:rPr>
            </w:pPr>
          </w:p>
        </w:tc>
        <w:tc>
          <w:tcPr>
            <w:tcW w:w="2538" w:type="dxa"/>
          </w:tcPr>
          <w:p w:rsidR="0080497C" w:rsidRDefault="0080497C" w:rsidP="0080497C">
            <w:pPr>
              <w:pStyle w:val="ListParagraph"/>
              <w:ind w:left="0"/>
              <w:rPr>
                <w:rFonts w:ascii="Times New Roman" w:hAnsi="Times New Roman" w:cs="Times New Roman"/>
              </w:rPr>
            </w:pPr>
          </w:p>
        </w:tc>
      </w:tr>
    </w:tbl>
    <w:p w:rsidR="0080497C" w:rsidRPr="004B2E82" w:rsidRDefault="0080497C" w:rsidP="0080497C">
      <w:pPr>
        <w:pStyle w:val="ListParagraph"/>
        <w:ind w:left="1080"/>
        <w:rPr>
          <w:rFonts w:ascii="Times New Roman" w:hAnsi="Times New Roman" w:cs="Times New Roman"/>
        </w:rPr>
      </w:pPr>
    </w:p>
    <w:p w:rsidR="00C93B69" w:rsidRPr="004B2E82" w:rsidRDefault="00C93B69" w:rsidP="00B42578">
      <w:pPr>
        <w:pStyle w:val="ListParagraph"/>
        <w:ind w:left="1080"/>
        <w:rPr>
          <w:rFonts w:ascii="Times New Roman" w:hAnsi="Times New Roman" w:cs="Times New Roman"/>
        </w:rPr>
      </w:pPr>
    </w:p>
    <w:p w:rsidR="00E05340" w:rsidRPr="004B2E82" w:rsidRDefault="00C93B69" w:rsidP="006340BB">
      <w:pPr>
        <w:pStyle w:val="ListParagraph"/>
        <w:numPr>
          <w:ilvl w:val="0"/>
          <w:numId w:val="1"/>
        </w:numPr>
        <w:spacing w:line="480" w:lineRule="auto"/>
        <w:rPr>
          <w:rFonts w:ascii="Times New Roman" w:hAnsi="Times New Roman" w:cs="Times New Roman"/>
        </w:rPr>
      </w:pPr>
      <w:r w:rsidRPr="004B2E82">
        <w:rPr>
          <w:rFonts w:ascii="Times New Roman" w:hAnsi="Times New Roman" w:cs="Times New Roman"/>
        </w:rPr>
        <w:t xml:space="preserve">Assessment Plan and Data: </w:t>
      </w:r>
      <w:r w:rsidRPr="004B2E82">
        <w:rPr>
          <w:rFonts w:ascii="Times New Roman" w:hAnsi="Times New Roman" w:cs="Times New Roman"/>
        </w:rPr>
        <w:br/>
        <w:t>i) Results:</w:t>
      </w:r>
      <w:r w:rsidR="00E05340" w:rsidRPr="004B2E82">
        <w:rPr>
          <w:rFonts w:ascii="Times New Roman" w:hAnsi="Times New Roman" w:cs="Times New Roman"/>
        </w:rPr>
        <w:t xml:space="preserve">Assessment of the Chemistry Courses </w:t>
      </w:r>
    </w:p>
    <w:p w:rsidR="00FA2461" w:rsidRPr="004B2E82" w:rsidRDefault="00CF2245" w:rsidP="006340BB">
      <w:pPr>
        <w:pStyle w:val="ListParagraph"/>
        <w:spacing w:line="480" w:lineRule="auto"/>
        <w:ind w:left="360" w:firstLine="720"/>
        <w:rPr>
          <w:rFonts w:ascii="Times New Roman" w:hAnsi="Times New Roman" w:cs="Times New Roman"/>
        </w:rPr>
        <w:sectPr w:rsidR="00FA2461" w:rsidRPr="004B2E82" w:rsidSect="00FA2461">
          <w:footerReference w:type="default" r:id="rId10"/>
          <w:pgSz w:w="12240" w:h="15840" w:code="1"/>
          <w:pgMar w:top="1440" w:right="720" w:bottom="1440" w:left="720" w:header="720" w:footer="720" w:gutter="0"/>
          <w:cols w:space="720"/>
          <w:docGrid w:linePitch="360"/>
        </w:sectPr>
      </w:pPr>
      <w:r w:rsidRPr="004B2E82">
        <w:rPr>
          <w:rFonts w:ascii="Times New Roman" w:hAnsi="Times New Roman" w:cs="Times New Roman"/>
        </w:rPr>
        <w:t>Grade distribution for chemistry courses from 2007 through 2009</w:t>
      </w:r>
      <w:r w:rsidR="00666135" w:rsidRPr="004B2E82">
        <w:rPr>
          <w:rFonts w:ascii="Times New Roman" w:hAnsi="Times New Roman" w:cs="Times New Roman"/>
        </w:rPr>
        <w:t xml:space="preserve"> are given in Figure 1</w:t>
      </w:r>
      <w:r w:rsidRPr="004B2E82">
        <w:rPr>
          <w:rFonts w:ascii="Times New Roman" w:hAnsi="Times New Roman" w:cs="Times New Roman"/>
        </w:rPr>
        <w:t>.</w:t>
      </w:r>
      <w:r w:rsidR="0068258D" w:rsidRPr="004B2E82">
        <w:rPr>
          <w:rFonts w:ascii="Times New Roman" w:hAnsi="Times New Roman" w:cs="Times New Roman"/>
        </w:rPr>
        <w:t xml:space="preserve"> Percent Successful (% Successful) indicates the percentage of students </w:t>
      </w:r>
      <w:r w:rsidR="005B7604" w:rsidRPr="004B2E82">
        <w:rPr>
          <w:rFonts w:ascii="Times New Roman" w:hAnsi="Times New Roman" w:cs="Times New Roman"/>
        </w:rPr>
        <w:t>that received letter grades of an A, B, or C, compared to the total students in the course after the first four weeks of the course.</w:t>
      </w:r>
    </w:p>
    <w:p w:rsidR="00FA2461" w:rsidRDefault="004B0FF9" w:rsidP="0084755D">
      <w:pPr>
        <w:pStyle w:val="ListParagraph"/>
        <w:ind w:left="360" w:firstLine="720"/>
        <w:sectPr w:rsidR="00FA2461" w:rsidSect="00FA2461">
          <w:pgSz w:w="15840" w:h="12240" w:orient="landscape" w:code="1"/>
          <w:pgMar w:top="720" w:right="1440" w:bottom="720" w:left="1440" w:header="720" w:footer="720" w:gutter="0"/>
          <w:cols w:space="720"/>
          <w:docGrid w:linePitch="360"/>
        </w:sectPr>
      </w:pPr>
      <w:r>
        <w:object w:dxaOrig="10510" w:dyaOrig="109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8.25pt;height:470.25pt" o:ole="">
            <v:imagedata r:id="rId11" o:title=""/>
          </v:shape>
          <o:OLEObject Type="Embed" ProgID="Excel.Sheet.12" ShapeID="_x0000_i1025" DrawAspect="Content" ObjectID="_1374404185" r:id="rId12"/>
        </w:object>
      </w:r>
    </w:p>
    <w:p w:rsidR="004B0FF9" w:rsidRDefault="004B0FF9" w:rsidP="0084755D">
      <w:pPr>
        <w:pStyle w:val="ListParagraph"/>
        <w:ind w:left="360" w:firstLine="720"/>
      </w:pPr>
      <w:r>
        <w:object w:dxaOrig="9795" w:dyaOrig="10680">
          <v:shape id="_x0000_i1026" type="#_x0000_t75" style="width:597.75pt;height:482.25pt" o:ole="">
            <v:imagedata r:id="rId13" o:title=""/>
          </v:shape>
          <o:OLEObject Type="Embed" ProgID="Excel.Sheet.12" ShapeID="_x0000_i1026" DrawAspect="Content" ObjectID="_1374404186" r:id="rId14"/>
        </w:object>
      </w:r>
      <w:r>
        <w:object w:dxaOrig="15851" w:dyaOrig="7819">
          <v:shape id="_x0000_i1027" type="#_x0000_t75" style="width:657pt;height:499.5pt" o:ole="">
            <v:imagedata r:id="rId15" o:title=""/>
          </v:shape>
          <o:OLEObject Type="Embed" ProgID="Excel.Sheet.12" ShapeID="_x0000_i1027" DrawAspect="Content" ObjectID="_1374404187" r:id="rId16"/>
        </w:object>
      </w:r>
      <w:r w:rsidR="00666135" w:rsidRPr="00666135">
        <w:t xml:space="preserve"> </w:t>
      </w:r>
    </w:p>
    <w:p w:rsidR="00111AE9" w:rsidRDefault="00111AE9" w:rsidP="0084755D">
      <w:pPr>
        <w:pStyle w:val="ListParagraph"/>
        <w:ind w:left="360" w:firstLine="720"/>
        <w:sectPr w:rsidR="00111AE9" w:rsidSect="00111AE9">
          <w:pgSz w:w="15840" w:h="12240" w:orient="landscape" w:code="1"/>
          <w:pgMar w:top="720" w:right="1440" w:bottom="720" w:left="1440" w:header="720" w:footer="720" w:gutter="0"/>
          <w:cols w:space="720"/>
          <w:docGrid w:linePitch="360"/>
        </w:sectPr>
      </w:pPr>
    </w:p>
    <w:p w:rsidR="00DE77AE" w:rsidRPr="004B2E82" w:rsidRDefault="00666135" w:rsidP="006340BB">
      <w:pPr>
        <w:pStyle w:val="ListParagraph"/>
        <w:spacing w:line="480" w:lineRule="auto"/>
        <w:ind w:left="360" w:firstLine="720"/>
        <w:rPr>
          <w:rFonts w:ascii="Times New Roman" w:hAnsi="Times New Roman" w:cs="Times New Roman"/>
        </w:rPr>
      </w:pPr>
      <w:r w:rsidRPr="004B2E82">
        <w:rPr>
          <w:rFonts w:ascii="Times New Roman" w:hAnsi="Times New Roman" w:cs="Times New Roman"/>
        </w:rPr>
        <w:lastRenderedPageBreak/>
        <w:t>The data in Figure 2 indicates that the first member of a sequence course adequately prepares students for the next course in the sequence (i. e. General Chemistry I followed by General Chemistry II, or Organic Chemistry I followed by Organic II). The lower % success rates for Fundamentals of Chemistry and Introductory Chemistry warrants the investigation into the preparatory courses for these classes or other factors that affect the percent successful values.</w:t>
      </w:r>
    </w:p>
    <w:tbl>
      <w:tblPr>
        <w:tblW w:w="10998" w:type="dxa"/>
        <w:tblInd w:w="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079"/>
        <w:gridCol w:w="1006"/>
        <w:gridCol w:w="1369"/>
        <w:gridCol w:w="830"/>
        <w:gridCol w:w="1025"/>
        <w:gridCol w:w="2485"/>
        <w:gridCol w:w="1139"/>
        <w:gridCol w:w="783"/>
        <w:gridCol w:w="1282"/>
      </w:tblGrid>
      <w:tr w:rsidR="00EA4D60" w:rsidRPr="008B05E2" w:rsidTr="00EA4D60">
        <w:trPr>
          <w:trHeight w:val="253"/>
        </w:trPr>
        <w:tc>
          <w:tcPr>
            <w:tcW w:w="1080" w:type="dxa"/>
            <w:shd w:val="clear" w:color="000000" w:fill="FF0000"/>
            <w:noWrap/>
            <w:vAlign w:val="bottom"/>
            <w:hideMark/>
          </w:tcPr>
          <w:p w:rsidR="008B05E2" w:rsidRPr="008B05E2" w:rsidRDefault="00095F57" w:rsidP="00F13612">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Table </w:t>
            </w:r>
            <w:r w:rsidR="00F13612">
              <w:rPr>
                <w:rFonts w:ascii="Arial" w:eastAsia="Times New Roman" w:hAnsi="Arial" w:cs="Arial"/>
                <w:b/>
                <w:bCs/>
                <w:sz w:val="20"/>
                <w:szCs w:val="20"/>
              </w:rPr>
              <w:t>1</w:t>
            </w:r>
            <w:r>
              <w:rPr>
                <w:rFonts w:ascii="Arial" w:eastAsia="Times New Roman" w:hAnsi="Arial" w:cs="Arial"/>
                <w:b/>
                <w:bCs/>
                <w:sz w:val="20"/>
                <w:szCs w:val="20"/>
              </w:rPr>
              <w:t xml:space="preserve">: </w:t>
            </w:r>
          </w:p>
        </w:tc>
        <w:tc>
          <w:tcPr>
            <w:tcW w:w="1005" w:type="dxa"/>
            <w:shd w:val="clear" w:color="000000" w:fill="FF0000"/>
            <w:noWrap/>
            <w:vAlign w:val="bottom"/>
            <w:hideMark/>
          </w:tcPr>
          <w:p w:rsidR="008B05E2" w:rsidRPr="008B05E2" w:rsidRDefault="00095F57" w:rsidP="008B05E2">
            <w:pPr>
              <w:spacing w:after="0" w:line="240" w:lineRule="auto"/>
              <w:rPr>
                <w:rFonts w:ascii="Arial" w:eastAsia="Times New Roman" w:hAnsi="Arial" w:cs="Arial"/>
                <w:b/>
                <w:bCs/>
                <w:sz w:val="20"/>
                <w:szCs w:val="20"/>
              </w:rPr>
            </w:pPr>
            <w:r>
              <w:rPr>
                <w:rFonts w:ascii="Arial" w:eastAsia="Times New Roman" w:hAnsi="Arial" w:cs="Arial"/>
                <w:b/>
                <w:bCs/>
                <w:sz w:val="20"/>
                <w:szCs w:val="20"/>
              </w:rPr>
              <w:t>CH1303</w:t>
            </w:r>
            <w:r w:rsidR="008B05E2" w:rsidRPr="008B05E2">
              <w:rPr>
                <w:rFonts w:ascii="Arial" w:eastAsia="Times New Roman" w:hAnsi="Arial" w:cs="Arial"/>
                <w:b/>
                <w:bCs/>
                <w:sz w:val="20"/>
                <w:szCs w:val="20"/>
              </w:rPr>
              <w:t> </w:t>
            </w:r>
          </w:p>
        </w:tc>
        <w:tc>
          <w:tcPr>
            <w:tcW w:w="1369" w:type="dxa"/>
            <w:shd w:val="clear" w:color="000000" w:fill="FF0000"/>
            <w:noWrap/>
            <w:vAlign w:val="bottom"/>
            <w:hideMark/>
          </w:tcPr>
          <w:p w:rsidR="008B05E2" w:rsidRPr="00095F57" w:rsidRDefault="00095F57" w:rsidP="00095F57">
            <w:pPr>
              <w:spacing w:after="0" w:line="240" w:lineRule="auto"/>
              <w:rPr>
                <w:rFonts w:ascii="Arial" w:eastAsia="Times New Roman" w:hAnsi="Arial" w:cs="Arial"/>
                <w:b/>
                <w:sz w:val="20"/>
                <w:szCs w:val="20"/>
              </w:rPr>
            </w:pPr>
            <w:r>
              <w:rPr>
                <w:rFonts w:ascii="Arial" w:eastAsia="Times New Roman" w:hAnsi="Arial" w:cs="Arial"/>
                <w:b/>
                <w:sz w:val="20"/>
                <w:szCs w:val="20"/>
              </w:rPr>
              <w:t>General Chemistry I</w:t>
            </w:r>
            <w:r w:rsidRPr="00095F57">
              <w:rPr>
                <w:rFonts w:ascii="Arial" w:eastAsia="Times New Roman" w:hAnsi="Arial" w:cs="Arial"/>
                <w:b/>
                <w:sz w:val="20"/>
                <w:szCs w:val="20"/>
              </w:rPr>
              <w:t xml:space="preserve"> </w:t>
            </w:r>
          </w:p>
        </w:tc>
        <w:tc>
          <w:tcPr>
            <w:tcW w:w="830" w:type="dxa"/>
            <w:shd w:val="clear" w:color="000000" w:fill="FF0000"/>
            <w:noWrap/>
            <w:vAlign w:val="bottom"/>
            <w:hideMark/>
          </w:tcPr>
          <w:p w:rsidR="008B05E2" w:rsidRPr="008B05E2" w:rsidRDefault="008B05E2" w:rsidP="008B05E2">
            <w:pPr>
              <w:spacing w:after="0" w:line="240" w:lineRule="auto"/>
              <w:rPr>
                <w:rFonts w:ascii="Arial" w:eastAsia="Times New Roman" w:hAnsi="Arial" w:cs="Arial"/>
                <w:b/>
                <w:bCs/>
                <w:sz w:val="20"/>
                <w:szCs w:val="20"/>
              </w:rPr>
            </w:pPr>
          </w:p>
        </w:tc>
        <w:tc>
          <w:tcPr>
            <w:tcW w:w="1025" w:type="dxa"/>
            <w:shd w:val="clear" w:color="000000" w:fill="FF0000"/>
            <w:noWrap/>
            <w:vAlign w:val="bottom"/>
            <w:hideMark/>
          </w:tcPr>
          <w:p w:rsidR="008B05E2" w:rsidRPr="008B05E2" w:rsidRDefault="008B05E2" w:rsidP="008B05E2">
            <w:pPr>
              <w:spacing w:after="0" w:line="240" w:lineRule="auto"/>
              <w:rPr>
                <w:rFonts w:ascii="Arial" w:eastAsia="Times New Roman" w:hAnsi="Arial" w:cs="Arial"/>
                <w:sz w:val="20"/>
                <w:szCs w:val="20"/>
              </w:rPr>
            </w:pPr>
            <w:r w:rsidRPr="008B05E2">
              <w:rPr>
                <w:rFonts w:ascii="Arial" w:eastAsia="Times New Roman" w:hAnsi="Arial" w:cs="Arial"/>
                <w:sz w:val="20"/>
                <w:szCs w:val="20"/>
              </w:rPr>
              <w:t> </w:t>
            </w:r>
          </w:p>
        </w:tc>
        <w:tc>
          <w:tcPr>
            <w:tcW w:w="2485" w:type="dxa"/>
            <w:shd w:val="clear" w:color="000000" w:fill="FF0000"/>
            <w:noWrap/>
            <w:vAlign w:val="bottom"/>
            <w:hideMark/>
          </w:tcPr>
          <w:p w:rsidR="008B05E2" w:rsidRPr="008B05E2" w:rsidRDefault="008B05E2" w:rsidP="008B05E2">
            <w:pPr>
              <w:spacing w:after="0" w:line="240" w:lineRule="auto"/>
              <w:rPr>
                <w:rFonts w:ascii="Arial" w:eastAsia="Times New Roman" w:hAnsi="Arial" w:cs="Arial"/>
                <w:sz w:val="20"/>
                <w:szCs w:val="20"/>
              </w:rPr>
            </w:pPr>
            <w:r w:rsidRPr="008B05E2">
              <w:rPr>
                <w:rFonts w:ascii="Arial" w:eastAsia="Times New Roman" w:hAnsi="Arial" w:cs="Arial"/>
                <w:sz w:val="20"/>
                <w:szCs w:val="20"/>
              </w:rPr>
              <w:t> </w:t>
            </w:r>
          </w:p>
        </w:tc>
        <w:tc>
          <w:tcPr>
            <w:tcW w:w="1139" w:type="dxa"/>
            <w:shd w:val="clear" w:color="000000" w:fill="FF0000"/>
            <w:noWrap/>
            <w:vAlign w:val="bottom"/>
            <w:hideMark/>
          </w:tcPr>
          <w:p w:rsidR="008B05E2" w:rsidRPr="008B05E2" w:rsidRDefault="008B05E2" w:rsidP="008B05E2">
            <w:pPr>
              <w:spacing w:after="0" w:line="240" w:lineRule="auto"/>
              <w:rPr>
                <w:rFonts w:ascii="Arial" w:eastAsia="Times New Roman" w:hAnsi="Arial" w:cs="Arial"/>
                <w:sz w:val="20"/>
                <w:szCs w:val="20"/>
              </w:rPr>
            </w:pPr>
            <w:r w:rsidRPr="008B05E2">
              <w:rPr>
                <w:rFonts w:ascii="Arial" w:eastAsia="Times New Roman" w:hAnsi="Arial" w:cs="Arial"/>
                <w:sz w:val="20"/>
                <w:szCs w:val="20"/>
              </w:rPr>
              <w:t> </w:t>
            </w:r>
          </w:p>
        </w:tc>
        <w:tc>
          <w:tcPr>
            <w:tcW w:w="783" w:type="dxa"/>
            <w:shd w:val="clear" w:color="000000" w:fill="FF0000"/>
            <w:noWrap/>
            <w:vAlign w:val="bottom"/>
            <w:hideMark/>
          </w:tcPr>
          <w:p w:rsidR="008B05E2" w:rsidRPr="008B05E2" w:rsidRDefault="008B05E2" w:rsidP="008B05E2">
            <w:pPr>
              <w:spacing w:after="0" w:line="240" w:lineRule="auto"/>
              <w:rPr>
                <w:rFonts w:ascii="Arial" w:eastAsia="Times New Roman" w:hAnsi="Arial" w:cs="Arial"/>
                <w:sz w:val="20"/>
                <w:szCs w:val="20"/>
              </w:rPr>
            </w:pPr>
            <w:r w:rsidRPr="008B05E2">
              <w:rPr>
                <w:rFonts w:ascii="Arial" w:eastAsia="Times New Roman" w:hAnsi="Arial" w:cs="Arial"/>
                <w:sz w:val="20"/>
                <w:szCs w:val="20"/>
              </w:rPr>
              <w:t> </w:t>
            </w:r>
          </w:p>
        </w:tc>
        <w:tc>
          <w:tcPr>
            <w:tcW w:w="1282" w:type="dxa"/>
            <w:shd w:val="clear" w:color="000000" w:fill="FF0000"/>
            <w:noWrap/>
            <w:vAlign w:val="bottom"/>
            <w:hideMark/>
          </w:tcPr>
          <w:p w:rsidR="008B05E2" w:rsidRPr="008B05E2" w:rsidRDefault="008B05E2" w:rsidP="008B05E2">
            <w:pPr>
              <w:spacing w:after="0" w:line="240" w:lineRule="auto"/>
              <w:rPr>
                <w:rFonts w:ascii="Arial" w:eastAsia="Times New Roman" w:hAnsi="Arial" w:cs="Arial"/>
                <w:sz w:val="20"/>
                <w:szCs w:val="20"/>
              </w:rPr>
            </w:pPr>
            <w:r w:rsidRPr="008B05E2">
              <w:rPr>
                <w:rFonts w:ascii="Arial" w:eastAsia="Times New Roman" w:hAnsi="Arial" w:cs="Arial"/>
                <w:sz w:val="20"/>
                <w:szCs w:val="20"/>
              </w:rPr>
              <w:t> </w:t>
            </w:r>
          </w:p>
        </w:tc>
      </w:tr>
      <w:tr w:rsidR="00EA4D60" w:rsidRPr="008B05E2" w:rsidTr="00EA4D60">
        <w:trPr>
          <w:trHeight w:val="253"/>
        </w:trPr>
        <w:tc>
          <w:tcPr>
            <w:tcW w:w="1080" w:type="dxa"/>
            <w:shd w:val="clear" w:color="auto" w:fill="auto"/>
            <w:noWrap/>
            <w:vAlign w:val="bottom"/>
            <w:hideMark/>
          </w:tcPr>
          <w:p w:rsidR="008B05E2" w:rsidRPr="008B05E2" w:rsidRDefault="008B05E2" w:rsidP="008B05E2">
            <w:pPr>
              <w:spacing w:after="0" w:line="240" w:lineRule="auto"/>
              <w:rPr>
                <w:rFonts w:ascii="Arial" w:eastAsia="Times New Roman" w:hAnsi="Arial" w:cs="Arial"/>
                <w:b/>
                <w:bCs/>
                <w:sz w:val="20"/>
                <w:szCs w:val="20"/>
              </w:rPr>
            </w:pPr>
            <w:r w:rsidRPr="008B05E2">
              <w:rPr>
                <w:rFonts w:ascii="Arial" w:eastAsia="Times New Roman" w:hAnsi="Arial" w:cs="Arial"/>
                <w:b/>
                <w:bCs/>
                <w:sz w:val="20"/>
                <w:szCs w:val="20"/>
              </w:rPr>
              <w:t>Term</w:t>
            </w:r>
          </w:p>
        </w:tc>
        <w:tc>
          <w:tcPr>
            <w:tcW w:w="1005" w:type="dxa"/>
            <w:shd w:val="clear" w:color="auto" w:fill="auto"/>
            <w:noWrap/>
            <w:vAlign w:val="bottom"/>
            <w:hideMark/>
          </w:tcPr>
          <w:p w:rsidR="008B05E2" w:rsidRPr="008B05E2" w:rsidRDefault="008B05E2" w:rsidP="008B05E2">
            <w:pPr>
              <w:spacing w:after="0" w:line="240" w:lineRule="auto"/>
              <w:rPr>
                <w:rFonts w:ascii="Arial" w:eastAsia="Times New Roman" w:hAnsi="Arial" w:cs="Arial"/>
                <w:b/>
                <w:bCs/>
                <w:sz w:val="20"/>
                <w:szCs w:val="20"/>
              </w:rPr>
            </w:pPr>
            <w:r w:rsidRPr="008B05E2">
              <w:rPr>
                <w:rFonts w:ascii="Arial" w:eastAsia="Times New Roman" w:hAnsi="Arial" w:cs="Arial"/>
                <w:b/>
                <w:bCs/>
                <w:sz w:val="20"/>
                <w:szCs w:val="20"/>
              </w:rPr>
              <w:t>Final</w:t>
            </w:r>
          </w:p>
        </w:tc>
        <w:tc>
          <w:tcPr>
            <w:tcW w:w="1369" w:type="dxa"/>
            <w:shd w:val="clear" w:color="auto" w:fill="auto"/>
            <w:noWrap/>
            <w:vAlign w:val="bottom"/>
            <w:hideMark/>
          </w:tcPr>
          <w:p w:rsidR="008B05E2" w:rsidRPr="008B05E2" w:rsidRDefault="00A46D38" w:rsidP="008B05E2">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Posttest </w:t>
            </w:r>
            <w:r w:rsidR="008B05E2" w:rsidRPr="008B05E2">
              <w:rPr>
                <w:rFonts w:ascii="Arial" w:eastAsia="Times New Roman" w:hAnsi="Arial" w:cs="Arial"/>
                <w:b/>
                <w:bCs/>
                <w:sz w:val="20"/>
                <w:szCs w:val="20"/>
              </w:rPr>
              <w:t>Final Type</w:t>
            </w:r>
          </w:p>
        </w:tc>
        <w:tc>
          <w:tcPr>
            <w:tcW w:w="830" w:type="dxa"/>
            <w:shd w:val="clear" w:color="auto" w:fill="auto"/>
            <w:noWrap/>
            <w:vAlign w:val="bottom"/>
            <w:hideMark/>
          </w:tcPr>
          <w:p w:rsidR="008B05E2" w:rsidRPr="008B05E2" w:rsidRDefault="008B05E2" w:rsidP="008B05E2">
            <w:pPr>
              <w:spacing w:after="0" w:line="240" w:lineRule="auto"/>
              <w:rPr>
                <w:rFonts w:ascii="Arial" w:eastAsia="Times New Roman" w:hAnsi="Arial" w:cs="Arial"/>
                <w:b/>
                <w:bCs/>
                <w:sz w:val="20"/>
                <w:szCs w:val="20"/>
              </w:rPr>
            </w:pPr>
            <w:r w:rsidRPr="008B05E2">
              <w:rPr>
                <w:rFonts w:ascii="Arial" w:eastAsia="Times New Roman" w:hAnsi="Arial" w:cs="Arial"/>
                <w:b/>
                <w:bCs/>
                <w:sz w:val="20"/>
                <w:szCs w:val="20"/>
              </w:rPr>
              <w:t>ACS Norm</w:t>
            </w:r>
          </w:p>
        </w:tc>
        <w:tc>
          <w:tcPr>
            <w:tcW w:w="1025" w:type="dxa"/>
            <w:shd w:val="clear" w:color="auto" w:fill="auto"/>
            <w:noWrap/>
            <w:vAlign w:val="bottom"/>
            <w:hideMark/>
          </w:tcPr>
          <w:p w:rsidR="008B05E2" w:rsidRPr="008B05E2" w:rsidRDefault="008B05E2" w:rsidP="008B05E2">
            <w:pPr>
              <w:spacing w:after="0" w:line="240" w:lineRule="auto"/>
              <w:rPr>
                <w:rFonts w:ascii="Arial" w:eastAsia="Times New Roman" w:hAnsi="Arial" w:cs="Arial"/>
                <w:b/>
                <w:bCs/>
                <w:sz w:val="20"/>
                <w:szCs w:val="20"/>
              </w:rPr>
            </w:pPr>
            <w:r w:rsidRPr="008B05E2">
              <w:rPr>
                <w:rFonts w:ascii="Arial" w:eastAsia="Times New Roman" w:hAnsi="Arial" w:cs="Arial"/>
                <w:b/>
                <w:bCs/>
                <w:sz w:val="20"/>
                <w:szCs w:val="20"/>
              </w:rPr>
              <w:t>Pretest</w:t>
            </w:r>
          </w:p>
        </w:tc>
        <w:tc>
          <w:tcPr>
            <w:tcW w:w="2485" w:type="dxa"/>
            <w:shd w:val="clear" w:color="auto" w:fill="auto"/>
            <w:noWrap/>
            <w:vAlign w:val="bottom"/>
            <w:hideMark/>
          </w:tcPr>
          <w:p w:rsidR="008B05E2" w:rsidRPr="008B05E2" w:rsidRDefault="00A46D38" w:rsidP="008B05E2">
            <w:pPr>
              <w:spacing w:after="0" w:line="240" w:lineRule="auto"/>
              <w:rPr>
                <w:rFonts w:ascii="Arial" w:eastAsia="Times New Roman" w:hAnsi="Arial" w:cs="Arial"/>
                <w:b/>
                <w:bCs/>
                <w:sz w:val="20"/>
                <w:szCs w:val="20"/>
              </w:rPr>
            </w:pPr>
            <w:r>
              <w:rPr>
                <w:rFonts w:ascii="Arial" w:eastAsia="Times New Roman" w:hAnsi="Arial" w:cs="Arial"/>
                <w:b/>
                <w:bCs/>
                <w:sz w:val="20"/>
                <w:szCs w:val="20"/>
              </w:rPr>
              <w:t>Type of Pretest Exam</w:t>
            </w:r>
          </w:p>
        </w:tc>
        <w:tc>
          <w:tcPr>
            <w:tcW w:w="1139" w:type="dxa"/>
            <w:shd w:val="clear" w:color="auto" w:fill="auto"/>
            <w:noWrap/>
            <w:vAlign w:val="bottom"/>
            <w:hideMark/>
          </w:tcPr>
          <w:p w:rsidR="008B05E2" w:rsidRPr="008B05E2" w:rsidRDefault="0066216F" w:rsidP="0066216F">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 </w:t>
            </w:r>
            <w:r w:rsidR="008B05E2" w:rsidRPr="008B05E2">
              <w:rPr>
                <w:rFonts w:ascii="Arial" w:eastAsia="Times New Roman" w:hAnsi="Arial" w:cs="Arial"/>
                <w:b/>
                <w:bCs/>
                <w:sz w:val="20"/>
                <w:szCs w:val="20"/>
              </w:rPr>
              <w:t>Retention</w:t>
            </w:r>
          </w:p>
        </w:tc>
        <w:tc>
          <w:tcPr>
            <w:tcW w:w="783" w:type="dxa"/>
            <w:shd w:val="clear" w:color="auto" w:fill="auto"/>
            <w:noWrap/>
            <w:vAlign w:val="bottom"/>
            <w:hideMark/>
          </w:tcPr>
          <w:p w:rsidR="008B05E2" w:rsidRPr="008B05E2" w:rsidRDefault="008B05E2" w:rsidP="008B05E2">
            <w:pPr>
              <w:spacing w:after="0" w:line="240" w:lineRule="auto"/>
              <w:rPr>
                <w:rFonts w:ascii="Arial" w:eastAsia="Times New Roman" w:hAnsi="Arial" w:cs="Arial"/>
                <w:b/>
                <w:bCs/>
                <w:sz w:val="20"/>
                <w:szCs w:val="20"/>
              </w:rPr>
            </w:pPr>
            <w:r w:rsidRPr="008B05E2">
              <w:rPr>
                <w:rFonts w:ascii="Arial" w:eastAsia="Times New Roman" w:hAnsi="Arial" w:cs="Arial"/>
                <w:b/>
                <w:bCs/>
                <w:sz w:val="20"/>
                <w:szCs w:val="20"/>
              </w:rPr>
              <w:t>BPAN</w:t>
            </w:r>
          </w:p>
        </w:tc>
        <w:tc>
          <w:tcPr>
            <w:tcW w:w="1282" w:type="dxa"/>
            <w:shd w:val="clear" w:color="auto" w:fill="auto"/>
            <w:noWrap/>
            <w:vAlign w:val="bottom"/>
            <w:hideMark/>
          </w:tcPr>
          <w:p w:rsidR="008B05E2" w:rsidRPr="00DE77AE" w:rsidRDefault="00DE77AE" w:rsidP="008B05E2">
            <w:pPr>
              <w:spacing w:after="0" w:line="240" w:lineRule="auto"/>
              <w:rPr>
                <w:rFonts w:ascii="Arial" w:eastAsia="Times New Roman" w:hAnsi="Arial" w:cs="Arial"/>
                <w:b/>
                <w:sz w:val="20"/>
                <w:szCs w:val="20"/>
              </w:rPr>
            </w:pPr>
            <w:r w:rsidRPr="00DE77AE">
              <w:rPr>
                <w:rFonts w:ascii="Arial" w:eastAsia="Times New Roman" w:hAnsi="Arial" w:cs="Arial"/>
                <w:b/>
                <w:sz w:val="20"/>
                <w:szCs w:val="20"/>
              </w:rPr>
              <w:t>FPSS</w:t>
            </w:r>
          </w:p>
        </w:tc>
      </w:tr>
      <w:tr w:rsidR="00EA4D60" w:rsidRPr="008B05E2" w:rsidTr="00EA4D60">
        <w:trPr>
          <w:trHeight w:val="253"/>
        </w:trPr>
        <w:tc>
          <w:tcPr>
            <w:tcW w:w="1080" w:type="dxa"/>
            <w:shd w:val="clear" w:color="auto" w:fill="auto"/>
            <w:noWrap/>
            <w:vAlign w:val="bottom"/>
            <w:hideMark/>
          </w:tcPr>
          <w:p w:rsidR="008B05E2" w:rsidRPr="008B05E2" w:rsidRDefault="008B05E2" w:rsidP="008B05E2">
            <w:pPr>
              <w:spacing w:after="0" w:line="240" w:lineRule="auto"/>
              <w:rPr>
                <w:rFonts w:ascii="Arial" w:eastAsia="Times New Roman" w:hAnsi="Arial" w:cs="Arial"/>
                <w:sz w:val="20"/>
                <w:szCs w:val="20"/>
              </w:rPr>
            </w:pPr>
            <w:r w:rsidRPr="008B05E2">
              <w:rPr>
                <w:rFonts w:ascii="Arial" w:eastAsia="Times New Roman" w:hAnsi="Arial" w:cs="Arial"/>
                <w:sz w:val="20"/>
                <w:szCs w:val="20"/>
              </w:rPr>
              <w:t>FS2008</w:t>
            </w:r>
          </w:p>
        </w:tc>
        <w:tc>
          <w:tcPr>
            <w:tcW w:w="1005" w:type="dxa"/>
            <w:shd w:val="clear" w:color="auto" w:fill="auto"/>
            <w:noWrap/>
            <w:vAlign w:val="bottom"/>
            <w:hideMark/>
          </w:tcPr>
          <w:p w:rsidR="008B05E2" w:rsidRPr="008B05E2" w:rsidRDefault="008B05E2" w:rsidP="008B05E2">
            <w:pPr>
              <w:spacing w:after="0" w:line="240" w:lineRule="auto"/>
              <w:jc w:val="right"/>
              <w:rPr>
                <w:rFonts w:ascii="Arial" w:eastAsia="Times New Roman" w:hAnsi="Arial" w:cs="Arial"/>
                <w:b/>
                <w:bCs/>
                <w:sz w:val="20"/>
                <w:szCs w:val="20"/>
              </w:rPr>
            </w:pPr>
            <w:r w:rsidRPr="008B05E2">
              <w:rPr>
                <w:rFonts w:ascii="Arial" w:eastAsia="Times New Roman" w:hAnsi="Arial" w:cs="Arial"/>
                <w:b/>
                <w:bCs/>
                <w:sz w:val="20"/>
                <w:szCs w:val="20"/>
              </w:rPr>
              <w:t>65</w:t>
            </w:r>
          </w:p>
        </w:tc>
        <w:tc>
          <w:tcPr>
            <w:tcW w:w="1369" w:type="dxa"/>
            <w:shd w:val="clear" w:color="000000" w:fill="92D050"/>
            <w:noWrap/>
            <w:vAlign w:val="bottom"/>
            <w:hideMark/>
          </w:tcPr>
          <w:p w:rsidR="008B05E2" w:rsidRPr="008B05E2" w:rsidRDefault="008B05E2" w:rsidP="008B05E2">
            <w:pPr>
              <w:spacing w:after="0" w:line="240" w:lineRule="auto"/>
              <w:rPr>
                <w:rFonts w:ascii="Arial" w:eastAsia="Times New Roman" w:hAnsi="Arial" w:cs="Arial"/>
                <w:sz w:val="20"/>
                <w:szCs w:val="20"/>
              </w:rPr>
            </w:pPr>
            <w:r w:rsidRPr="008B05E2">
              <w:rPr>
                <w:rFonts w:ascii="Arial" w:eastAsia="Times New Roman" w:hAnsi="Arial" w:cs="Arial"/>
                <w:sz w:val="20"/>
                <w:szCs w:val="20"/>
              </w:rPr>
              <w:t>ACS2002</w:t>
            </w:r>
          </w:p>
        </w:tc>
        <w:tc>
          <w:tcPr>
            <w:tcW w:w="830" w:type="dxa"/>
            <w:shd w:val="clear" w:color="000000" w:fill="92D050"/>
            <w:noWrap/>
            <w:vAlign w:val="bottom"/>
            <w:hideMark/>
          </w:tcPr>
          <w:p w:rsidR="008B05E2" w:rsidRPr="008B05E2" w:rsidRDefault="008B05E2" w:rsidP="008B05E2">
            <w:pPr>
              <w:spacing w:after="0" w:line="240" w:lineRule="auto"/>
              <w:jc w:val="right"/>
              <w:rPr>
                <w:rFonts w:ascii="Arial" w:eastAsia="Times New Roman" w:hAnsi="Arial" w:cs="Arial"/>
                <w:b/>
                <w:bCs/>
                <w:sz w:val="20"/>
                <w:szCs w:val="20"/>
              </w:rPr>
            </w:pPr>
            <w:r w:rsidRPr="008B05E2">
              <w:rPr>
                <w:rFonts w:ascii="Arial" w:eastAsia="Times New Roman" w:hAnsi="Arial" w:cs="Arial"/>
                <w:b/>
                <w:bCs/>
                <w:sz w:val="20"/>
                <w:szCs w:val="20"/>
              </w:rPr>
              <w:t>60</w:t>
            </w:r>
          </w:p>
        </w:tc>
        <w:tc>
          <w:tcPr>
            <w:tcW w:w="1025" w:type="dxa"/>
            <w:shd w:val="clear" w:color="000000" w:fill="0070C0"/>
            <w:noWrap/>
            <w:vAlign w:val="bottom"/>
            <w:hideMark/>
          </w:tcPr>
          <w:p w:rsidR="008B05E2" w:rsidRPr="008B05E2" w:rsidRDefault="008B05E2" w:rsidP="008B05E2">
            <w:pPr>
              <w:spacing w:after="0" w:line="240" w:lineRule="auto"/>
              <w:jc w:val="right"/>
              <w:rPr>
                <w:rFonts w:ascii="Arial" w:eastAsia="Times New Roman" w:hAnsi="Arial" w:cs="Arial"/>
                <w:sz w:val="20"/>
                <w:szCs w:val="20"/>
              </w:rPr>
            </w:pPr>
            <w:r w:rsidRPr="008B05E2">
              <w:rPr>
                <w:rFonts w:ascii="Arial" w:eastAsia="Times New Roman" w:hAnsi="Arial" w:cs="Arial"/>
                <w:sz w:val="20"/>
                <w:szCs w:val="20"/>
              </w:rPr>
              <w:t>37</w:t>
            </w:r>
          </w:p>
        </w:tc>
        <w:tc>
          <w:tcPr>
            <w:tcW w:w="2485" w:type="dxa"/>
            <w:shd w:val="clear" w:color="000000" w:fill="0070C0"/>
            <w:noWrap/>
            <w:vAlign w:val="bottom"/>
            <w:hideMark/>
          </w:tcPr>
          <w:p w:rsidR="008B05E2" w:rsidRPr="008B05E2" w:rsidRDefault="00111AE9" w:rsidP="008A2BCF">
            <w:pPr>
              <w:spacing w:after="0" w:line="240" w:lineRule="auto"/>
              <w:rPr>
                <w:rFonts w:ascii="Arial" w:eastAsia="Times New Roman" w:hAnsi="Arial" w:cs="Arial"/>
                <w:sz w:val="20"/>
                <w:szCs w:val="20"/>
              </w:rPr>
            </w:pPr>
            <w:r>
              <w:rPr>
                <w:rFonts w:ascii="Arial" w:eastAsia="Times New Roman" w:hAnsi="Arial" w:cs="Arial"/>
                <w:sz w:val="20"/>
                <w:szCs w:val="20"/>
              </w:rPr>
              <w:t xml:space="preserve">ACS2001HS </w:t>
            </w:r>
          </w:p>
        </w:tc>
        <w:tc>
          <w:tcPr>
            <w:tcW w:w="1139" w:type="dxa"/>
            <w:shd w:val="clear" w:color="auto" w:fill="auto"/>
            <w:noWrap/>
            <w:vAlign w:val="bottom"/>
            <w:hideMark/>
          </w:tcPr>
          <w:p w:rsidR="008B05E2" w:rsidRPr="008B05E2" w:rsidRDefault="008B05E2" w:rsidP="008B05E2">
            <w:pPr>
              <w:spacing w:after="0" w:line="240" w:lineRule="auto"/>
              <w:jc w:val="right"/>
              <w:rPr>
                <w:rFonts w:ascii="Arial" w:eastAsia="Times New Roman" w:hAnsi="Arial" w:cs="Arial"/>
                <w:sz w:val="20"/>
                <w:szCs w:val="20"/>
              </w:rPr>
            </w:pPr>
            <w:r w:rsidRPr="008B05E2">
              <w:rPr>
                <w:rFonts w:ascii="Arial" w:eastAsia="Times New Roman" w:hAnsi="Arial" w:cs="Arial"/>
                <w:sz w:val="20"/>
                <w:szCs w:val="20"/>
              </w:rPr>
              <w:t>90</w:t>
            </w:r>
          </w:p>
        </w:tc>
        <w:tc>
          <w:tcPr>
            <w:tcW w:w="783" w:type="dxa"/>
            <w:shd w:val="clear" w:color="auto" w:fill="auto"/>
            <w:noWrap/>
            <w:vAlign w:val="bottom"/>
            <w:hideMark/>
          </w:tcPr>
          <w:p w:rsidR="008B05E2" w:rsidRPr="008B05E2" w:rsidRDefault="008B05E2" w:rsidP="008B05E2">
            <w:pPr>
              <w:spacing w:after="0" w:line="240" w:lineRule="auto"/>
              <w:jc w:val="right"/>
              <w:rPr>
                <w:rFonts w:ascii="Arial" w:eastAsia="Times New Roman" w:hAnsi="Arial" w:cs="Arial"/>
                <w:sz w:val="20"/>
                <w:szCs w:val="20"/>
              </w:rPr>
            </w:pPr>
            <w:r w:rsidRPr="008B05E2">
              <w:rPr>
                <w:rFonts w:ascii="Arial" w:eastAsia="Times New Roman" w:hAnsi="Arial" w:cs="Arial"/>
                <w:sz w:val="20"/>
                <w:szCs w:val="20"/>
              </w:rPr>
              <w:t>58</w:t>
            </w:r>
          </w:p>
        </w:tc>
        <w:tc>
          <w:tcPr>
            <w:tcW w:w="1282" w:type="dxa"/>
            <w:shd w:val="clear" w:color="auto" w:fill="auto"/>
            <w:noWrap/>
            <w:vAlign w:val="bottom"/>
            <w:hideMark/>
          </w:tcPr>
          <w:p w:rsidR="008B05E2" w:rsidRPr="008B05E2" w:rsidRDefault="00DE77AE" w:rsidP="008B05E2">
            <w:pPr>
              <w:spacing w:after="0" w:line="240" w:lineRule="auto"/>
              <w:rPr>
                <w:rFonts w:ascii="Arial" w:eastAsia="Times New Roman" w:hAnsi="Arial" w:cs="Arial"/>
                <w:sz w:val="20"/>
                <w:szCs w:val="20"/>
              </w:rPr>
            </w:pPr>
            <w:r>
              <w:rPr>
                <w:rFonts w:ascii="Arial" w:eastAsia="Times New Roman" w:hAnsi="Arial" w:cs="Arial"/>
                <w:sz w:val="20"/>
                <w:szCs w:val="20"/>
              </w:rPr>
              <w:t>No</w:t>
            </w:r>
          </w:p>
        </w:tc>
      </w:tr>
      <w:tr w:rsidR="00EA4D60" w:rsidRPr="008B05E2" w:rsidTr="00EA4D60">
        <w:trPr>
          <w:trHeight w:val="253"/>
        </w:trPr>
        <w:tc>
          <w:tcPr>
            <w:tcW w:w="1080" w:type="dxa"/>
            <w:shd w:val="clear" w:color="auto" w:fill="auto"/>
            <w:noWrap/>
            <w:vAlign w:val="bottom"/>
            <w:hideMark/>
          </w:tcPr>
          <w:p w:rsidR="008B05E2" w:rsidRPr="008B05E2" w:rsidRDefault="008B05E2" w:rsidP="008B05E2">
            <w:pPr>
              <w:spacing w:after="0" w:line="240" w:lineRule="auto"/>
              <w:rPr>
                <w:rFonts w:ascii="Arial" w:eastAsia="Times New Roman" w:hAnsi="Arial" w:cs="Arial"/>
                <w:sz w:val="20"/>
                <w:szCs w:val="20"/>
              </w:rPr>
            </w:pPr>
            <w:r w:rsidRPr="008B05E2">
              <w:rPr>
                <w:rFonts w:ascii="Arial" w:eastAsia="Times New Roman" w:hAnsi="Arial" w:cs="Arial"/>
                <w:sz w:val="20"/>
                <w:szCs w:val="20"/>
              </w:rPr>
              <w:t>FS2007</w:t>
            </w:r>
          </w:p>
        </w:tc>
        <w:tc>
          <w:tcPr>
            <w:tcW w:w="1005" w:type="dxa"/>
            <w:shd w:val="clear" w:color="auto" w:fill="auto"/>
            <w:noWrap/>
            <w:vAlign w:val="bottom"/>
            <w:hideMark/>
          </w:tcPr>
          <w:p w:rsidR="008B05E2" w:rsidRPr="008B05E2" w:rsidRDefault="008B05E2" w:rsidP="008B05E2">
            <w:pPr>
              <w:spacing w:after="0" w:line="240" w:lineRule="auto"/>
              <w:jc w:val="right"/>
              <w:rPr>
                <w:rFonts w:ascii="Arial" w:eastAsia="Times New Roman" w:hAnsi="Arial" w:cs="Arial"/>
                <w:b/>
                <w:bCs/>
                <w:sz w:val="20"/>
                <w:szCs w:val="20"/>
              </w:rPr>
            </w:pPr>
            <w:r w:rsidRPr="008B05E2">
              <w:rPr>
                <w:rFonts w:ascii="Arial" w:eastAsia="Times New Roman" w:hAnsi="Arial" w:cs="Arial"/>
                <w:b/>
                <w:bCs/>
                <w:sz w:val="20"/>
                <w:szCs w:val="20"/>
              </w:rPr>
              <w:t>72</w:t>
            </w:r>
          </w:p>
        </w:tc>
        <w:tc>
          <w:tcPr>
            <w:tcW w:w="1369" w:type="dxa"/>
            <w:shd w:val="clear" w:color="000000" w:fill="92D050"/>
            <w:noWrap/>
            <w:vAlign w:val="bottom"/>
            <w:hideMark/>
          </w:tcPr>
          <w:p w:rsidR="008B05E2" w:rsidRPr="008B05E2" w:rsidRDefault="008B05E2" w:rsidP="008B05E2">
            <w:pPr>
              <w:spacing w:after="0" w:line="240" w:lineRule="auto"/>
              <w:rPr>
                <w:rFonts w:ascii="Arial" w:eastAsia="Times New Roman" w:hAnsi="Arial" w:cs="Arial"/>
                <w:sz w:val="20"/>
                <w:szCs w:val="20"/>
              </w:rPr>
            </w:pPr>
            <w:r w:rsidRPr="008B05E2">
              <w:rPr>
                <w:rFonts w:ascii="Arial" w:eastAsia="Times New Roman" w:hAnsi="Arial" w:cs="Arial"/>
                <w:sz w:val="20"/>
                <w:szCs w:val="20"/>
              </w:rPr>
              <w:t>ACS2002</w:t>
            </w:r>
          </w:p>
        </w:tc>
        <w:tc>
          <w:tcPr>
            <w:tcW w:w="830" w:type="dxa"/>
            <w:shd w:val="clear" w:color="000000" w:fill="92D050"/>
            <w:noWrap/>
            <w:vAlign w:val="bottom"/>
            <w:hideMark/>
          </w:tcPr>
          <w:p w:rsidR="008B05E2" w:rsidRPr="008B05E2" w:rsidRDefault="008B05E2" w:rsidP="008B05E2">
            <w:pPr>
              <w:spacing w:after="0" w:line="240" w:lineRule="auto"/>
              <w:jc w:val="right"/>
              <w:rPr>
                <w:rFonts w:ascii="Arial" w:eastAsia="Times New Roman" w:hAnsi="Arial" w:cs="Arial"/>
                <w:b/>
                <w:bCs/>
                <w:sz w:val="20"/>
                <w:szCs w:val="20"/>
              </w:rPr>
            </w:pPr>
            <w:r w:rsidRPr="008B05E2">
              <w:rPr>
                <w:rFonts w:ascii="Arial" w:eastAsia="Times New Roman" w:hAnsi="Arial" w:cs="Arial"/>
                <w:b/>
                <w:bCs/>
                <w:sz w:val="20"/>
                <w:szCs w:val="20"/>
              </w:rPr>
              <w:t>60</w:t>
            </w:r>
          </w:p>
        </w:tc>
        <w:tc>
          <w:tcPr>
            <w:tcW w:w="1025" w:type="dxa"/>
            <w:shd w:val="clear" w:color="000000" w:fill="0070C0"/>
            <w:noWrap/>
            <w:vAlign w:val="bottom"/>
            <w:hideMark/>
          </w:tcPr>
          <w:p w:rsidR="008B05E2" w:rsidRPr="008B05E2" w:rsidRDefault="008B05E2" w:rsidP="008B05E2">
            <w:pPr>
              <w:spacing w:after="0" w:line="240" w:lineRule="auto"/>
              <w:jc w:val="right"/>
              <w:rPr>
                <w:rFonts w:ascii="Arial" w:eastAsia="Times New Roman" w:hAnsi="Arial" w:cs="Arial"/>
                <w:sz w:val="20"/>
                <w:szCs w:val="20"/>
              </w:rPr>
            </w:pPr>
            <w:r w:rsidRPr="008B05E2">
              <w:rPr>
                <w:rFonts w:ascii="Arial" w:eastAsia="Times New Roman" w:hAnsi="Arial" w:cs="Arial"/>
                <w:sz w:val="20"/>
                <w:szCs w:val="20"/>
              </w:rPr>
              <w:t>41</w:t>
            </w:r>
          </w:p>
        </w:tc>
        <w:tc>
          <w:tcPr>
            <w:tcW w:w="2485" w:type="dxa"/>
            <w:shd w:val="clear" w:color="000000" w:fill="0070C0"/>
            <w:noWrap/>
            <w:vAlign w:val="bottom"/>
            <w:hideMark/>
          </w:tcPr>
          <w:p w:rsidR="008B05E2" w:rsidRPr="008B05E2" w:rsidRDefault="008B05E2" w:rsidP="008A2BCF">
            <w:pPr>
              <w:spacing w:after="0" w:line="240" w:lineRule="auto"/>
              <w:rPr>
                <w:rFonts w:ascii="Arial" w:eastAsia="Times New Roman" w:hAnsi="Arial" w:cs="Arial"/>
                <w:sz w:val="20"/>
                <w:szCs w:val="20"/>
              </w:rPr>
            </w:pPr>
            <w:r w:rsidRPr="008B05E2">
              <w:rPr>
                <w:rFonts w:ascii="Arial" w:eastAsia="Times New Roman" w:hAnsi="Arial" w:cs="Arial"/>
                <w:sz w:val="20"/>
                <w:szCs w:val="20"/>
              </w:rPr>
              <w:t>ACS2001HS</w:t>
            </w:r>
            <w:r w:rsidR="00111AE9">
              <w:rPr>
                <w:rFonts w:ascii="Arial" w:eastAsia="Times New Roman" w:hAnsi="Arial" w:cs="Arial"/>
                <w:sz w:val="20"/>
                <w:szCs w:val="20"/>
              </w:rPr>
              <w:t xml:space="preserve"> </w:t>
            </w:r>
          </w:p>
        </w:tc>
        <w:tc>
          <w:tcPr>
            <w:tcW w:w="1139" w:type="dxa"/>
            <w:shd w:val="clear" w:color="auto" w:fill="auto"/>
            <w:noWrap/>
            <w:vAlign w:val="bottom"/>
            <w:hideMark/>
          </w:tcPr>
          <w:p w:rsidR="008B05E2" w:rsidRPr="008B05E2" w:rsidRDefault="008B05E2" w:rsidP="008B05E2">
            <w:pPr>
              <w:spacing w:after="0" w:line="240" w:lineRule="auto"/>
              <w:jc w:val="right"/>
              <w:rPr>
                <w:rFonts w:ascii="Arial" w:eastAsia="Times New Roman" w:hAnsi="Arial" w:cs="Arial"/>
                <w:sz w:val="20"/>
                <w:szCs w:val="20"/>
              </w:rPr>
            </w:pPr>
            <w:r w:rsidRPr="008B05E2">
              <w:rPr>
                <w:rFonts w:ascii="Arial" w:eastAsia="Times New Roman" w:hAnsi="Arial" w:cs="Arial"/>
                <w:sz w:val="20"/>
                <w:szCs w:val="20"/>
              </w:rPr>
              <w:t>91</w:t>
            </w:r>
          </w:p>
        </w:tc>
        <w:tc>
          <w:tcPr>
            <w:tcW w:w="783" w:type="dxa"/>
            <w:shd w:val="clear" w:color="auto" w:fill="auto"/>
            <w:noWrap/>
            <w:vAlign w:val="bottom"/>
            <w:hideMark/>
          </w:tcPr>
          <w:p w:rsidR="008B05E2" w:rsidRPr="008B05E2" w:rsidRDefault="008B05E2" w:rsidP="008B05E2">
            <w:pPr>
              <w:spacing w:after="0" w:line="240" w:lineRule="auto"/>
              <w:jc w:val="right"/>
              <w:rPr>
                <w:rFonts w:ascii="Arial" w:eastAsia="Times New Roman" w:hAnsi="Arial" w:cs="Arial"/>
                <w:sz w:val="20"/>
                <w:szCs w:val="20"/>
              </w:rPr>
            </w:pPr>
            <w:r w:rsidRPr="008B05E2">
              <w:rPr>
                <w:rFonts w:ascii="Arial" w:eastAsia="Times New Roman" w:hAnsi="Arial" w:cs="Arial"/>
                <w:sz w:val="20"/>
                <w:szCs w:val="20"/>
              </w:rPr>
              <w:t>65</w:t>
            </w:r>
          </w:p>
        </w:tc>
        <w:tc>
          <w:tcPr>
            <w:tcW w:w="1282" w:type="dxa"/>
            <w:shd w:val="clear" w:color="auto" w:fill="auto"/>
            <w:noWrap/>
            <w:vAlign w:val="bottom"/>
            <w:hideMark/>
          </w:tcPr>
          <w:p w:rsidR="008B05E2" w:rsidRPr="008B05E2" w:rsidRDefault="00DE77AE" w:rsidP="008B05E2">
            <w:pPr>
              <w:spacing w:after="0" w:line="240" w:lineRule="auto"/>
              <w:rPr>
                <w:rFonts w:ascii="Arial" w:eastAsia="Times New Roman" w:hAnsi="Arial" w:cs="Arial"/>
                <w:sz w:val="20"/>
                <w:szCs w:val="20"/>
              </w:rPr>
            </w:pPr>
            <w:r>
              <w:rPr>
                <w:rFonts w:ascii="Arial" w:eastAsia="Times New Roman" w:hAnsi="Arial" w:cs="Arial"/>
                <w:sz w:val="20"/>
                <w:szCs w:val="20"/>
              </w:rPr>
              <w:t>Yes</w:t>
            </w:r>
          </w:p>
        </w:tc>
      </w:tr>
      <w:tr w:rsidR="00EA4D60" w:rsidRPr="008B05E2" w:rsidTr="00EA4D60">
        <w:trPr>
          <w:trHeight w:val="253"/>
        </w:trPr>
        <w:tc>
          <w:tcPr>
            <w:tcW w:w="1080" w:type="dxa"/>
            <w:shd w:val="clear" w:color="auto" w:fill="auto"/>
            <w:noWrap/>
            <w:vAlign w:val="bottom"/>
            <w:hideMark/>
          </w:tcPr>
          <w:p w:rsidR="008B05E2" w:rsidRPr="008B05E2" w:rsidRDefault="008B05E2" w:rsidP="008B05E2">
            <w:pPr>
              <w:spacing w:after="0" w:line="240" w:lineRule="auto"/>
              <w:rPr>
                <w:rFonts w:ascii="Arial" w:eastAsia="Times New Roman" w:hAnsi="Arial" w:cs="Arial"/>
                <w:sz w:val="20"/>
                <w:szCs w:val="20"/>
              </w:rPr>
            </w:pPr>
            <w:r w:rsidRPr="008B05E2">
              <w:rPr>
                <w:rFonts w:ascii="Arial" w:eastAsia="Times New Roman" w:hAnsi="Arial" w:cs="Arial"/>
                <w:sz w:val="20"/>
                <w:szCs w:val="20"/>
              </w:rPr>
              <w:t>FS2006</w:t>
            </w:r>
          </w:p>
        </w:tc>
        <w:tc>
          <w:tcPr>
            <w:tcW w:w="1005" w:type="dxa"/>
            <w:shd w:val="clear" w:color="auto" w:fill="auto"/>
            <w:noWrap/>
            <w:vAlign w:val="bottom"/>
            <w:hideMark/>
          </w:tcPr>
          <w:p w:rsidR="008B05E2" w:rsidRPr="008B05E2" w:rsidRDefault="008B05E2" w:rsidP="008B05E2">
            <w:pPr>
              <w:spacing w:after="0" w:line="240" w:lineRule="auto"/>
              <w:jc w:val="right"/>
              <w:rPr>
                <w:rFonts w:ascii="Arial" w:eastAsia="Times New Roman" w:hAnsi="Arial" w:cs="Arial"/>
                <w:b/>
                <w:bCs/>
                <w:sz w:val="20"/>
                <w:szCs w:val="20"/>
              </w:rPr>
            </w:pPr>
            <w:r w:rsidRPr="008B05E2">
              <w:rPr>
                <w:rFonts w:ascii="Arial" w:eastAsia="Times New Roman" w:hAnsi="Arial" w:cs="Arial"/>
                <w:b/>
                <w:bCs/>
                <w:sz w:val="20"/>
                <w:szCs w:val="20"/>
              </w:rPr>
              <w:t>73</w:t>
            </w:r>
          </w:p>
        </w:tc>
        <w:tc>
          <w:tcPr>
            <w:tcW w:w="1369" w:type="dxa"/>
            <w:shd w:val="clear" w:color="000000" w:fill="92D050"/>
            <w:noWrap/>
            <w:vAlign w:val="bottom"/>
            <w:hideMark/>
          </w:tcPr>
          <w:p w:rsidR="008B05E2" w:rsidRPr="008B05E2" w:rsidRDefault="008B05E2" w:rsidP="008B05E2">
            <w:pPr>
              <w:spacing w:after="0" w:line="240" w:lineRule="auto"/>
              <w:rPr>
                <w:rFonts w:ascii="Arial" w:eastAsia="Times New Roman" w:hAnsi="Arial" w:cs="Arial"/>
                <w:sz w:val="20"/>
                <w:szCs w:val="20"/>
              </w:rPr>
            </w:pPr>
            <w:r w:rsidRPr="008B05E2">
              <w:rPr>
                <w:rFonts w:ascii="Arial" w:eastAsia="Times New Roman" w:hAnsi="Arial" w:cs="Arial"/>
                <w:sz w:val="20"/>
                <w:szCs w:val="20"/>
              </w:rPr>
              <w:t>ACS2002</w:t>
            </w:r>
          </w:p>
        </w:tc>
        <w:tc>
          <w:tcPr>
            <w:tcW w:w="830" w:type="dxa"/>
            <w:shd w:val="clear" w:color="000000" w:fill="92D050"/>
            <w:noWrap/>
            <w:vAlign w:val="bottom"/>
            <w:hideMark/>
          </w:tcPr>
          <w:p w:rsidR="008B05E2" w:rsidRPr="008B05E2" w:rsidRDefault="008B05E2" w:rsidP="008B05E2">
            <w:pPr>
              <w:spacing w:after="0" w:line="240" w:lineRule="auto"/>
              <w:jc w:val="right"/>
              <w:rPr>
                <w:rFonts w:ascii="Arial" w:eastAsia="Times New Roman" w:hAnsi="Arial" w:cs="Arial"/>
                <w:b/>
                <w:bCs/>
                <w:sz w:val="20"/>
                <w:szCs w:val="20"/>
              </w:rPr>
            </w:pPr>
            <w:r w:rsidRPr="008B05E2">
              <w:rPr>
                <w:rFonts w:ascii="Arial" w:eastAsia="Times New Roman" w:hAnsi="Arial" w:cs="Arial"/>
                <w:b/>
                <w:bCs/>
                <w:sz w:val="20"/>
                <w:szCs w:val="20"/>
              </w:rPr>
              <w:t>60</w:t>
            </w:r>
          </w:p>
        </w:tc>
        <w:tc>
          <w:tcPr>
            <w:tcW w:w="1025" w:type="dxa"/>
            <w:shd w:val="clear" w:color="000000" w:fill="0070C0"/>
            <w:noWrap/>
            <w:vAlign w:val="bottom"/>
            <w:hideMark/>
          </w:tcPr>
          <w:p w:rsidR="008B05E2" w:rsidRPr="008B05E2" w:rsidRDefault="008B05E2" w:rsidP="008B05E2">
            <w:pPr>
              <w:spacing w:after="0" w:line="240" w:lineRule="auto"/>
              <w:jc w:val="right"/>
              <w:rPr>
                <w:rFonts w:ascii="Arial" w:eastAsia="Times New Roman" w:hAnsi="Arial" w:cs="Arial"/>
                <w:sz w:val="20"/>
                <w:szCs w:val="20"/>
              </w:rPr>
            </w:pPr>
            <w:r w:rsidRPr="008B05E2">
              <w:rPr>
                <w:rFonts w:ascii="Arial" w:eastAsia="Times New Roman" w:hAnsi="Arial" w:cs="Arial"/>
                <w:sz w:val="20"/>
                <w:szCs w:val="20"/>
              </w:rPr>
              <w:t>36</w:t>
            </w:r>
          </w:p>
        </w:tc>
        <w:tc>
          <w:tcPr>
            <w:tcW w:w="2485" w:type="dxa"/>
            <w:shd w:val="clear" w:color="000000" w:fill="0070C0"/>
            <w:noWrap/>
            <w:vAlign w:val="bottom"/>
            <w:hideMark/>
          </w:tcPr>
          <w:p w:rsidR="008B05E2" w:rsidRPr="008B05E2" w:rsidRDefault="008B05E2" w:rsidP="008B05E2">
            <w:pPr>
              <w:spacing w:after="0" w:line="240" w:lineRule="auto"/>
              <w:rPr>
                <w:rFonts w:ascii="Arial" w:eastAsia="Times New Roman" w:hAnsi="Arial" w:cs="Arial"/>
                <w:sz w:val="20"/>
                <w:szCs w:val="20"/>
              </w:rPr>
            </w:pPr>
            <w:r w:rsidRPr="008B05E2">
              <w:rPr>
                <w:rFonts w:ascii="Arial" w:eastAsia="Times New Roman" w:hAnsi="Arial" w:cs="Arial"/>
                <w:sz w:val="20"/>
                <w:szCs w:val="20"/>
              </w:rPr>
              <w:t>ACS2001HS</w:t>
            </w:r>
          </w:p>
        </w:tc>
        <w:tc>
          <w:tcPr>
            <w:tcW w:w="1139" w:type="dxa"/>
            <w:shd w:val="clear" w:color="auto" w:fill="auto"/>
            <w:noWrap/>
            <w:vAlign w:val="bottom"/>
            <w:hideMark/>
          </w:tcPr>
          <w:p w:rsidR="008B05E2" w:rsidRPr="008B05E2" w:rsidRDefault="008B05E2" w:rsidP="008B05E2">
            <w:pPr>
              <w:spacing w:after="0" w:line="240" w:lineRule="auto"/>
              <w:jc w:val="right"/>
              <w:rPr>
                <w:rFonts w:ascii="Arial" w:eastAsia="Times New Roman" w:hAnsi="Arial" w:cs="Arial"/>
                <w:sz w:val="20"/>
                <w:szCs w:val="20"/>
              </w:rPr>
            </w:pPr>
            <w:r w:rsidRPr="008B05E2">
              <w:rPr>
                <w:rFonts w:ascii="Arial" w:eastAsia="Times New Roman" w:hAnsi="Arial" w:cs="Arial"/>
                <w:sz w:val="20"/>
                <w:szCs w:val="20"/>
              </w:rPr>
              <w:t>85</w:t>
            </w:r>
          </w:p>
        </w:tc>
        <w:tc>
          <w:tcPr>
            <w:tcW w:w="783" w:type="dxa"/>
            <w:shd w:val="clear" w:color="auto" w:fill="auto"/>
            <w:noWrap/>
            <w:vAlign w:val="bottom"/>
            <w:hideMark/>
          </w:tcPr>
          <w:p w:rsidR="008B05E2" w:rsidRPr="008B05E2" w:rsidRDefault="008B05E2" w:rsidP="008B05E2">
            <w:pPr>
              <w:spacing w:after="0" w:line="240" w:lineRule="auto"/>
              <w:jc w:val="right"/>
              <w:rPr>
                <w:rFonts w:ascii="Arial" w:eastAsia="Times New Roman" w:hAnsi="Arial" w:cs="Arial"/>
                <w:sz w:val="20"/>
                <w:szCs w:val="20"/>
              </w:rPr>
            </w:pPr>
            <w:r w:rsidRPr="008B05E2">
              <w:rPr>
                <w:rFonts w:ascii="Arial" w:eastAsia="Times New Roman" w:hAnsi="Arial" w:cs="Arial"/>
                <w:sz w:val="20"/>
                <w:szCs w:val="20"/>
              </w:rPr>
              <w:t>62</w:t>
            </w:r>
          </w:p>
        </w:tc>
        <w:tc>
          <w:tcPr>
            <w:tcW w:w="1282" w:type="dxa"/>
            <w:shd w:val="clear" w:color="auto" w:fill="auto"/>
            <w:noWrap/>
            <w:vAlign w:val="bottom"/>
            <w:hideMark/>
          </w:tcPr>
          <w:p w:rsidR="008B05E2" w:rsidRPr="008B05E2" w:rsidRDefault="00DE77AE" w:rsidP="008B05E2">
            <w:pPr>
              <w:spacing w:after="0" w:line="240" w:lineRule="auto"/>
              <w:rPr>
                <w:rFonts w:ascii="Arial" w:eastAsia="Times New Roman" w:hAnsi="Arial" w:cs="Arial"/>
                <w:sz w:val="20"/>
                <w:szCs w:val="20"/>
              </w:rPr>
            </w:pPr>
            <w:r>
              <w:rPr>
                <w:rFonts w:ascii="Arial" w:eastAsia="Times New Roman" w:hAnsi="Arial" w:cs="Arial"/>
                <w:sz w:val="20"/>
                <w:szCs w:val="20"/>
              </w:rPr>
              <w:t>Yes</w:t>
            </w:r>
          </w:p>
        </w:tc>
      </w:tr>
      <w:tr w:rsidR="00EA4D60" w:rsidRPr="008B05E2" w:rsidTr="00EA4D60">
        <w:trPr>
          <w:trHeight w:val="253"/>
        </w:trPr>
        <w:tc>
          <w:tcPr>
            <w:tcW w:w="1080" w:type="dxa"/>
            <w:shd w:val="clear" w:color="auto" w:fill="auto"/>
            <w:noWrap/>
            <w:vAlign w:val="bottom"/>
            <w:hideMark/>
          </w:tcPr>
          <w:p w:rsidR="008B05E2" w:rsidRPr="008B05E2" w:rsidRDefault="008B05E2" w:rsidP="008B05E2">
            <w:pPr>
              <w:spacing w:after="0" w:line="240" w:lineRule="auto"/>
              <w:rPr>
                <w:rFonts w:ascii="Arial" w:eastAsia="Times New Roman" w:hAnsi="Arial" w:cs="Arial"/>
                <w:sz w:val="20"/>
                <w:szCs w:val="20"/>
              </w:rPr>
            </w:pPr>
            <w:r w:rsidRPr="008B05E2">
              <w:rPr>
                <w:rFonts w:ascii="Arial" w:eastAsia="Times New Roman" w:hAnsi="Arial" w:cs="Arial"/>
                <w:sz w:val="20"/>
                <w:szCs w:val="20"/>
              </w:rPr>
              <w:t>FS2005</w:t>
            </w:r>
          </w:p>
        </w:tc>
        <w:tc>
          <w:tcPr>
            <w:tcW w:w="1005" w:type="dxa"/>
            <w:shd w:val="clear" w:color="auto" w:fill="auto"/>
            <w:noWrap/>
            <w:vAlign w:val="bottom"/>
            <w:hideMark/>
          </w:tcPr>
          <w:p w:rsidR="008B05E2" w:rsidRPr="008B05E2" w:rsidRDefault="008B05E2" w:rsidP="008B05E2">
            <w:pPr>
              <w:spacing w:after="0" w:line="240" w:lineRule="auto"/>
              <w:jc w:val="right"/>
              <w:rPr>
                <w:rFonts w:ascii="Arial" w:eastAsia="Times New Roman" w:hAnsi="Arial" w:cs="Arial"/>
                <w:b/>
                <w:bCs/>
                <w:sz w:val="20"/>
                <w:szCs w:val="20"/>
              </w:rPr>
            </w:pPr>
            <w:r w:rsidRPr="008B05E2">
              <w:rPr>
                <w:rFonts w:ascii="Arial" w:eastAsia="Times New Roman" w:hAnsi="Arial" w:cs="Arial"/>
                <w:b/>
                <w:bCs/>
                <w:sz w:val="20"/>
                <w:szCs w:val="20"/>
              </w:rPr>
              <w:t>63</w:t>
            </w:r>
          </w:p>
        </w:tc>
        <w:tc>
          <w:tcPr>
            <w:tcW w:w="1369" w:type="dxa"/>
            <w:shd w:val="clear" w:color="000000" w:fill="92D050"/>
            <w:noWrap/>
            <w:vAlign w:val="bottom"/>
            <w:hideMark/>
          </w:tcPr>
          <w:p w:rsidR="008B05E2" w:rsidRPr="008B05E2" w:rsidRDefault="008B05E2" w:rsidP="008B05E2">
            <w:pPr>
              <w:spacing w:after="0" w:line="240" w:lineRule="auto"/>
              <w:rPr>
                <w:rFonts w:ascii="Arial" w:eastAsia="Times New Roman" w:hAnsi="Arial" w:cs="Arial"/>
                <w:sz w:val="20"/>
                <w:szCs w:val="20"/>
              </w:rPr>
            </w:pPr>
            <w:r w:rsidRPr="008B05E2">
              <w:rPr>
                <w:rFonts w:ascii="Arial" w:eastAsia="Times New Roman" w:hAnsi="Arial" w:cs="Arial"/>
                <w:sz w:val="20"/>
                <w:szCs w:val="20"/>
              </w:rPr>
              <w:t>ACS2002</w:t>
            </w:r>
          </w:p>
        </w:tc>
        <w:tc>
          <w:tcPr>
            <w:tcW w:w="830" w:type="dxa"/>
            <w:shd w:val="clear" w:color="000000" w:fill="92D050"/>
            <w:noWrap/>
            <w:vAlign w:val="bottom"/>
            <w:hideMark/>
          </w:tcPr>
          <w:p w:rsidR="008B05E2" w:rsidRPr="008B05E2" w:rsidRDefault="008B05E2" w:rsidP="008B05E2">
            <w:pPr>
              <w:spacing w:after="0" w:line="240" w:lineRule="auto"/>
              <w:jc w:val="right"/>
              <w:rPr>
                <w:rFonts w:ascii="Arial" w:eastAsia="Times New Roman" w:hAnsi="Arial" w:cs="Arial"/>
                <w:b/>
                <w:bCs/>
                <w:sz w:val="20"/>
                <w:szCs w:val="20"/>
              </w:rPr>
            </w:pPr>
            <w:r w:rsidRPr="008B05E2">
              <w:rPr>
                <w:rFonts w:ascii="Arial" w:eastAsia="Times New Roman" w:hAnsi="Arial" w:cs="Arial"/>
                <w:b/>
                <w:bCs/>
                <w:sz w:val="20"/>
                <w:szCs w:val="20"/>
              </w:rPr>
              <w:t>60</w:t>
            </w:r>
          </w:p>
        </w:tc>
        <w:tc>
          <w:tcPr>
            <w:tcW w:w="1025" w:type="dxa"/>
            <w:shd w:val="clear" w:color="000000" w:fill="0070C0"/>
            <w:noWrap/>
            <w:vAlign w:val="bottom"/>
            <w:hideMark/>
          </w:tcPr>
          <w:p w:rsidR="008B05E2" w:rsidRPr="008B05E2" w:rsidRDefault="008B05E2" w:rsidP="008B05E2">
            <w:pPr>
              <w:spacing w:after="0" w:line="240" w:lineRule="auto"/>
              <w:jc w:val="right"/>
              <w:rPr>
                <w:rFonts w:ascii="Arial" w:eastAsia="Times New Roman" w:hAnsi="Arial" w:cs="Arial"/>
                <w:sz w:val="20"/>
                <w:szCs w:val="20"/>
              </w:rPr>
            </w:pPr>
            <w:r w:rsidRPr="008B05E2">
              <w:rPr>
                <w:rFonts w:ascii="Arial" w:eastAsia="Times New Roman" w:hAnsi="Arial" w:cs="Arial"/>
                <w:sz w:val="20"/>
                <w:szCs w:val="20"/>
              </w:rPr>
              <w:t>40</w:t>
            </w:r>
          </w:p>
        </w:tc>
        <w:tc>
          <w:tcPr>
            <w:tcW w:w="2485" w:type="dxa"/>
            <w:shd w:val="clear" w:color="000000" w:fill="0070C0"/>
            <w:noWrap/>
            <w:vAlign w:val="bottom"/>
            <w:hideMark/>
          </w:tcPr>
          <w:p w:rsidR="008B05E2" w:rsidRPr="008B05E2" w:rsidRDefault="008B05E2" w:rsidP="008B05E2">
            <w:pPr>
              <w:spacing w:after="0" w:line="240" w:lineRule="auto"/>
              <w:rPr>
                <w:rFonts w:ascii="Arial" w:eastAsia="Times New Roman" w:hAnsi="Arial" w:cs="Arial"/>
                <w:sz w:val="20"/>
                <w:szCs w:val="20"/>
              </w:rPr>
            </w:pPr>
            <w:r w:rsidRPr="008B05E2">
              <w:rPr>
                <w:rFonts w:ascii="Arial" w:eastAsia="Times New Roman" w:hAnsi="Arial" w:cs="Arial"/>
                <w:sz w:val="20"/>
                <w:szCs w:val="20"/>
              </w:rPr>
              <w:t>ACS2001HS</w:t>
            </w:r>
          </w:p>
        </w:tc>
        <w:tc>
          <w:tcPr>
            <w:tcW w:w="1139" w:type="dxa"/>
            <w:shd w:val="clear" w:color="auto" w:fill="auto"/>
            <w:noWrap/>
            <w:vAlign w:val="bottom"/>
            <w:hideMark/>
          </w:tcPr>
          <w:p w:rsidR="008B05E2" w:rsidRPr="008B05E2" w:rsidRDefault="008B05E2" w:rsidP="008B05E2">
            <w:pPr>
              <w:spacing w:after="0" w:line="240" w:lineRule="auto"/>
              <w:jc w:val="right"/>
              <w:rPr>
                <w:rFonts w:ascii="Arial" w:eastAsia="Times New Roman" w:hAnsi="Arial" w:cs="Arial"/>
                <w:sz w:val="20"/>
                <w:szCs w:val="20"/>
              </w:rPr>
            </w:pPr>
            <w:r w:rsidRPr="008B05E2">
              <w:rPr>
                <w:rFonts w:ascii="Arial" w:eastAsia="Times New Roman" w:hAnsi="Arial" w:cs="Arial"/>
                <w:sz w:val="20"/>
                <w:szCs w:val="20"/>
              </w:rPr>
              <w:t>81</w:t>
            </w:r>
          </w:p>
        </w:tc>
        <w:tc>
          <w:tcPr>
            <w:tcW w:w="783" w:type="dxa"/>
            <w:shd w:val="clear" w:color="auto" w:fill="auto"/>
            <w:noWrap/>
            <w:vAlign w:val="bottom"/>
            <w:hideMark/>
          </w:tcPr>
          <w:p w:rsidR="008B05E2" w:rsidRPr="008B05E2" w:rsidRDefault="008B05E2" w:rsidP="008B05E2">
            <w:pPr>
              <w:spacing w:after="0" w:line="240" w:lineRule="auto"/>
              <w:jc w:val="right"/>
              <w:rPr>
                <w:rFonts w:ascii="Arial" w:eastAsia="Times New Roman" w:hAnsi="Arial" w:cs="Arial"/>
                <w:sz w:val="20"/>
                <w:szCs w:val="20"/>
              </w:rPr>
            </w:pPr>
            <w:r w:rsidRPr="008B05E2">
              <w:rPr>
                <w:rFonts w:ascii="Arial" w:eastAsia="Times New Roman" w:hAnsi="Arial" w:cs="Arial"/>
                <w:sz w:val="20"/>
                <w:szCs w:val="20"/>
              </w:rPr>
              <w:t>51</w:t>
            </w:r>
          </w:p>
        </w:tc>
        <w:tc>
          <w:tcPr>
            <w:tcW w:w="1282" w:type="dxa"/>
            <w:shd w:val="clear" w:color="auto" w:fill="auto"/>
            <w:noWrap/>
            <w:vAlign w:val="bottom"/>
            <w:hideMark/>
          </w:tcPr>
          <w:p w:rsidR="008B05E2" w:rsidRPr="008B05E2" w:rsidRDefault="00DE77AE" w:rsidP="008B05E2">
            <w:pPr>
              <w:spacing w:after="0" w:line="240" w:lineRule="auto"/>
              <w:rPr>
                <w:rFonts w:ascii="Arial" w:eastAsia="Times New Roman" w:hAnsi="Arial" w:cs="Arial"/>
                <w:sz w:val="20"/>
                <w:szCs w:val="20"/>
              </w:rPr>
            </w:pPr>
            <w:r>
              <w:rPr>
                <w:rFonts w:ascii="Arial" w:eastAsia="Times New Roman" w:hAnsi="Arial" w:cs="Arial"/>
                <w:sz w:val="20"/>
                <w:szCs w:val="20"/>
              </w:rPr>
              <w:t>No</w:t>
            </w:r>
          </w:p>
        </w:tc>
      </w:tr>
      <w:tr w:rsidR="00EA4D60" w:rsidRPr="008B05E2" w:rsidTr="00EA4D60">
        <w:trPr>
          <w:trHeight w:val="253"/>
        </w:trPr>
        <w:tc>
          <w:tcPr>
            <w:tcW w:w="1080" w:type="dxa"/>
            <w:shd w:val="clear" w:color="auto" w:fill="auto"/>
            <w:noWrap/>
            <w:vAlign w:val="bottom"/>
            <w:hideMark/>
          </w:tcPr>
          <w:p w:rsidR="008B05E2" w:rsidRPr="008B05E2" w:rsidRDefault="008B05E2" w:rsidP="008B05E2">
            <w:pPr>
              <w:spacing w:after="0" w:line="240" w:lineRule="auto"/>
              <w:rPr>
                <w:rFonts w:ascii="Arial" w:eastAsia="Times New Roman" w:hAnsi="Arial" w:cs="Arial"/>
                <w:sz w:val="20"/>
                <w:szCs w:val="20"/>
              </w:rPr>
            </w:pPr>
          </w:p>
        </w:tc>
        <w:tc>
          <w:tcPr>
            <w:tcW w:w="1005" w:type="dxa"/>
            <w:shd w:val="clear" w:color="auto" w:fill="auto"/>
            <w:noWrap/>
            <w:vAlign w:val="bottom"/>
            <w:hideMark/>
          </w:tcPr>
          <w:p w:rsidR="008B05E2" w:rsidRPr="008B05E2" w:rsidRDefault="008B05E2" w:rsidP="008B05E2">
            <w:pPr>
              <w:spacing w:after="0" w:line="240" w:lineRule="auto"/>
              <w:rPr>
                <w:rFonts w:ascii="Arial" w:eastAsia="Times New Roman" w:hAnsi="Arial" w:cs="Arial"/>
                <w:b/>
                <w:bCs/>
                <w:sz w:val="20"/>
                <w:szCs w:val="20"/>
              </w:rPr>
            </w:pPr>
          </w:p>
        </w:tc>
        <w:tc>
          <w:tcPr>
            <w:tcW w:w="1369" w:type="dxa"/>
            <w:shd w:val="clear" w:color="000000" w:fill="92D050"/>
            <w:noWrap/>
            <w:vAlign w:val="bottom"/>
            <w:hideMark/>
          </w:tcPr>
          <w:p w:rsidR="008B05E2" w:rsidRPr="008B05E2" w:rsidRDefault="008B05E2" w:rsidP="008B05E2">
            <w:pPr>
              <w:spacing w:after="0" w:line="240" w:lineRule="auto"/>
              <w:rPr>
                <w:rFonts w:ascii="Arial" w:eastAsia="Times New Roman" w:hAnsi="Arial" w:cs="Arial"/>
                <w:sz w:val="20"/>
                <w:szCs w:val="20"/>
              </w:rPr>
            </w:pPr>
            <w:r w:rsidRPr="008B05E2">
              <w:rPr>
                <w:rFonts w:ascii="Arial" w:eastAsia="Times New Roman" w:hAnsi="Arial" w:cs="Arial"/>
                <w:sz w:val="20"/>
                <w:szCs w:val="20"/>
              </w:rPr>
              <w:t> </w:t>
            </w:r>
          </w:p>
        </w:tc>
        <w:tc>
          <w:tcPr>
            <w:tcW w:w="830" w:type="dxa"/>
            <w:shd w:val="clear" w:color="000000" w:fill="92D050"/>
            <w:noWrap/>
            <w:vAlign w:val="bottom"/>
            <w:hideMark/>
          </w:tcPr>
          <w:p w:rsidR="008B05E2" w:rsidRPr="008B05E2" w:rsidRDefault="008B05E2" w:rsidP="008B05E2">
            <w:pPr>
              <w:spacing w:after="0" w:line="240" w:lineRule="auto"/>
              <w:rPr>
                <w:rFonts w:ascii="Arial" w:eastAsia="Times New Roman" w:hAnsi="Arial" w:cs="Arial"/>
                <w:b/>
                <w:bCs/>
                <w:sz w:val="20"/>
                <w:szCs w:val="20"/>
              </w:rPr>
            </w:pPr>
            <w:r w:rsidRPr="008B05E2">
              <w:rPr>
                <w:rFonts w:ascii="Arial" w:eastAsia="Times New Roman" w:hAnsi="Arial" w:cs="Arial"/>
                <w:b/>
                <w:bCs/>
                <w:sz w:val="20"/>
                <w:szCs w:val="20"/>
              </w:rPr>
              <w:t> </w:t>
            </w:r>
          </w:p>
        </w:tc>
        <w:tc>
          <w:tcPr>
            <w:tcW w:w="1025" w:type="dxa"/>
            <w:shd w:val="clear" w:color="000000" w:fill="FFC000"/>
            <w:noWrap/>
            <w:vAlign w:val="bottom"/>
            <w:hideMark/>
          </w:tcPr>
          <w:p w:rsidR="008B05E2" w:rsidRPr="008B05E2" w:rsidRDefault="008B05E2" w:rsidP="008B05E2">
            <w:pPr>
              <w:spacing w:after="0" w:line="240" w:lineRule="auto"/>
              <w:jc w:val="right"/>
              <w:rPr>
                <w:rFonts w:ascii="Arial" w:eastAsia="Times New Roman" w:hAnsi="Arial" w:cs="Arial"/>
                <w:b/>
                <w:bCs/>
                <w:sz w:val="20"/>
                <w:szCs w:val="20"/>
              </w:rPr>
            </w:pPr>
            <w:r w:rsidRPr="008B05E2">
              <w:rPr>
                <w:rFonts w:ascii="Arial" w:eastAsia="Times New Roman" w:hAnsi="Arial" w:cs="Arial"/>
                <w:b/>
                <w:bCs/>
                <w:sz w:val="20"/>
                <w:szCs w:val="20"/>
              </w:rPr>
              <w:t>38</w:t>
            </w:r>
          </w:p>
        </w:tc>
        <w:tc>
          <w:tcPr>
            <w:tcW w:w="2485" w:type="dxa"/>
            <w:shd w:val="clear" w:color="000000" w:fill="FFC000"/>
            <w:noWrap/>
            <w:vAlign w:val="bottom"/>
            <w:hideMark/>
          </w:tcPr>
          <w:p w:rsidR="008B05E2" w:rsidRPr="008B05E2" w:rsidRDefault="008B05E2" w:rsidP="008B05E2">
            <w:pPr>
              <w:spacing w:after="0" w:line="240" w:lineRule="auto"/>
              <w:rPr>
                <w:rFonts w:ascii="Arial" w:eastAsia="Times New Roman" w:hAnsi="Arial" w:cs="Arial"/>
                <w:b/>
                <w:bCs/>
                <w:sz w:val="20"/>
                <w:szCs w:val="20"/>
              </w:rPr>
            </w:pPr>
            <w:r w:rsidRPr="008B05E2">
              <w:rPr>
                <w:rFonts w:ascii="Arial" w:eastAsia="Times New Roman" w:hAnsi="Arial" w:cs="Arial"/>
                <w:b/>
                <w:bCs/>
                <w:sz w:val="20"/>
                <w:szCs w:val="20"/>
              </w:rPr>
              <w:t>Average</w:t>
            </w:r>
          </w:p>
        </w:tc>
        <w:tc>
          <w:tcPr>
            <w:tcW w:w="1139" w:type="dxa"/>
            <w:shd w:val="clear" w:color="auto" w:fill="auto"/>
            <w:noWrap/>
            <w:vAlign w:val="bottom"/>
            <w:hideMark/>
          </w:tcPr>
          <w:p w:rsidR="008B05E2" w:rsidRPr="008B05E2" w:rsidRDefault="008B05E2" w:rsidP="008B05E2">
            <w:pPr>
              <w:spacing w:after="0" w:line="240" w:lineRule="auto"/>
              <w:rPr>
                <w:rFonts w:ascii="Arial" w:eastAsia="Times New Roman" w:hAnsi="Arial" w:cs="Arial"/>
                <w:sz w:val="20"/>
                <w:szCs w:val="20"/>
              </w:rPr>
            </w:pPr>
          </w:p>
        </w:tc>
        <w:tc>
          <w:tcPr>
            <w:tcW w:w="783" w:type="dxa"/>
            <w:shd w:val="clear" w:color="auto" w:fill="auto"/>
            <w:noWrap/>
            <w:vAlign w:val="bottom"/>
            <w:hideMark/>
          </w:tcPr>
          <w:p w:rsidR="008B05E2" w:rsidRPr="008B05E2" w:rsidRDefault="008B05E2" w:rsidP="008B05E2">
            <w:pPr>
              <w:spacing w:after="0" w:line="240" w:lineRule="auto"/>
              <w:rPr>
                <w:rFonts w:ascii="Arial" w:eastAsia="Times New Roman" w:hAnsi="Arial" w:cs="Arial"/>
                <w:sz w:val="20"/>
                <w:szCs w:val="20"/>
              </w:rPr>
            </w:pPr>
          </w:p>
        </w:tc>
        <w:tc>
          <w:tcPr>
            <w:tcW w:w="1282" w:type="dxa"/>
            <w:shd w:val="clear" w:color="auto" w:fill="auto"/>
            <w:noWrap/>
            <w:vAlign w:val="bottom"/>
            <w:hideMark/>
          </w:tcPr>
          <w:p w:rsidR="008B05E2" w:rsidRPr="008B05E2" w:rsidRDefault="008B05E2" w:rsidP="008B05E2">
            <w:pPr>
              <w:spacing w:after="0" w:line="240" w:lineRule="auto"/>
              <w:rPr>
                <w:rFonts w:ascii="Arial" w:eastAsia="Times New Roman" w:hAnsi="Arial" w:cs="Arial"/>
                <w:sz w:val="20"/>
                <w:szCs w:val="20"/>
              </w:rPr>
            </w:pPr>
          </w:p>
        </w:tc>
      </w:tr>
      <w:tr w:rsidR="00EA4D60" w:rsidRPr="008B05E2" w:rsidTr="00EA4D60">
        <w:trPr>
          <w:trHeight w:val="253"/>
        </w:trPr>
        <w:tc>
          <w:tcPr>
            <w:tcW w:w="1080" w:type="dxa"/>
            <w:shd w:val="clear" w:color="auto" w:fill="auto"/>
            <w:noWrap/>
            <w:vAlign w:val="bottom"/>
            <w:hideMark/>
          </w:tcPr>
          <w:p w:rsidR="008B05E2" w:rsidRPr="008B05E2" w:rsidRDefault="008B05E2" w:rsidP="008B05E2">
            <w:pPr>
              <w:spacing w:after="0" w:line="240" w:lineRule="auto"/>
              <w:rPr>
                <w:rFonts w:ascii="Arial" w:eastAsia="Times New Roman" w:hAnsi="Arial" w:cs="Arial"/>
                <w:sz w:val="20"/>
                <w:szCs w:val="20"/>
              </w:rPr>
            </w:pPr>
            <w:r w:rsidRPr="008B05E2">
              <w:rPr>
                <w:rFonts w:ascii="Arial" w:eastAsia="Times New Roman" w:hAnsi="Arial" w:cs="Arial"/>
                <w:sz w:val="20"/>
                <w:szCs w:val="20"/>
              </w:rPr>
              <w:t>FS2004</w:t>
            </w:r>
          </w:p>
        </w:tc>
        <w:tc>
          <w:tcPr>
            <w:tcW w:w="1005" w:type="dxa"/>
            <w:shd w:val="clear" w:color="auto" w:fill="auto"/>
            <w:noWrap/>
            <w:vAlign w:val="bottom"/>
            <w:hideMark/>
          </w:tcPr>
          <w:p w:rsidR="008B05E2" w:rsidRPr="008B05E2" w:rsidRDefault="008B05E2" w:rsidP="008B05E2">
            <w:pPr>
              <w:spacing w:after="0" w:line="240" w:lineRule="auto"/>
              <w:jc w:val="right"/>
              <w:rPr>
                <w:rFonts w:ascii="Arial" w:eastAsia="Times New Roman" w:hAnsi="Arial" w:cs="Arial"/>
                <w:b/>
                <w:bCs/>
                <w:sz w:val="20"/>
                <w:szCs w:val="20"/>
              </w:rPr>
            </w:pPr>
            <w:r w:rsidRPr="008B05E2">
              <w:rPr>
                <w:rFonts w:ascii="Arial" w:eastAsia="Times New Roman" w:hAnsi="Arial" w:cs="Arial"/>
                <w:b/>
                <w:bCs/>
                <w:sz w:val="20"/>
                <w:szCs w:val="20"/>
              </w:rPr>
              <w:t>59</w:t>
            </w:r>
          </w:p>
        </w:tc>
        <w:tc>
          <w:tcPr>
            <w:tcW w:w="1369" w:type="dxa"/>
            <w:shd w:val="clear" w:color="000000" w:fill="92D050"/>
            <w:noWrap/>
            <w:vAlign w:val="bottom"/>
            <w:hideMark/>
          </w:tcPr>
          <w:p w:rsidR="008B05E2" w:rsidRPr="008B05E2" w:rsidRDefault="008B05E2" w:rsidP="008B05E2">
            <w:pPr>
              <w:spacing w:after="0" w:line="240" w:lineRule="auto"/>
              <w:rPr>
                <w:rFonts w:ascii="Arial" w:eastAsia="Times New Roman" w:hAnsi="Arial" w:cs="Arial"/>
                <w:sz w:val="20"/>
                <w:szCs w:val="20"/>
              </w:rPr>
            </w:pPr>
            <w:r w:rsidRPr="008B05E2">
              <w:rPr>
                <w:rFonts w:ascii="Arial" w:eastAsia="Times New Roman" w:hAnsi="Arial" w:cs="Arial"/>
                <w:sz w:val="20"/>
                <w:szCs w:val="20"/>
              </w:rPr>
              <w:t>ACS2000</w:t>
            </w:r>
          </w:p>
        </w:tc>
        <w:tc>
          <w:tcPr>
            <w:tcW w:w="830" w:type="dxa"/>
            <w:shd w:val="clear" w:color="000000" w:fill="92D050"/>
            <w:noWrap/>
            <w:vAlign w:val="bottom"/>
            <w:hideMark/>
          </w:tcPr>
          <w:p w:rsidR="008B05E2" w:rsidRPr="008B05E2" w:rsidRDefault="008B05E2" w:rsidP="008B05E2">
            <w:pPr>
              <w:spacing w:after="0" w:line="240" w:lineRule="auto"/>
              <w:jc w:val="right"/>
              <w:rPr>
                <w:rFonts w:ascii="Arial" w:eastAsia="Times New Roman" w:hAnsi="Arial" w:cs="Arial"/>
                <w:b/>
                <w:bCs/>
                <w:sz w:val="20"/>
                <w:szCs w:val="20"/>
              </w:rPr>
            </w:pPr>
            <w:r w:rsidRPr="008B05E2">
              <w:rPr>
                <w:rFonts w:ascii="Arial" w:eastAsia="Times New Roman" w:hAnsi="Arial" w:cs="Arial"/>
                <w:b/>
                <w:bCs/>
                <w:sz w:val="20"/>
                <w:szCs w:val="20"/>
              </w:rPr>
              <w:t>57</w:t>
            </w:r>
          </w:p>
        </w:tc>
        <w:tc>
          <w:tcPr>
            <w:tcW w:w="1025" w:type="dxa"/>
            <w:shd w:val="clear" w:color="000000" w:fill="FFFF00"/>
            <w:noWrap/>
            <w:vAlign w:val="bottom"/>
            <w:hideMark/>
          </w:tcPr>
          <w:p w:rsidR="008B05E2" w:rsidRPr="008B05E2" w:rsidRDefault="008B05E2" w:rsidP="008B05E2">
            <w:pPr>
              <w:spacing w:after="0" w:line="240" w:lineRule="auto"/>
              <w:jc w:val="right"/>
              <w:rPr>
                <w:rFonts w:ascii="Arial" w:eastAsia="Times New Roman" w:hAnsi="Arial" w:cs="Arial"/>
                <w:sz w:val="20"/>
                <w:szCs w:val="20"/>
              </w:rPr>
            </w:pPr>
            <w:r w:rsidRPr="008B05E2">
              <w:rPr>
                <w:rFonts w:ascii="Arial" w:eastAsia="Times New Roman" w:hAnsi="Arial" w:cs="Arial"/>
                <w:sz w:val="20"/>
                <w:szCs w:val="20"/>
              </w:rPr>
              <w:t>32</w:t>
            </w:r>
          </w:p>
        </w:tc>
        <w:tc>
          <w:tcPr>
            <w:tcW w:w="2485" w:type="dxa"/>
            <w:shd w:val="clear" w:color="000000" w:fill="FFFF00"/>
            <w:noWrap/>
            <w:vAlign w:val="bottom"/>
            <w:hideMark/>
          </w:tcPr>
          <w:p w:rsidR="008B05E2" w:rsidRPr="008B05E2" w:rsidRDefault="008B05E2" w:rsidP="008A2BCF">
            <w:pPr>
              <w:spacing w:after="0" w:line="240" w:lineRule="auto"/>
              <w:rPr>
                <w:rFonts w:ascii="Arial" w:eastAsia="Times New Roman" w:hAnsi="Arial" w:cs="Arial"/>
                <w:sz w:val="20"/>
                <w:szCs w:val="20"/>
              </w:rPr>
            </w:pPr>
            <w:r w:rsidRPr="008B05E2">
              <w:rPr>
                <w:rFonts w:ascii="Arial" w:eastAsia="Times New Roman" w:hAnsi="Arial" w:cs="Arial"/>
                <w:sz w:val="20"/>
                <w:szCs w:val="20"/>
              </w:rPr>
              <w:t xml:space="preserve">ACS1997 </w:t>
            </w:r>
            <w:r w:rsidR="00111AE9">
              <w:rPr>
                <w:rFonts w:ascii="Arial" w:eastAsia="Times New Roman" w:hAnsi="Arial" w:cs="Arial"/>
                <w:sz w:val="20"/>
                <w:szCs w:val="20"/>
              </w:rPr>
              <w:t>Gen.</w:t>
            </w:r>
            <w:r w:rsidR="00095F57">
              <w:rPr>
                <w:rFonts w:ascii="Arial" w:eastAsia="Times New Roman" w:hAnsi="Arial" w:cs="Arial"/>
                <w:sz w:val="20"/>
                <w:szCs w:val="20"/>
              </w:rPr>
              <w:t xml:space="preserve"> Chem</w:t>
            </w:r>
            <w:r w:rsidR="008A2BCF">
              <w:rPr>
                <w:rFonts w:ascii="Arial" w:eastAsia="Times New Roman" w:hAnsi="Arial" w:cs="Arial"/>
                <w:sz w:val="20"/>
                <w:szCs w:val="20"/>
              </w:rPr>
              <w:t>.</w:t>
            </w:r>
            <w:r w:rsidR="00095F57">
              <w:rPr>
                <w:rFonts w:ascii="Arial" w:eastAsia="Times New Roman" w:hAnsi="Arial" w:cs="Arial"/>
                <w:sz w:val="20"/>
                <w:szCs w:val="20"/>
              </w:rPr>
              <w:t xml:space="preserve"> I</w:t>
            </w:r>
          </w:p>
        </w:tc>
        <w:tc>
          <w:tcPr>
            <w:tcW w:w="1139" w:type="dxa"/>
            <w:shd w:val="clear" w:color="auto" w:fill="auto"/>
            <w:noWrap/>
            <w:vAlign w:val="bottom"/>
            <w:hideMark/>
          </w:tcPr>
          <w:p w:rsidR="008B05E2" w:rsidRPr="008B05E2" w:rsidRDefault="008B05E2" w:rsidP="008B05E2">
            <w:pPr>
              <w:spacing w:after="0" w:line="240" w:lineRule="auto"/>
              <w:jc w:val="right"/>
              <w:rPr>
                <w:rFonts w:ascii="Arial" w:eastAsia="Times New Roman" w:hAnsi="Arial" w:cs="Arial"/>
                <w:sz w:val="20"/>
                <w:szCs w:val="20"/>
              </w:rPr>
            </w:pPr>
            <w:r w:rsidRPr="008B05E2">
              <w:rPr>
                <w:rFonts w:ascii="Arial" w:eastAsia="Times New Roman" w:hAnsi="Arial" w:cs="Arial"/>
                <w:sz w:val="20"/>
                <w:szCs w:val="20"/>
              </w:rPr>
              <w:t>46</w:t>
            </w:r>
          </w:p>
        </w:tc>
        <w:tc>
          <w:tcPr>
            <w:tcW w:w="783" w:type="dxa"/>
            <w:shd w:val="clear" w:color="auto" w:fill="auto"/>
            <w:noWrap/>
            <w:vAlign w:val="bottom"/>
            <w:hideMark/>
          </w:tcPr>
          <w:p w:rsidR="008B05E2" w:rsidRPr="008B05E2" w:rsidRDefault="008B05E2" w:rsidP="008B05E2">
            <w:pPr>
              <w:spacing w:after="0" w:line="240" w:lineRule="auto"/>
              <w:jc w:val="right"/>
              <w:rPr>
                <w:rFonts w:ascii="Arial" w:eastAsia="Times New Roman" w:hAnsi="Arial" w:cs="Arial"/>
                <w:sz w:val="20"/>
                <w:szCs w:val="20"/>
              </w:rPr>
            </w:pPr>
            <w:r w:rsidRPr="008B05E2">
              <w:rPr>
                <w:rFonts w:ascii="Arial" w:eastAsia="Times New Roman" w:hAnsi="Arial" w:cs="Arial"/>
                <w:sz w:val="20"/>
                <w:szCs w:val="20"/>
              </w:rPr>
              <w:t>27</w:t>
            </w:r>
          </w:p>
        </w:tc>
        <w:tc>
          <w:tcPr>
            <w:tcW w:w="1282" w:type="dxa"/>
            <w:shd w:val="clear" w:color="auto" w:fill="auto"/>
            <w:noWrap/>
            <w:vAlign w:val="bottom"/>
            <w:hideMark/>
          </w:tcPr>
          <w:p w:rsidR="008B05E2" w:rsidRPr="008B05E2" w:rsidRDefault="00DE77AE" w:rsidP="008B05E2">
            <w:pPr>
              <w:spacing w:after="0" w:line="240" w:lineRule="auto"/>
              <w:rPr>
                <w:rFonts w:ascii="Arial" w:eastAsia="Times New Roman" w:hAnsi="Arial" w:cs="Arial"/>
                <w:sz w:val="20"/>
                <w:szCs w:val="20"/>
              </w:rPr>
            </w:pPr>
            <w:r>
              <w:rPr>
                <w:rFonts w:ascii="Arial" w:eastAsia="Times New Roman" w:hAnsi="Arial" w:cs="Arial"/>
                <w:sz w:val="20"/>
                <w:szCs w:val="20"/>
              </w:rPr>
              <w:t>No</w:t>
            </w:r>
          </w:p>
        </w:tc>
      </w:tr>
      <w:tr w:rsidR="00EA4D60" w:rsidRPr="008B05E2" w:rsidTr="00EA4D60">
        <w:trPr>
          <w:trHeight w:val="253"/>
        </w:trPr>
        <w:tc>
          <w:tcPr>
            <w:tcW w:w="1080" w:type="dxa"/>
            <w:shd w:val="clear" w:color="auto" w:fill="auto"/>
            <w:noWrap/>
            <w:vAlign w:val="bottom"/>
            <w:hideMark/>
          </w:tcPr>
          <w:p w:rsidR="008B05E2" w:rsidRPr="008B05E2" w:rsidRDefault="008B05E2" w:rsidP="008B05E2">
            <w:pPr>
              <w:spacing w:after="0" w:line="240" w:lineRule="auto"/>
              <w:rPr>
                <w:rFonts w:ascii="Arial" w:eastAsia="Times New Roman" w:hAnsi="Arial" w:cs="Arial"/>
                <w:sz w:val="20"/>
                <w:szCs w:val="20"/>
              </w:rPr>
            </w:pPr>
            <w:r w:rsidRPr="008B05E2">
              <w:rPr>
                <w:rFonts w:ascii="Arial" w:eastAsia="Times New Roman" w:hAnsi="Arial" w:cs="Arial"/>
                <w:sz w:val="20"/>
                <w:szCs w:val="20"/>
              </w:rPr>
              <w:t>FS2003</w:t>
            </w:r>
          </w:p>
        </w:tc>
        <w:tc>
          <w:tcPr>
            <w:tcW w:w="1005" w:type="dxa"/>
            <w:shd w:val="clear" w:color="auto" w:fill="auto"/>
            <w:noWrap/>
            <w:vAlign w:val="bottom"/>
            <w:hideMark/>
          </w:tcPr>
          <w:p w:rsidR="008B05E2" w:rsidRPr="008B05E2" w:rsidRDefault="008B05E2" w:rsidP="008B05E2">
            <w:pPr>
              <w:spacing w:after="0" w:line="240" w:lineRule="auto"/>
              <w:jc w:val="right"/>
              <w:rPr>
                <w:rFonts w:ascii="Arial" w:eastAsia="Times New Roman" w:hAnsi="Arial" w:cs="Arial"/>
                <w:b/>
                <w:bCs/>
                <w:sz w:val="20"/>
                <w:szCs w:val="20"/>
              </w:rPr>
            </w:pPr>
            <w:r w:rsidRPr="008B05E2">
              <w:rPr>
                <w:rFonts w:ascii="Arial" w:eastAsia="Times New Roman" w:hAnsi="Arial" w:cs="Arial"/>
                <w:b/>
                <w:bCs/>
                <w:sz w:val="20"/>
                <w:szCs w:val="20"/>
              </w:rPr>
              <w:t>51</w:t>
            </w:r>
          </w:p>
        </w:tc>
        <w:tc>
          <w:tcPr>
            <w:tcW w:w="1369" w:type="dxa"/>
            <w:shd w:val="clear" w:color="000000" w:fill="92D050"/>
            <w:noWrap/>
            <w:vAlign w:val="bottom"/>
            <w:hideMark/>
          </w:tcPr>
          <w:p w:rsidR="008B05E2" w:rsidRPr="008B05E2" w:rsidRDefault="008B05E2" w:rsidP="008B05E2">
            <w:pPr>
              <w:spacing w:after="0" w:line="240" w:lineRule="auto"/>
              <w:rPr>
                <w:rFonts w:ascii="Arial" w:eastAsia="Times New Roman" w:hAnsi="Arial" w:cs="Arial"/>
                <w:sz w:val="20"/>
                <w:szCs w:val="20"/>
              </w:rPr>
            </w:pPr>
            <w:r w:rsidRPr="008B05E2">
              <w:rPr>
                <w:rFonts w:ascii="Arial" w:eastAsia="Times New Roman" w:hAnsi="Arial" w:cs="Arial"/>
                <w:sz w:val="20"/>
                <w:szCs w:val="20"/>
              </w:rPr>
              <w:t>ACS1997</w:t>
            </w:r>
          </w:p>
        </w:tc>
        <w:tc>
          <w:tcPr>
            <w:tcW w:w="830" w:type="dxa"/>
            <w:shd w:val="clear" w:color="000000" w:fill="92D050"/>
            <w:noWrap/>
            <w:vAlign w:val="bottom"/>
            <w:hideMark/>
          </w:tcPr>
          <w:p w:rsidR="008B05E2" w:rsidRPr="008B05E2" w:rsidRDefault="008B05E2" w:rsidP="008B05E2">
            <w:pPr>
              <w:spacing w:after="0" w:line="240" w:lineRule="auto"/>
              <w:jc w:val="right"/>
              <w:rPr>
                <w:rFonts w:ascii="Arial" w:eastAsia="Times New Roman" w:hAnsi="Arial" w:cs="Arial"/>
                <w:b/>
                <w:bCs/>
                <w:sz w:val="20"/>
                <w:szCs w:val="20"/>
              </w:rPr>
            </w:pPr>
            <w:r w:rsidRPr="008B05E2">
              <w:rPr>
                <w:rFonts w:ascii="Arial" w:eastAsia="Times New Roman" w:hAnsi="Arial" w:cs="Arial"/>
                <w:b/>
                <w:bCs/>
                <w:sz w:val="20"/>
                <w:szCs w:val="20"/>
              </w:rPr>
              <w:t>56</w:t>
            </w:r>
          </w:p>
        </w:tc>
        <w:tc>
          <w:tcPr>
            <w:tcW w:w="1025" w:type="dxa"/>
            <w:shd w:val="clear" w:color="000000" w:fill="FFFF00"/>
            <w:noWrap/>
            <w:vAlign w:val="bottom"/>
            <w:hideMark/>
          </w:tcPr>
          <w:p w:rsidR="008B05E2" w:rsidRPr="008B05E2" w:rsidRDefault="008B05E2" w:rsidP="008B05E2">
            <w:pPr>
              <w:spacing w:after="0" w:line="240" w:lineRule="auto"/>
              <w:jc w:val="right"/>
              <w:rPr>
                <w:rFonts w:ascii="Arial" w:eastAsia="Times New Roman" w:hAnsi="Arial" w:cs="Arial"/>
                <w:sz w:val="20"/>
                <w:szCs w:val="20"/>
              </w:rPr>
            </w:pPr>
            <w:r w:rsidRPr="008B05E2">
              <w:rPr>
                <w:rFonts w:ascii="Arial" w:eastAsia="Times New Roman" w:hAnsi="Arial" w:cs="Arial"/>
                <w:sz w:val="20"/>
                <w:szCs w:val="20"/>
              </w:rPr>
              <w:t>23</w:t>
            </w:r>
          </w:p>
        </w:tc>
        <w:tc>
          <w:tcPr>
            <w:tcW w:w="2485" w:type="dxa"/>
            <w:shd w:val="clear" w:color="000000" w:fill="FFFF00"/>
            <w:noWrap/>
            <w:vAlign w:val="bottom"/>
            <w:hideMark/>
          </w:tcPr>
          <w:p w:rsidR="008B05E2" w:rsidRPr="008B05E2" w:rsidRDefault="008B05E2" w:rsidP="008A2BCF">
            <w:pPr>
              <w:spacing w:after="0" w:line="240" w:lineRule="auto"/>
              <w:rPr>
                <w:rFonts w:ascii="Arial" w:eastAsia="Times New Roman" w:hAnsi="Arial" w:cs="Arial"/>
                <w:sz w:val="20"/>
                <w:szCs w:val="20"/>
              </w:rPr>
            </w:pPr>
            <w:r w:rsidRPr="008B05E2">
              <w:rPr>
                <w:rFonts w:ascii="Arial" w:eastAsia="Times New Roman" w:hAnsi="Arial" w:cs="Arial"/>
                <w:sz w:val="20"/>
                <w:szCs w:val="20"/>
              </w:rPr>
              <w:t xml:space="preserve">ACS1997 </w:t>
            </w:r>
            <w:r w:rsidR="00111AE9">
              <w:rPr>
                <w:rFonts w:ascii="Arial" w:eastAsia="Times New Roman" w:hAnsi="Arial" w:cs="Arial"/>
                <w:sz w:val="20"/>
                <w:szCs w:val="20"/>
              </w:rPr>
              <w:t>Gen.</w:t>
            </w:r>
            <w:r w:rsidR="00095F57">
              <w:rPr>
                <w:rFonts w:ascii="Arial" w:eastAsia="Times New Roman" w:hAnsi="Arial" w:cs="Arial"/>
                <w:sz w:val="20"/>
                <w:szCs w:val="20"/>
              </w:rPr>
              <w:t xml:space="preserve"> Chem</w:t>
            </w:r>
            <w:r w:rsidR="008A2BCF">
              <w:rPr>
                <w:rFonts w:ascii="Arial" w:eastAsia="Times New Roman" w:hAnsi="Arial" w:cs="Arial"/>
                <w:sz w:val="20"/>
                <w:szCs w:val="20"/>
              </w:rPr>
              <w:t>.</w:t>
            </w:r>
            <w:r w:rsidR="00095F57">
              <w:rPr>
                <w:rFonts w:ascii="Arial" w:eastAsia="Times New Roman" w:hAnsi="Arial" w:cs="Arial"/>
                <w:sz w:val="20"/>
                <w:szCs w:val="20"/>
              </w:rPr>
              <w:t xml:space="preserve"> I</w:t>
            </w:r>
          </w:p>
        </w:tc>
        <w:tc>
          <w:tcPr>
            <w:tcW w:w="1139" w:type="dxa"/>
            <w:shd w:val="clear" w:color="auto" w:fill="auto"/>
            <w:noWrap/>
            <w:vAlign w:val="bottom"/>
            <w:hideMark/>
          </w:tcPr>
          <w:p w:rsidR="008B05E2" w:rsidRPr="008B05E2" w:rsidRDefault="008B05E2" w:rsidP="008B05E2">
            <w:pPr>
              <w:spacing w:after="0" w:line="240" w:lineRule="auto"/>
              <w:jc w:val="right"/>
              <w:rPr>
                <w:rFonts w:ascii="Arial" w:eastAsia="Times New Roman" w:hAnsi="Arial" w:cs="Arial"/>
                <w:sz w:val="20"/>
                <w:szCs w:val="20"/>
              </w:rPr>
            </w:pPr>
            <w:r w:rsidRPr="008B05E2">
              <w:rPr>
                <w:rFonts w:ascii="Arial" w:eastAsia="Times New Roman" w:hAnsi="Arial" w:cs="Arial"/>
                <w:sz w:val="20"/>
                <w:szCs w:val="20"/>
              </w:rPr>
              <w:t>88</w:t>
            </w:r>
          </w:p>
        </w:tc>
        <w:tc>
          <w:tcPr>
            <w:tcW w:w="783" w:type="dxa"/>
            <w:shd w:val="clear" w:color="auto" w:fill="auto"/>
            <w:noWrap/>
            <w:vAlign w:val="bottom"/>
            <w:hideMark/>
          </w:tcPr>
          <w:p w:rsidR="008B05E2" w:rsidRPr="008B05E2" w:rsidRDefault="008B05E2" w:rsidP="008B05E2">
            <w:pPr>
              <w:spacing w:after="0" w:line="240" w:lineRule="auto"/>
              <w:jc w:val="right"/>
              <w:rPr>
                <w:rFonts w:ascii="Arial" w:eastAsia="Times New Roman" w:hAnsi="Arial" w:cs="Arial"/>
                <w:sz w:val="20"/>
                <w:szCs w:val="20"/>
              </w:rPr>
            </w:pPr>
            <w:r w:rsidRPr="008B05E2">
              <w:rPr>
                <w:rFonts w:ascii="Arial" w:eastAsia="Times New Roman" w:hAnsi="Arial" w:cs="Arial"/>
                <w:sz w:val="20"/>
                <w:szCs w:val="20"/>
              </w:rPr>
              <w:t>45</w:t>
            </w:r>
          </w:p>
        </w:tc>
        <w:tc>
          <w:tcPr>
            <w:tcW w:w="1282" w:type="dxa"/>
            <w:shd w:val="clear" w:color="auto" w:fill="auto"/>
            <w:noWrap/>
            <w:vAlign w:val="bottom"/>
            <w:hideMark/>
          </w:tcPr>
          <w:p w:rsidR="008B05E2" w:rsidRPr="008B05E2" w:rsidRDefault="00DE77AE" w:rsidP="008B05E2">
            <w:pPr>
              <w:spacing w:after="0" w:line="240" w:lineRule="auto"/>
              <w:rPr>
                <w:rFonts w:ascii="Arial" w:eastAsia="Times New Roman" w:hAnsi="Arial" w:cs="Arial"/>
                <w:sz w:val="20"/>
                <w:szCs w:val="20"/>
              </w:rPr>
            </w:pPr>
            <w:r>
              <w:rPr>
                <w:rFonts w:ascii="Arial" w:eastAsia="Times New Roman" w:hAnsi="Arial" w:cs="Arial"/>
                <w:sz w:val="20"/>
                <w:szCs w:val="20"/>
              </w:rPr>
              <w:t>No</w:t>
            </w:r>
          </w:p>
        </w:tc>
      </w:tr>
      <w:tr w:rsidR="00EA4D60" w:rsidRPr="008B05E2" w:rsidTr="00EA4D60">
        <w:trPr>
          <w:trHeight w:val="253"/>
        </w:trPr>
        <w:tc>
          <w:tcPr>
            <w:tcW w:w="1080" w:type="dxa"/>
            <w:shd w:val="clear" w:color="auto" w:fill="auto"/>
            <w:noWrap/>
            <w:vAlign w:val="bottom"/>
            <w:hideMark/>
          </w:tcPr>
          <w:p w:rsidR="008B05E2" w:rsidRPr="008B05E2" w:rsidRDefault="008B05E2" w:rsidP="008B05E2">
            <w:pPr>
              <w:spacing w:after="0" w:line="240" w:lineRule="auto"/>
              <w:rPr>
                <w:rFonts w:ascii="Arial" w:eastAsia="Times New Roman" w:hAnsi="Arial" w:cs="Arial"/>
                <w:sz w:val="20"/>
                <w:szCs w:val="20"/>
              </w:rPr>
            </w:pPr>
            <w:r w:rsidRPr="008B05E2">
              <w:rPr>
                <w:rFonts w:ascii="Arial" w:eastAsia="Times New Roman" w:hAnsi="Arial" w:cs="Arial"/>
                <w:sz w:val="20"/>
                <w:szCs w:val="20"/>
              </w:rPr>
              <w:t>FS2002</w:t>
            </w:r>
          </w:p>
        </w:tc>
        <w:tc>
          <w:tcPr>
            <w:tcW w:w="1005" w:type="dxa"/>
            <w:shd w:val="clear" w:color="auto" w:fill="auto"/>
            <w:noWrap/>
            <w:vAlign w:val="bottom"/>
            <w:hideMark/>
          </w:tcPr>
          <w:p w:rsidR="008B05E2" w:rsidRPr="008B05E2" w:rsidRDefault="008B05E2" w:rsidP="008B05E2">
            <w:pPr>
              <w:spacing w:after="0" w:line="240" w:lineRule="auto"/>
              <w:jc w:val="right"/>
              <w:rPr>
                <w:rFonts w:ascii="Arial" w:eastAsia="Times New Roman" w:hAnsi="Arial" w:cs="Arial"/>
                <w:b/>
                <w:bCs/>
                <w:sz w:val="20"/>
                <w:szCs w:val="20"/>
              </w:rPr>
            </w:pPr>
            <w:r w:rsidRPr="008B05E2">
              <w:rPr>
                <w:rFonts w:ascii="Arial" w:eastAsia="Times New Roman" w:hAnsi="Arial" w:cs="Arial"/>
                <w:b/>
                <w:bCs/>
                <w:sz w:val="20"/>
                <w:szCs w:val="20"/>
              </w:rPr>
              <w:t>56</w:t>
            </w:r>
          </w:p>
        </w:tc>
        <w:tc>
          <w:tcPr>
            <w:tcW w:w="1369" w:type="dxa"/>
            <w:shd w:val="clear" w:color="000000" w:fill="92D050"/>
            <w:noWrap/>
            <w:vAlign w:val="bottom"/>
            <w:hideMark/>
          </w:tcPr>
          <w:p w:rsidR="008B05E2" w:rsidRPr="008B05E2" w:rsidRDefault="008B05E2" w:rsidP="008B05E2">
            <w:pPr>
              <w:spacing w:after="0" w:line="240" w:lineRule="auto"/>
              <w:rPr>
                <w:rFonts w:ascii="Arial" w:eastAsia="Times New Roman" w:hAnsi="Arial" w:cs="Arial"/>
                <w:sz w:val="20"/>
                <w:szCs w:val="20"/>
              </w:rPr>
            </w:pPr>
            <w:r w:rsidRPr="008B05E2">
              <w:rPr>
                <w:rFonts w:ascii="Arial" w:eastAsia="Times New Roman" w:hAnsi="Arial" w:cs="Arial"/>
                <w:sz w:val="20"/>
                <w:szCs w:val="20"/>
              </w:rPr>
              <w:t>ACS1997</w:t>
            </w:r>
          </w:p>
        </w:tc>
        <w:tc>
          <w:tcPr>
            <w:tcW w:w="830" w:type="dxa"/>
            <w:shd w:val="clear" w:color="000000" w:fill="92D050"/>
            <w:noWrap/>
            <w:vAlign w:val="bottom"/>
            <w:hideMark/>
          </w:tcPr>
          <w:p w:rsidR="008B05E2" w:rsidRPr="008B05E2" w:rsidRDefault="008B05E2" w:rsidP="008B05E2">
            <w:pPr>
              <w:spacing w:after="0" w:line="240" w:lineRule="auto"/>
              <w:jc w:val="right"/>
              <w:rPr>
                <w:rFonts w:ascii="Arial" w:eastAsia="Times New Roman" w:hAnsi="Arial" w:cs="Arial"/>
                <w:b/>
                <w:bCs/>
                <w:sz w:val="20"/>
                <w:szCs w:val="20"/>
              </w:rPr>
            </w:pPr>
            <w:r w:rsidRPr="008B05E2">
              <w:rPr>
                <w:rFonts w:ascii="Arial" w:eastAsia="Times New Roman" w:hAnsi="Arial" w:cs="Arial"/>
                <w:b/>
                <w:bCs/>
                <w:sz w:val="20"/>
                <w:szCs w:val="20"/>
              </w:rPr>
              <w:t>56</w:t>
            </w:r>
          </w:p>
        </w:tc>
        <w:tc>
          <w:tcPr>
            <w:tcW w:w="1025" w:type="dxa"/>
            <w:shd w:val="clear" w:color="000000" w:fill="FFFF00"/>
            <w:noWrap/>
            <w:vAlign w:val="bottom"/>
            <w:hideMark/>
          </w:tcPr>
          <w:p w:rsidR="008B05E2" w:rsidRPr="008B05E2" w:rsidRDefault="008B05E2" w:rsidP="008B05E2">
            <w:pPr>
              <w:spacing w:after="0" w:line="240" w:lineRule="auto"/>
              <w:jc w:val="right"/>
              <w:rPr>
                <w:rFonts w:ascii="Arial" w:eastAsia="Times New Roman" w:hAnsi="Arial" w:cs="Arial"/>
                <w:sz w:val="20"/>
                <w:szCs w:val="20"/>
              </w:rPr>
            </w:pPr>
            <w:r w:rsidRPr="008B05E2">
              <w:rPr>
                <w:rFonts w:ascii="Arial" w:eastAsia="Times New Roman" w:hAnsi="Arial" w:cs="Arial"/>
                <w:sz w:val="20"/>
                <w:szCs w:val="20"/>
              </w:rPr>
              <w:t>24</w:t>
            </w:r>
          </w:p>
        </w:tc>
        <w:tc>
          <w:tcPr>
            <w:tcW w:w="2485" w:type="dxa"/>
            <w:shd w:val="clear" w:color="000000" w:fill="FFFF00"/>
            <w:noWrap/>
            <w:vAlign w:val="bottom"/>
            <w:hideMark/>
          </w:tcPr>
          <w:p w:rsidR="008B05E2" w:rsidRPr="008B05E2" w:rsidRDefault="008B05E2" w:rsidP="008A2BCF">
            <w:pPr>
              <w:spacing w:after="0" w:line="240" w:lineRule="auto"/>
              <w:rPr>
                <w:rFonts w:ascii="Arial" w:eastAsia="Times New Roman" w:hAnsi="Arial" w:cs="Arial"/>
                <w:sz w:val="20"/>
                <w:szCs w:val="20"/>
              </w:rPr>
            </w:pPr>
            <w:r w:rsidRPr="008B05E2">
              <w:rPr>
                <w:rFonts w:ascii="Arial" w:eastAsia="Times New Roman" w:hAnsi="Arial" w:cs="Arial"/>
                <w:sz w:val="20"/>
                <w:szCs w:val="20"/>
              </w:rPr>
              <w:t xml:space="preserve">ACS1997 </w:t>
            </w:r>
            <w:r w:rsidR="00111AE9">
              <w:rPr>
                <w:rFonts w:ascii="Arial" w:eastAsia="Times New Roman" w:hAnsi="Arial" w:cs="Arial"/>
                <w:sz w:val="20"/>
                <w:szCs w:val="20"/>
              </w:rPr>
              <w:t>Gen.</w:t>
            </w:r>
            <w:r w:rsidR="00095F57">
              <w:rPr>
                <w:rFonts w:ascii="Arial" w:eastAsia="Times New Roman" w:hAnsi="Arial" w:cs="Arial"/>
                <w:sz w:val="20"/>
                <w:szCs w:val="20"/>
              </w:rPr>
              <w:t xml:space="preserve"> Chem</w:t>
            </w:r>
            <w:r w:rsidR="008A2BCF">
              <w:rPr>
                <w:rFonts w:ascii="Arial" w:eastAsia="Times New Roman" w:hAnsi="Arial" w:cs="Arial"/>
                <w:sz w:val="20"/>
                <w:szCs w:val="20"/>
              </w:rPr>
              <w:t>.</w:t>
            </w:r>
            <w:r w:rsidR="00095F57">
              <w:rPr>
                <w:rFonts w:ascii="Arial" w:eastAsia="Times New Roman" w:hAnsi="Arial" w:cs="Arial"/>
                <w:sz w:val="20"/>
                <w:szCs w:val="20"/>
              </w:rPr>
              <w:t xml:space="preserve"> I</w:t>
            </w:r>
          </w:p>
        </w:tc>
        <w:tc>
          <w:tcPr>
            <w:tcW w:w="1139" w:type="dxa"/>
            <w:shd w:val="clear" w:color="auto" w:fill="auto"/>
            <w:noWrap/>
            <w:vAlign w:val="bottom"/>
            <w:hideMark/>
          </w:tcPr>
          <w:p w:rsidR="008B05E2" w:rsidRPr="008B05E2" w:rsidRDefault="008B05E2" w:rsidP="008B05E2">
            <w:pPr>
              <w:spacing w:after="0" w:line="240" w:lineRule="auto"/>
              <w:jc w:val="right"/>
              <w:rPr>
                <w:rFonts w:ascii="Arial" w:eastAsia="Times New Roman" w:hAnsi="Arial" w:cs="Arial"/>
                <w:sz w:val="20"/>
                <w:szCs w:val="20"/>
              </w:rPr>
            </w:pPr>
            <w:r w:rsidRPr="008B05E2">
              <w:rPr>
                <w:rFonts w:ascii="Arial" w:eastAsia="Times New Roman" w:hAnsi="Arial" w:cs="Arial"/>
                <w:sz w:val="20"/>
                <w:szCs w:val="20"/>
              </w:rPr>
              <w:t>78</w:t>
            </w:r>
          </w:p>
        </w:tc>
        <w:tc>
          <w:tcPr>
            <w:tcW w:w="783" w:type="dxa"/>
            <w:shd w:val="clear" w:color="auto" w:fill="auto"/>
            <w:noWrap/>
            <w:vAlign w:val="bottom"/>
            <w:hideMark/>
          </w:tcPr>
          <w:p w:rsidR="008B05E2" w:rsidRPr="008B05E2" w:rsidRDefault="008B05E2" w:rsidP="008B05E2">
            <w:pPr>
              <w:spacing w:after="0" w:line="240" w:lineRule="auto"/>
              <w:jc w:val="right"/>
              <w:rPr>
                <w:rFonts w:ascii="Arial" w:eastAsia="Times New Roman" w:hAnsi="Arial" w:cs="Arial"/>
                <w:sz w:val="20"/>
                <w:szCs w:val="20"/>
              </w:rPr>
            </w:pPr>
            <w:r w:rsidRPr="008B05E2">
              <w:rPr>
                <w:rFonts w:ascii="Arial" w:eastAsia="Times New Roman" w:hAnsi="Arial" w:cs="Arial"/>
                <w:sz w:val="20"/>
                <w:szCs w:val="20"/>
              </w:rPr>
              <w:t>43</w:t>
            </w:r>
          </w:p>
        </w:tc>
        <w:tc>
          <w:tcPr>
            <w:tcW w:w="1282" w:type="dxa"/>
            <w:shd w:val="clear" w:color="auto" w:fill="auto"/>
            <w:noWrap/>
            <w:vAlign w:val="bottom"/>
            <w:hideMark/>
          </w:tcPr>
          <w:p w:rsidR="008B05E2" w:rsidRPr="008B05E2" w:rsidRDefault="00DE77AE" w:rsidP="008B05E2">
            <w:pPr>
              <w:spacing w:after="0" w:line="240" w:lineRule="auto"/>
              <w:rPr>
                <w:rFonts w:ascii="Arial" w:eastAsia="Times New Roman" w:hAnsi="Arial" w:cs="Arial"/>
                <w:sz w:val="20"/>
                <w:szCs w:val="20"/>
              </w:rPr>
            </w:pPr>
            <w:r>
              <w:rPr>
                <w:rFonts w:ascii="Arial" w:eastAsia="Times New Roman" w:hAnsi="Arial" w:cs="Arial"/>
                <w:sz w:val="20"/>
                <w:szCs w:val="20"/>
              </w:rPr>
              <w:t>No</w:t>
            </w:r>
          </w:p>
        </w:tc>
      </w:tr>
      <w:tr w:rsidR="00EA4D60" w:rsidRPr="008B05E2" w:rsidTr="00EA4D60">
        <w:trPr>
          <w:trHeight w:val="253"/>
        </w:trPr>
        <w:tc>
          <w:tcPr>
            <w:tcW w:w="1080" w:type="dxa"/>
            <w:shd w:val="clear" w:color="auto" w:fill="auto"/>
            <w:noWrap/>
            <w:vAlign w:val="bottom"/>
            <w:hideMark/>
          </w:tcPr>
          <w:p w:rsidR="008B05E2" w:rsidRPr="008B05E2" w:rsidRDefault="008B05E2" w:rsidP="008B05E2">
            <w:pPr>
              <w:spacing w:after="0" w:line="240" w:lineRule="auto"/>
              <w:rPr>
                <w:rFonts w:ascii="Arial" w:eastAsia="Times New Roman" w:hAnsi="Arial" w:cs="Arial"/>
                <w:sz w:val="20"/>
                <w:szCs w:val="20"/>
              </w:rPr>
            </w:pPr>
            <w:r w:rsidRPr="008B05E2">
              <w:rPr>
                <w:rFonts w:ascii="Arial" w:eastAsia="Times New Roman" w:hAnsi="Arial" w:cs="Arial"/>
                <w:sz w:val="20"/>
                <w:szCs w:val="20"/>
              </w:rPr>
              <w:t>FS2001</w:t>
            </w:r>
          </w:p>
        </w:tc>
        <w:tc>
          <w:tcPr>
            <w:tcW w:w="1005" w:type="dxa"/>
            <w:shd w:val="clear" w:color="auto" w:fill="auto"/>
            <w:noWrap/>
            <w:vAlign w:val="bottom"/>
            <w:hideMark/>
          </w:tcPr>
          <w:p w:rsidR="008B05E2" w:rsidRPr="008B05E2" w:rsidRDefault="008B05E2" w:rsidP="008B05E2">
            <w:pPr>
              <w:spacing w:after="0" w:line="240" w:lineRule="auto"/>
              <w:jc w:val="right"/>
              <w:rPr>
                <w:rFonts w:ascii="Arial" w:eastAsia="Times New Roman" w:hAnsi="Arial" w:cs="Arial"/>
                <w:b/>
                <w:bCs/>
                <w:sz w:val="20"/>
                <w:szCs w:val="20"/>
              </w:rPr>
            </w:pPr>
            <w:r w:rsidRPr="008B05E2">
              <w:rPr>
                <w:rFonts w:ascii="Arial" w:eastAsia="Times New Roman" w:hAnsi="Arial" w:cs="Arial"/>
                <w:b/>
                <w:bCs/>
                <w:sz w:val="20"/>
                <w:szCs w:val="20"/>
              </w:rPr>
              <w:t>56</w:t>
            </w:r>
          </w:p>
        </w:tc>
        <w:tc>
          <w:tcPr>
            <w:tcW w:w="1369" w:type="dxa"/>
            <w:shd w:val="clear" w:color="000000" w:fill="92D050"/>
            <w:noWrap/>
            <w:vAlign w:val="bottom"/>
            <w:hideMark/>
          </w:tcPr>
          <w:p w:rsidR="008B05E2" w:rsidRPr="008B05E2" w:rsidRDefault="008B05E2" w:rsidP="008B05E2">
            <w:pPr>
              <w:spacing w:after="0" w:line="240" w:lineRule="auto"/>
              <w:rPr>
                <w:rFonts w:ascii="Arial" w:eastAsia="Times New Roman" w:hAnsi="Arial" w:cs="Arial"/>
                <w:sz w:val="20"/>
                <w:szCs w:val="20"/>
              </w:rPr>
            </w:pPr>
            <w:r w:rsidRPr="008B05E2">
              <w:rPr>
                <w:rFonts w:ascii="Arial" w:eastAsia="Times New Roman" w:hAnsi="Arial" w:cs="Arial"/>
                <w:sz w:val="20"/>
                <w:szCs w:val="20"/>
              </w:rPr>
              <w:t>ACS2000</w:t>
            </w:r>
          </w:p>
        </w:tc>
        <w:tc>
          <w:tcPr>
            <w:tcW w:w="830" w:type="dxa"/>
            <w:shd w:val="clear" w:color="000000" w:fill="92D050"/>
            <w:noWrap/>
            <w:vAlign w:val="bottom"/>
            <w:hideMark/>
          </w:tcPr>
          <w:p w:rsidR="008B05E2" w:rsidRPr="008B05E2" w:rsidRDefault="008B05E2" w:rsidP="008B05E2">
            <w:pPr>
              <w:spacing w:after="0" w:line="240" w:lineRule="auto"/>
              <w:jc w:val="right"/>
              <w:rPr>
                <w:rFonts w:ascii="Arial" w:eastAsia="Times New Roman" w:hAnsi="Arial" w:cs="Arial"/>
                <w:b/>
                <w:bCs/>
                <w:sz w:val="20"/>
                <w:szCs w:val="20"/>
              </w:rPr>
            </w:pPr>
            <w:r w:rsidRPr="008B05E2">
              <w:rPr>
                <w:rFonts w:ascii="Arial" w:eastAsia="Times New Roman" w:hAnsi="Arial" w:cs="Arial"/>
                <w:b/>
                <w:bCs/>
                <w:sz w:val="20"/>
                <w:szCs w:val="20"/>
              </w:rPr>
              <w:t>57</w:t>
            </w:r>
          </w:p>
        </w:tc>
        <w:tc>
          <w:tcPr>
            <w:tcW w:w="1025" w:type="dxa"/>
            <w:shd w:val="clear" w:color="000000" w:fill="FFFF00"/>
            <w:noWrap/>
            <w:vAlign w:val="bottom"/>
            <w:hideMark/>
          </w:tcPr>
          <w:p w:rsidR="008B05E2" w:rsidRPr="008B05E2" w:rsidRDefault="008B05E2" w:rsidP="008B05E2">
            <w:pPr>
              <w:spacing w:after="0" w:line="240" w:lineRule="auto"/>
              <w:rPr>
                <w:rFonts w:ascii="Arial" w:eastAsia="Times New Roman" w:hAnsi="Arial" w:cs="Arial"/>
                <w:sz w:val="20"/>
                <w:szCs w:val="20"/>
              </w:rPr>
            </w:pPr>
            <w:r w:rsidRPr="008B05E2">
              <w:rPr>
                <w:rFonts w:ascii="Arial" w:eastAsia="Times New Roman" w:hAnsi="Arial" w:cs="Arial"/>
                <w:sz w:val="20"/>
                <w:szCs w:val="20"/>
              </w:rPr>
              <w:t> </w:t>
            </w:r>
          </w:p>
        </w:tc>
        <w:tc>
          <w:tcPr>
            <w:tcW w:w="2485" w:type="dxa"/>
            <w:shd w:val="clear" w:color="auto" w:fill="auto"/>
            <w:noWrap/>
            <w:vAlign w:val="bottom"/>
            <w:hideMark/>
          </w:tcPr>
          <w:p w:rsidR="008B05E2" w:rsidRPr="008B05E2" w:rsidRDefault="008B05E2" w:rsidP="008B05E2">
            <w:pPr>
              <w:spacing w:after="0" w:line="240" w:lineRule="auto"/>
              <w:rPr>
                <w:rFonts w:ascii="Arial" w:eastAsia="Times New Roman" w:hAnsi="Arial" w:cs="Arial"/>
                <w:sz w:val="20"/>
                <w:szCs w:val="20"/>
              </w:rPr>
            </w:pPr>
          </w:p>
        </w:tc>
        <w:tc>
          <w:tcPr>
            <w:tcW w:w="1139" w:type="dxa"/>
            <w:shd w:val="clear" w:color="auto" w:fill="auto"/>
            <w:noWrap/>
            <w:vAlign w:val="bottom"/>
            <w:hideMark/>
          </w:tcPr>
          <w:p w:rsidR="008B05E2" w:rsidRPr="008B05E2" w:rsidRDefault="008B05E2" w:rsidP="008B05E2">
            <w:pPr>
              <w:spacing w:after="0" w:line="240" w:lineRule="auto"/>
              <w:jc w:val="right"/>
              <w:rPr>
                <w:rFonts w:ascii="Arial" w:eastAsia="Times New Roman" w:hAnsi="Arial" w:cs="Arial"/>
                <w:sz w:val="20"/>
                <w:szCs w:val="20"/>
              </w:rPr>
            </w:pPr>
            <w:r w:rsidRPr="008B05E2">
              <w:rPr>
                <w:rFonts w:ascii="Arial" w:eastAsia="Times New Roman" w:hAnsi="Arial" w:cs="Arial"/>
                <w:sz w:val="20"/>
                <w:szCs w:val="20"/>
              </w:rPr>
              <w:t>85</w:t>
            </w:r>
          </w:p>
        </w:tc>
        <w:tc>
          <w:tcPr>
            <w:tcW w:w="783" w:type="dxa"/>
            <w:shd w:val="clear" w:color="auto" w:fill="auto"/>
            <w:noWrap/>
            <w:vAlign w:val="bottom"/>
            <w:hideMark/>
          </w:tcPr>
          <w:p w:rsidR="008B05E2" w:rsidRPr="008B05E2" w:rsidRDefault="008B05E2" w:rsidP="008B05E2">
            <w:pPr>
              <w:spacing w:after="0" w:line="240" w:lineRule="auto"/>
              <w:jc w:val="right"/>
              <w:rPr>
                <w:rFonts w:ascii="Arial" w:eastAsia="Times New Roman" w:hAnsi="Arial" w:cs="Arial"/>
                <w:sz w:val="20"/>
                <w:szCs w:val="20"/>
              </w:rPr>
            </w:pPr>
            <w:r w:rsidRPr="008B05E2">
              <w:rPr>
                <w:rFonts w:ascii="Arial" w:eastAsia="Times New Roman" w:hAnsi="Arial" w:cs="Arial"/>
                <w:sz w:val="20"/>
                <w:szCs w:val="20"/>
              </w:rPr>
              <w:t>48</w:t>
            </w:r>
          </w:p>
        </w:tc>
        <w:tc>
          <w:tcPr>
            <w:tcW w:w="1282" w:type="dxa"/>
            <w:shd w:val="clear" w:color="auto" w:fill="auto"/>
            <w:noWrap/>
            <w:vAlign w:val="bottom"/>
            <w:hideMark/>
          </w:tcPr>
          <w:p w:rsidR="008B05E2" w:rsidRPr="008B05E2" w:rsidRDefault="00DE77AE" w:rsidP="008B05E2">
            <w:pPr>
              <w:spacing w:after="0" w:line="240" w:lineRule="auto"/>
              <w:rPr>
                <w:rFonts w:ascii="Arial" w:eastAsia="Times New Roman" w:hAnsi="Arial" w:cs="Arial"/>
                <w:sz w:val="20"/>
                <w:szCs w:val="20"/>
              </w:rPr>
            </w:pPr>
            <w:r>
              <w:rPr>
                <w:rFonts w:ascii="Arial" w:eastAsia="Times New Roman" w:hAnsi="Arial" w:cs="Arial"/>
                <w:sz w:val="20"/>
                <w:szCs w:val="20"/>
              </w:rPr>
              <w:t>No</w:t>
            </w:r>
          </w:p>
        </w:tc>
      </w:tr>
      <w:tr w:rsidR="00EA4D60" w:rsidRPr="008B05E2" w:rsidTr="00EA4D60">
        <w:trPr>
          <w:trHeight w:val="253"/>
        </w:trPr>
        <w:tc>
          <w:tcPr>
            <w:tcW w:w="1080" w:type="dxa"/>
            <w:shd w:val="clear" w:color="auto" w:fill="auto"/>
            <w:noWrap/>
            <w:vAlign w:val="bottom"/>
            <w:hideMark/>
          </w:tcPr>
          <w:p w:rsidR="008B05E2" w:rsidRPr="008B05E2" w:rsidRDefault="008B05E2" w:rsidP="008B05E2">
            <w:pPr>
              <w:spacing w:after="0" w:line="240" w:lineRule="auto"/>
              <w:rPr>
                <w:rFonts w:ascii="Arial" w:eastAsia="Times New Roman" w:hAnsi="Arial" w:cs="Arial"/>
                <w:sz w:val="20"/>
                <w:szCs w:val="20"/>
              </w:rPr>
            </w:pPr>
            <w:r w:rsidRPr="008B05E2">
              <w:rPr>
                <w:rFonts w:ascii="Arial" w:eastAsia="Times New Roman" w:hAnsi="Arial" w:cs="Arial"/>
                <w:sz w:val="20"/>
                <w:szCs w:val="20"/>
              </w:rPr>
              <w:t>FS2000</w:t>
            </w:r>
          </w:p>
        </w:tc>
        <w:tc>
          <w:tcPr>
            <w:tcW w:w="1005" w:type="dxa"/>
            <w:shd w:val="clear" w:color="auto" w:fill="auto"/>
            <w:noWrap/>
            <w:vAlign w:val="bottom"/>
            <w:hideMark/>
          </w:tcPr>
          <w:p w:rsidR="008B05E2" w:rsidRPr="008B05E2" w:rsidRDefault="008B05E2" w:rsidP="008B05E2">
            <w:pPr>
              <w:spacing w:after="0" w:line="240" w:lineRule="auto"/>
              <w:rPr>
                <w:rFonts w:ascii="Arial" w:eastAsia="Times New Roman" w:hAnsi="Arial" w:cs="Arial"/>
                <w:b/>
                <w:bCs/>
                <w:sz w:val="20"/>
                <w:szCs w:val="20"/>
              </w:rPr>
            </w:pPr>
          </w:p>
        </w:tc>
        <w:tc>
          <w:tcPr>
            <w:tcW w:w="1369" w:type="dxa"/>
            <w:shd w:val="clear" w:color="000000" w:fill="92D050"/>
            <w:noWrap/>
            <w:vAlign w:val="bottom"/>
            <w:hideMark/>
          </w:tcPr>
          <w:p w:rsidR="008B05E2" w:rsidRPr="008B05E2" w:rsidRDefault="008B05E2" w:rsidP="008B05E2">
            <w:pPr>
              <w:spacing w:after="0" w:line="240" w:lineRule="auto"/>
              <w:rPr>
                <w:rFonts w:ascii="Arial" w:eastAsia="Times New Roman" w:hAnsi="Arial" w:cs="Arial"/>
                <w:sz w:val="20"/>
                <w:szCs w:val="20"/>
              </w:rPr>
            </w:pPr>
            <w:r w:rsidRPr="008B05E2">
              <w:rPr>
                <w:rFonts w:ascii="Arial" w:eastAsia="Times New Roman" w:hAnsi="Arial" w:cs="Arial"/>
                <w:sz w:val="20"/>
                <w:szCs w:val="20"/>
              </w:rPr>
              <w:t> </w:t>
            </w:r>
          </w:p>
        </w:tc>
        <w:tc>
          <w:tcPr>
            <w:tcW w:w="830" w:type="dxa"/>
            <w:shd w:val="clear" w:color="000000" w:fill="92D050"/>
            <w:noWrap/>
            <w:vAlign w:val="bottom"/>
            <w:hideMark/>
          </w:tcPr>
          <w:p w:rsidR="008B05E2" w:rsidRPr="008B05E2" w:rsidRDefault="008B05E2" w:rsidP="008B05E2">
            <w:pPr>
              <w:spacing w:after="0" w:line="240" w:lineRule="auto"/>
              <w:rPr>
                <w:rFonts w:ascii="Arial" w:eastAsia="Times New Roman" w:hAnsi="Arial" w:cs="Arial"/>
                <w:b/>
                <w:bCs/>
                <w:sz w:val="20"/>
                <w:szCs w:val="20"/>
              </w:rPr>
            </w:pPr>
            <w:r w:rsidRPr="008B05E2">
              <w:rPr>
                <w:rFonts w:ascii="Arial" w:eastAsia="Times New Roman" w:hAnsi="Arial" w:cs="Arial"/>
                <w:b/>
                <w:bCs/>
                <w:sz w:val="20"/>
                <w:szCs w:val="20"/>
              </w:rPr>
              <w:t> </w:t>
            </w:r>
          </w:p>
        </w:tc>
        <w:tc>
          <w:tcPr>
            <w:tcW w:w="1025" w:type="dxa"/>
            <w:shd w:val="clear" w:color="000000" w:fill="FFFF00"/>
            <w:noWrap/>
            <w:vAlign w:val="bottom"/>
            <w:hideMark/>
          </w:tcPr>
          <w:p w:rsidR="008B05E2" w:rsidRPr="008B05E2" w:rsidRDefault="008B05E2" w:rsidP="008B05E2">
            <w:pPr>
              <w:spacing w:after="0" w:line="240" w:lineRule="auto"/>
              <w:jc w:val="right"/>
              <w:rPr>
                <w:rFonts w:ascii="Arial" w:eastAsia="Times New Roman" w:hAnsi="Arial" w:cs="Arial"/>
                <w:sz w:val="20"/>
                <w:szCs w:val="20"/>
              </w:rPr>
            </w:pPr>
            <w:r w:rsidRPr="008B05E2">
              <w:rPr>
                <w:rFonts w:ascii="Arial" w:eastAsia="Times New Roman" w:hAnsi="Arial" w:cs="Arial"/>
                <w:sz w:val="20"/>
                <w:szCs w:val="20"/>
              </w:rPr>
              <w:t>28</w:t>
            </w:r>
          </w:p>
        </w:tc>
        <w:tc>
          <w:tcPr>
            <w:tcW w:w="2485" w:type="dxa"/>
            <w:shd w:val="clear" w:color="auto" w:fill="auto"/>
            <w:noWrap/>
            <w:vAlign w:val="bottom"/>
            <w:hideMark/>
          </w:tcPr>
          <w:p w:rsidR="008B05E2" w:rsidRPr="008B05E2" w:rsidRDefault="008B05E2" w:rsidP="008B05E2">
            <w:pPr>
              <w:spacing w:after="0" w:line="240" w:lineRule="auto"/>
              <w:rPr>
                <w:rFonts w:ascii="Arial" w:eastAsia="Times New Roman" w:hAnsi="Arial" w:cs="Arial"/>
                <w:sz w:val="20"/>
                <w:szCs w:val="20"/>
              </w:rPr>
            </w:pPr>
          </w:p>
        </w:tc>
        <w:tc>
          <w:tcPr>
            <w:tcW w:w="1139" w:type="dxa"/>
            <w:shd w:val="clear" w:color="auto" w:fill="auto"/>
            <w:noWrap/>
            <w:vAlign w:val="bottom"/>
            <w:hideMark/>
          </w:tcPr>
          <w:p w:rsidR="008B05E2" w:rsidRPr="008B05E2" w:rsidRDefault="008B05E2" w:rsidP="008B05E2">
            <w:pPr>
              <w:spacing w:after="0" w:line="240" w:lineRule="auto"/>
              <w:jc w:val="right"/>
              <w:rPr>
                <w:rFonts w:ascii="Arial" w:eastAsia="Times New Roman" w:hAnsi="Arial" w:cs="Arial"/>
                <w:sz w:val="20"/>
                <w:szCs w:val="20"/>
              </w:rPr>
            </w:pPr>
            <w:r w:rsidRPr="008B05E2">
              <w:rPr>
                <w:rFonts w:ascii="Arial" w:eastAsia="Times New Roman" w:hAnsi="Arial" w:cs="Arial"/>
                <w:sz w:val="20"/>
                <w:szCs w:val="20"/>
              </w:rPr>
              <w:t>70</w:t>
            </w:r>
          </w:p>
        </w:tc>
        <w:tc>
          <w:tcPr>
            <w:tcW w:w="783" w:type="dxa"/>
            <w:shd w:val="clear" w:color="auto" w:fill="auto"/>
            <w:noWrap/>
            <w:vAlign w:val="bottom"/>
            <w:hideMark/>
          </w:tcPr>
          <w:p w:rsidR="008B05E2" w:rsidRPr="008B05E2" w:rsidRDefault="008B05E2" w:rsidP="008B05E2">
            <w:pPr>
              <w:spacing w:after="0" w:line="240" w:lineRule="auto"/>
              <w:rPr>
                <w:rFonts w:ascii="Arial" w:eastAsia="Times New Roman" w:hAnsi="Arial" w:cs="Arial"/>
                <w:sz w:val="20"/>
                <w:szCs w:val="20"/>
              </w:rPr>
            </w:pPr>
          </w:p>
        </w:tc>
        <w:tc>
          <w:tcPr>
            <w:tcW w:w="1282" w:type="dxa"/>
            <w:shd w:val="clear" w:color="auto" w:fill="auto"/>
            <w:noWrap/>
            <w:vAlign w:val="bottom"/>
            <w:hideMark/>
          </w:tcPr>
          <w:p w:rsidR="008B05E2" w:rsidRPr="008B05E2" w:rsidRDefault="008B05E2" w:rsidP="008B05E2">
            <w:pPr>
              <w:spacing w:after="0" w:line="240" w:lineRule="auto"/>
              <w:rPr>
                <w:rFonts w:ascii="Arial" w:eastAsia="Times New Roman" w:hAnsi="Arial" w:cs="Arial"/>
                <w:sz w:val="20"/>
                <w:szCs w:val="20"/>
              </w:rPr>
            </w:pPr>
          </w:p>
        </w:tc>
      </w:tr>
      <w:tr w:rsidR="00EA4D60" w:rsidRPr="008B05E2" w:rsidTr="00EA4D60">
        <w:trPr>
          <w:trHeight w:val="253"/>
        </w:trPr>
        <w:tc>
          <w:tcPr>
            <w:tcW w:w="1080" w:type="dxa"/>
            <w:shd w:val="clear" w:color="000000" w:fill="FFC000"/>
            <w:noWrap/>
            <w:vAlign w:val="bottom"/>
            <w:hideMark/>
          </w:tcPr>
          <w:p w:rsidR="008B05E2" w:rsidRPr="008B05E2" w:rsidRDefault="008B05E2" w:rsidP="008B05E2">
            <w:pPr>
              <w:spacing w:after="0" w:line="240" w:lineRule="auto"/>
              <w:rPr>
                <w:rFonts w:ascii="Arial" w:eastAsia="Times New Roman" w:hAnsi="Arial" w:cs="Arial"/>
                <w:b/>
                <w:bCs/>
                <w:sz w:val="20"/>
                <w:szCs w:val="20"/>
              </w:rPr>
            </w:pPr>
            <w:r w:rsidRPr="008B05E2">
              <w:rPr>
                <w:rFonts w:ascii="Arial" w:eastAsia="Times New Roman" w:hAnsi="Arial" w:cs="Arial"/>
                <w:b/>
                <w:bCs/>
                <w:sz w:val="20"/>
                <w:szCs w:val="20"/>
              </w:rPr>
              <w:t>Average</w:t>
            </w:r>
          </w:p>
        </w:tc>
        <w:tc>
          <w:tcPr>
            <w:tcW w:w="1005" w:type="dxa"/>
            <w:shd w:val="clear" w:color="000000" w:fill="FFC000"/>
            <w:noWrap/>
            <w:vAlign w:val="bottom"/>
            <w:hideMark/>
          </w:tcPr>
          <w:p w:rsidR="008B05E2" w:rsidRPr="008B05E2" w:rsidRDefault="008B05E2" w:rsidP="008B05E2">
            <w:pPr>
              <w:spacing w:after="0" w:line="240" w:lineRule="auto"/>
              <w:jc w:val="right"/>
              <w:rPr>
                <w:rFonts w:ascii="Arial" w:eastAsia="Times New Roman" w:hAnsi="Arial" w:cs="Arial"/>
                <w:b/>
                <w:bCs/>
                <w:sz w:val="20"/>
                <w:szCs w:val="20"/>
              </w:rPr>
            </w:pPr>
            <w:r w:rsidRPr="008B05E2">
              <w:rPr>
                <w:rFonts w:ascii="Arial" w:eastAsia="Times New Roman" w:hAnsi="Arial" w:cs="Arial"/>
                <w:b/>
                <w:bCs/>
                <w:sz w:val="20"/>
                <w:szCs w:val="20"/>
              </w:rPr>
              <w:t>62</w:t>
            </w:r>
          </w:p>
        </w:tc>
        <w:tc>
          <w:tcPr>
            <w:tcW w:w="1369" w:type="dxa"/>
            <w:shd w:val="clear" w:color="000000" w:fill="FFC000"/>
            <w:noWrap/>
            <w:vAlign w:val="bottom"/>
            <w:hideMark/>
          </w:tcPr>
          <w:p w:rsidR="008B05E2" w:rsidRPr="008B05E2" w:rsidRDefault="008B05E2" w:rsidP="008B05E2">
            <w:pPr>
              <w:spacing w:after="0" w:line="240" w:lineRule="auto"/>
              <w:rPr>
                <w:rFonts w:ascii="Arial" w:eastAsia="Times New Roman" w:hAnsi="Arial" w:cs="Arial"/>
                <w:b/>
                <w:bCs/>
                <w:sz w:val="20"/>
                <w:szCs w:val="20"/>
              </w:rPr>
            </w:pPr>
            <w:r w:rsidRPr="008B05E2">
              <w:rPr>
                <w:rFonts w:ascii="Arial" w:eastAsia="Times New Roman" w:hAnsi="Arial" w:cs="Arial"/>
                <w:b/>
                <w:bCs/>
                <w:sz w:val="20"/>
                <w:szCs w:val="20"/>
              </w:rPr>
              <w:t>Average</w:t>
            </w:r>
          </w:p>
        </w:tc>
        <w:tc>
          <w:tcPr>
            <w:tcW w:w="830" w:type="dxa"/>
            <w:shd w:val="clear" w:color="000000" w:fill="FFC000"/>
            <w:noWrap/>
            <w:vAlign w:val="bottom"/>
            <w:hideMark/>
          </w:tcPr>
          <w:p w:rsidR="008B05E2" w:rsidRPr="008B05E2" w:rsidRDefault="008B05E2" w:rsidP="008B05E2">
            <w:pPr>
              <w:spacing w:after="0" w:line="240" w:lineRule="auto"/>
              <w:jc w:val="right"/>
              <w:rPr>
                <w:rFonts w:ascii="Arial" w:eastAsia="Times New Roman" w:hAnsi="Arial" w:cs="Arial"/>
                <w:b/>
                <w:bCs/>
                <w:sz w:val="20"/>
                <w:szCs w:val="20"/>
              </w:rPr>
            </w:pPr>
            <w:r w:rsidRPr="008B05E2">
              <w:rPr>
                <w:rFonts w:ascii="Arial" w:eastAsia="Times New Roman" w:hAnsi="Arial" w:cs="Arial"/>
                <w:b/>
                <w:bCs/>
                <w:sz w:val="20"/>
                <w:szCs w:val="20"/>
              </w:rPr>
              <w:t>58</w:t>
            </w:r>
          </w:p>
        </w:tc>
        <w:tc>
          <w:tcPr>
            <w:tcW w:w="1025" w:type="dxa"/>
            <w:shd w:val="clear" w:color="000000" w:fill="FFC000"/>
            <w:noWrap/>
            <w:vAlign w:val="bottom"/>
            <w:hideMark/>
          </w:tcPr>
          <w:p w:rsidR="008B05E2" w:rsidRPr="008B05E2" w:rsidRDefault="008B05E2" w:rsidP="008B05E2">
            <w:pPr>
              <w:spacing w:after="0" w:line="240" w:lineRule="auto"/>
              <w:jc w:val="right"/>
              <w:rPr>
                <w:rFonts w:ascii="Arial" w:eastAsia="Times New Roman" w:hAnsi="Arial" w:cs="Arial"/>
                <w:b/>
                <w:bCs/>
                <w:sz w:val="20"/>
                <w:szCs w:val="20"/>
              </w:rPr>
            </w:pPr>
            <w:r w:rsidRPr="008B05E2">
              <w:rPr>
                <w:rFonts w:ascii="Arial" w:eastAsia="Times New Roman" w:hAnsi="Arial" w:cs="Arial"/>
                <w:b/>
                <w:bCs/>
                <w:sz w:val="20"/>
                <w:szCs w:val="20"/>
              </w:rPr>
              <w:t>27</w:t>
            </w:r>
          </w:p>
        </w:tc>
        <w:tc>
          <w:tcPr>
            <w:tcW w:w="2485" w:type="dxa"/>
            <w:shd w:val="clear" w:color="000000" w:fill="FFC000"/>
            <w:noWrap/>
            <w:vAlign w:val="bottom"/>
            <w:hideMark/>
          </w:tcPr>
          <w:p w:rsidR="008B05E2" w:rsidRPr="008B05E2" w:rsidRDefault="00111AE9" w:rsidP="00F067D4">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Average            </w:t>
            </w:r>
            <w:r w:rsidR="008B05E2" w:rsidRPr="008B05E2">
              <w:rPr>
                <w:rFonts w:ascii="Arial" w:eastAsia="Times New Roman" w:hAnsi="Arial" w:cs="Arial"/>
                <w:b/>
                <w:bCs/>
                <w:sz w:val="20"/>
                <w:szCs w:val="20"/>
              </w:rPr>
              <w:t>Average</w:t>
            </w:r>
          </w:p>
        </w:tc>
        <w:tc>
          <w:tcPr>
            <w:tcW w:w="1139" w:type="dxa"/>
            <w:shd w:val="clear" w:color="000000" w:fill="FFC000"/>
            <w:noWrap/>
            <w:vAlign w:val="bottom"/>
            <w:hideMark/>
          </w:tcPr>
          <w:p w:rsidR="008B05E2" w:rsidRPr="008B05E2" w:rsidRDefault="008B05E2" w:rsidP="008B05E2">
            <w:pPr>
              <w:spacing w:after="0" w:line="240" w:lineRule="auto"/>
              <w:jc w:val="right"/>
              <w:rPr>
                <w:rFonts w:ascii="Arial" w:eastAsia="Times New Roman" w:hAnsi="Arial" w:cs="Arial"/>
                <w:b/>
                <w:bCs/>
                <w:sz w:val="20"/>
                <w:szCs w:val="20"/>
              </w:rPr>
            </w:pPr>
            <w:r w:rsidRPr="008B05E2">
              <w:rPr>
                <w:rFonts w:ascii="Arial" w:eastAsia="Times New Roman" w:hAnsi="Arial" w:cs="Arial"/>
                <w:b/>
                <w:bCs/>
                <w:sz w:val="20"/>
                <w:szCs w:val="20"/>
              </w:rPr>
              <w:t>79</w:t>
            </w:r>
          </w:p>
        </w:tc>
        <w:tc>
          <w:tcPr>
            <w:tcW w:w="783" w:type="dxa"/>
            <w:shd w:val="clear" w:color="000000" w:fill="FFC000"/>
            <w:noWrap/>
            <w:vAlign w:val="bottom"/>
            <w:hideMark/>
          </w:tcPr>
          <w:p w:rsidR="008B05E2" w:rsidRPr="008B05E2" w:rsidRDefault="008B05E2" w:rsidP="008B05E2">
            <w:pPr>
              <w:spacing w:after="0" w:line="240" w:lineRule="auto"/>
              <w:jc w:val="right"/>
              <w:rPr>
                <w:rFonts w:ascii="Arial" w:eastAsia="Times New Roman" w:hAnsi="Arial" w:cs="Arial"/>
                <w:sz w:val="20"/>
                <w:szCs w:val="20"/>
              </w:rPr>
            </w:pPr>
            <w:r w:rsidRPr="008B05E2">
              <w:rPr>
                <w:rFonts w:ascii="Arial" w:eastAsia="Times New Roman" w:hAnsi="Arial" w:cs="Arial"/>
                <w:sz w:val="20"/>
                <w:szCs w:val="20"/>
              </w:rPr>
              <w:t>50</w:t>
            </w:r>
          </w:p>
        </w:tc>
        <w:tc>
          <w:tcPr>
            <w:tcW w:w="1282" w:type="dxa"/>
            <w:shd w:val="clear" w:color="000000" w:fill="FFC000"/>
            <w:noWrap/>
            <w:vAlign w:val="bottom"/>
            <w:hideMark/>
          </w:tcPr>
          <w:p w:rsidR="008B05E2" w:rsidRPr="008B05E2" w:rsidRDefault="008B05E2" w:rsidP="008B05E2">
            <w:pPr>
              <w:spacing w:after="0" w:line="240" w:lineRule="auto"/>
              <w:rPr>
                <w:rFonts w:ascii="Arial" w:eastAsia="Times New Roman" w:hAnsi="Arial" w:cs="Arial"/>
                <w:b/>
                <w:bCs/>
                <w:sz w:val="20"/>
                <w:szCs w:val="20"/>
              </w:rPr>
            </w:pPr>
            <w:r w:rsidRPr="008B05E2">
              <w:rPr>
                <w:rFonts w:ascii="Arial" w:eastAsia="Times New Roman" w:hAnsi="Arial" w:cs="Arial"/>
                <w:b/>
                <w:bCs/>
                <w:sz w:val="20"/>
                <w:szCs w:val="20"/>
              </w:rPr>
              <w:t>Average</w:t>
            </w:r>
          </w:p>
        </w:tc>
      </w:tr>
      <w:tr w:rsidR="00EA4D60" w:rsidRPr="008B05E2" w:rsidTr="00EA4D60">
        <w:trPr>
          <w:trHeight w:val="253"/>
        </w:trPr>
        <w:tc>
          <w:tcPr>
            <w:tcW w:w="3454" w:type="dxa"/>
            <w:gridSpan w:val="3"/>
            <w:shd w:val="clear" w:color="000000" w:fill="FFFF00"/>
            <w:noWrap/>
            <w:vAlign w:val="bottom"/>
            <w:hideMark/>
          </w:tcPr>
          <w:p w:rsidR="008B05E2" w:rsidRPr="008B05E2" w:rsidRDefault="00C76D03" w:rsidP="008B05E2">
            <w:pPr>
              <w:spacing w:after="0" w:line="240" w:lineRule="auto"/>
              <w:rPr>
                <w:rFonts w:ascii="Arial" w:eastAsia="Times New Roman" w:hAnsi="Arial" w:cs="Arial"/>
                <w:sz w:val="20"/>
                <w:szCs w:val="20"/>
              </w:rPr>
            </w:pPr>
            <w:r w:rsidRPr="008B05E2">
              <w:rPr>
                <w:rFonts w:ascii="Arial" w:eastAsia="Times New Roman" w:hAnsi="Arial" w:cs="Arial"/>
                <w:sz w:val="20"/>
                <w:szCs w:val="20"/>
              </w:rPr>
              <w:t>Pretest</w:t>
            </w:r>
            <w:r w:rsidR="008B05E2" w:rsidRPr="008B05E2">
              <w:rPr>
                <w:rFonts w:ascii="Arial" w:eastAsia="Times New Roman" w:hAnsi="Arial" w:cs="Arial"/>
                <w:sz w:val="20"/>
                <w:szCs w:val="20"/>
              </w:rPr>
              <w:t xml:space="preserve"> to Final Percent Increase:</w:t>
            </w:r>
          </w:p>
        </w:tc>
        <w:tc>
          <w:tcPr>
            <w:tcW w:w="830" w:type="dxa"/>
            <w:shd w:val="clear" w:color="000000" w:fill="FFFF00"/>
            <w:noWrap/>
            <w:vAlign w:val="bottom"/>
            <w:hideMark/>
          </w:tcPr>
          <w:p w:rsidR="008B05E2" w:rsidRPr="008B05E2" w:rsidRDefault="008B05E2" w:rsidP="008B05E2">
            <w:pPr>
              <w:spacing w:after="0" w:line="240" w:lineRule="auto"/>
              <w:jc w:val="right"/>
              <w:rPr>
                <w:rFonts w:ascii="Arial" w:eastAsia="Times New Roman" w:hAnsi="Arial" w:cs="Arial"/>
                <w:b/>
                <w:bCs/>
                <w:sz w:val="20"/>
                <w:szCs w:val="20"/>
              </w:rPr>
            </w:pPr>
            <w:r w:rsidRPr="008B05E2">
              <w:rPr>
                <w:rFonts w:ascii="Arial" w:eastAsia="Times New Roman" w:hAnsi="Arial" w:cs="Arial"/>
                <w:b/>
                <w:bCs/>
                <w:sz w:val="20"/>
                <w:szCs w:val="20"/>
              </w:rPr>
              <w:t>131</w:t>
            </w:r>
          </w:p>
        </w:tc>
        <w:tc>
          <w:tcPr>
            <w:tcW w:w="1025" w:type="dxa"/>
            <w:shd w:val="clear" w:color="auto" w:fill="auto"/>
            <w:noWrap/>
            <w:vAlign w:val="bottom"/>
            <w:hideMark/>
          </w:tcPr>
          <w:p w:rsidR="008B05E2" w:rsidRPr="008B05E2" w:rsidRDefault="008B05E2" w:rsidP="008B05E2">
            <w:pPr>
              <w:spacing w:after="0" w:line="240" w:lineRule="auto"/>
              <w:rPr>
                <w:rFonts w:ascii="Arial" w:eastAsia="Times New Roman" w:hAnsi="Arial" w:cs="Arial"/>
                <w:b/>
                <w:bCs/>
                <w:sz w:val="20"/>
                <w:szCs w:val="20"/>
              </w:rPr>
            </w:pPr>
          </w:p>
        </w:tc>
        <w:tc>
          <w:tcPr>
            <w:tcW w:w="2485" w:type="dxa"/>
            <w:shd w:val="clear" w:color="auto" w:fill="auto"/>
            <w:noWrap/>
            <w:vAlign w:val="bottom"/>
            <w:hideMark/>
          </w:tcPr>
          <w:p w:rsidR="008B05E2" w:rsidRPr="008B05E2" w:rsidRDefault="008B05E2" w:rsidP="008B05E2">
            <w:pPr>
              <w:spacing w:after="0" w:line="240" w:lineRule="auto"/>
              <w:rPr>
                <w:rFonts w:ascii="Arial" w:eastAsia="Times New Roman" w:hAnsi="Arial" w:cs="Arial"/>
                <w:sz w:val="20"/>
                <w:szCs w:val="20"/>
              </w:rPr>
            </w:pPr>
          </w:p>
        </w:tc>
        <w:tc>
          <w:tcPr>
            <w:tcW w:w="1139" w:type="dxa"/>
            <w:shd w:val="clear" w:color="auto" w:fill="auto"/>
            <w:noWrap/>
            <w:vAlign w:val="bottom"/>
            <w:hideMark/>
          </w:tcPr>
          <w:p w:rsidR="008B05E2" w:rsidRPr="008B05E2" w:rsidRDefault="008B05E2" w:rsidP="008B05E2">
            <w:pPr>
              <w:spacing w:after="0" w:line="240" w:lineRule="auto"/>
              <w:rPr>
                <w:rFonts w:ascii="Arial" w:eastAsia="Times New Roman" w:hAnsi="Arial" w:cs="Arial"/>
                <w:b/>
                <w:bCs/>
                <w:sz w:val="20"/>
                <w:szCs w:val="20"/>
              </w:rPr>
            </w:pPr>
          </w:p>
        </w:tc>
        <w:tc>
          <w:tcPr>
            <w:tcW w:w="783" w:type="dxa"/>
            <w:shd w:val="clear" w:color="auto" w:fill="auto"/>
            <w:noWrap/>
            <w:vAlign w:val="bottom"/>
            <w:hideMark/>
          </w:tcPr>
          <w:p w:rsidR="008B05E2" w:rsidRPr="008B05E2" w:rsidRDefault="008B05E2" w:rsidP="008B05E2">
            <w:pPr>
              <w:spacing w:after="0" w:line="240" w:lineRule="auto"/>
              <w:rPr>
                <w:rFonts w:ascii="Arial" w:eastAsia="Times New Roman" w:hAnsi="Arial" w:cs="Arial"/>
                <w:sz w:val="20"/>
                <w:szCs w:val="20"/>
              </w:rPr>
            </w:pPr>
          </w:p>
        </w:tc>
        <w:tc>
          <w:tcPr>
            <w:tcW w:w="1282" w:type="dxa"/>
            <w:shd w:val="clear" w:color="auto" w:fill="auto"/>
            <w:noWrap/>
            <w:vAlign w:val="bottom"/>
            <w:hideMark/>
          </w:tcPr>
          <w:p w:rsidR="008B05E2" w:rsidRPr="008B05E2" w:rsidRDefault="008B05E2" w:rsidP="008B05E2">
            <w:pPr>
              <w:spacing w:after="0" w:line="240" w:lineRule="auto"/>
              <w:rPr>
                <w:rFonts w:ascii="Arial" w:eastAsia="Times New Roman" w:hAnsi="Arial" w:cs="Arial"/>
                <w:sz w:val="20"/>
                <w:szCs w:val="20"/>
              </w:rPr>
            </w:pPr>
          </w:p>
        </w:tc>
      </w:tr>
      <w:tr w:rsidR="00EA4D60" w:rsidRPr="008B05E2" w:rsidTr="00EA4D60">
        <w:trPr>
          <w:trHeight w:val="253"/>
        </w:trPr>
        <w:tc>
          <w:tcPr>
            <w:tcW w:w="1080" w:type="dxa"/>
            <w:shd w:val="clear" w:color="auto" w:fill="auto"/>
            <w:noWrap/>
            <w:vAlign w:val="bottom"/>
            <w:hideMark/>
          </w:tcPr>
          <w:p w:rsidR="0066216F" w:rsidRPr="008B05E2" w:rsidRDefault="0066216F" w:rsidP="008B05E2">
            <w:pPr>
              <w:spacing w:after="0" w:line="240" w:lineRule="auto"/>
              <w:rPr>
                <w:rFonts w:ascii="Arial" w:eastAsia="Times New Roman" w:hAnsi="Arial" w:cs="Arial"/>
                <w:b/>
                <w:bCs/>
                <w:sz w:val="20"/>
                <w:szCs w:val="20"/>
              </w:rPr>
            </w:pPr>
            <w:r w:rsidRPr="008B05E2">
              <w:rPr>
                <w:rFonts w:ascii="Arial" w:eastAsia="Times New Roman" w:hAnsi="Arial" w:cs="Arial"/>
                <w:b/>
                <w:bCs/>
                <w:sz w:val="20"/>
                <w:szCs w:val="20"/>
              </w:rPr>
              <w:t>Term</w:t>
            </w:r>
          </w:p>
        </w:tc>
        <w:tc>
          <w:tcPr>
            <w:tcW w:w="1005" w:type="dxa"/>
            <w:shd w:val="clear" w:color="auto" w:fill="auto"/>
            <w:noWrap/>
            <w:vAlign w:val="bottom"/>
            <w:hideMark/>
          </w:tcPr>
          <w:p w:rsidR="0066216F" w:rsidRPr="008B05E2" w:rsidRDefault="0066216F" w:rsidP="008B05E2">
            <w:pPr>
              <w:spacing w:after="0" w:line="240" w:lineRule="auto"/>
              <w:rPr>
                <w:rFonts w:ascii="Arial" w:eastAsia="Times New Roman" w:hAnsi="Arial" w:cs="Arial"/>
                <w:b/>
                <w:bCs/>
                <w:sz w:val="20"/>
                <w:szCs w:val="20"/>
              </w:rPr>
            </w:pPr>
            <w:r w:rsidRPr="008B05E2">
              <w:rPr>
                <w:rFonts w:ascii="Arial" w:eastAsia="Times New Roman" w:hAnsi="Arial" w:cs="Arial"/>
                <w:b/>
                <w:bCs/>
                <w:sz w:val="20"/>
                <w:szCs w:val="20"/>
              </w:rPr>
              <w:t>Final</w:t>
            </w:r>
          </w:p>
        </w:tc>
        <w:tc>
          <w:tcPr>
            <w:tcW w:w="1369" w:type="dxa"/>
            <w:shd w:val="clear" w:color="auto" w:fill="auto"/>
            <w:noWrap/>
            <w:vAlign w:val="bottom"/>
            <w:hideMark/>
          </w:tcPr>
          <w:p w:rsidR="0066216F" w:rsidRPr="008B05E2" w:rsidRDefault="0066216F" w:rsidP="00DE2CC0">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Posttest </w:t>
            </w:r>
            <w:r w:rsidRPr="008B05E2">
              <w:rPr>
                <w:rFonts w:ascii="Arial" w:eastAsia="Times New Roman" w:hAnsi="Arial" w:cs="Arial"/>
                <w:b/>
                <w:bCs/>
                <w:sz w:val="20"/>
                <w:szCs w:val="20"/>
              </w:rPr>
              <w:t>Final Type</w:t>
            </w:r>
          </w:p>
        </w:tc>
        <w:tc>
          <w:tcPr>
            <w:tcW w:w="830" w:type="dxa"/>
            <w:shd w:val="clear" w:color="auto" w:fill="auto"/>
            <w:noWrap/>
            <w:vAlign w:val="bottom"/>
            <w:hideMark/>
          </w:tcPr>
          <w:p w:rsidR="0066216F" w:rsidRPr="008B05E2" w:rsidRDefault="0066216F" w:rsidP="008B05E2">
            <w:pPr>
              <w:spacing w:after="0" w:line="240" w:lineRule="auto"/>
              <w:rPr>
                <w:rFonts w:ascii="Arial" w:eastAsia="Times New Roman" w:hAnsi="Arial" w:cs="Arial"/>
                <w:b/>
                <w:bCs/>
                <w:sz w:val="20"/>
                <w:szCs w:val="20"/>
              </w:rPr>
            </w:pPr>
            <w:r w:rsidRPr="008B05E2">
              <w:rPr>
                <w:rFonts w:ascii="Arial" w:eastAsia="Times New Roman" w:hAnsi="Arial" w:cs="Arial"/>
                <w:b/>
                <w:bCs/>
                <w:sz w:val="20"/>
                <w:szCs w:val="20"/>
              </w:rPr>
              <w:t>ACS Norm</w:t>
            </w:r>
          </w:p>
        </w:tc>
        <w:tc>
          <w:tcPr>
            <w:tcW w:w="1025" w:type="dxa"/>
            <w:shd w:val="clear" w:color="auto" w:fill="auto"/>
            <w:noWrap/>
            <w:vAlign w:val="bottom"/>
            <w:hideMark/>
          </w:tcPr>
          <w:p w:rsidR="0066216F" w:rsidRPr="008B05E2" w:rsidRDefault="0066216F" w:rsidP="008B05E2">
            <w:pPr>
              <w:spacing w:after="0" w:line="240" w:lineRule="auto"/>
              <w:rPr>
                <w:rFonts w:ascii="Arial" w:eastAsia="Times New Roman" w:hAnsi="Arial" w:cs="Arial"/>
                <w:b/>
                <w:bCs/>
                <w:sz w:val="20"/>
                <w:szCs w:val="20"/>
              </w:rPr>
            </w:pPr>
            <w:r w:rsidRPr="008B05E2">
              <w:rPr>
                <w:rFonts w:ascii="Arial" w:eastAsia="Times New Roman" w:hAnsi="Arial" w:cs="Arial"/>
                <w:b/>
                <w:bCs/>
                <w:sz w:val="20"/>
                <w:szCs w:val="20"/>
              </w:rPr>
              <w:t>Pretest</w:t>
            </w:r>
          </w:p>
        </w:tc>
        <w:tc>
          <w:tcPr>
            <w:tcW w:w="2485" w:type="dxa"/>
            <w:shd w:val="clear" w:color="auto" w:fill="auto"/>
            <w:noWrap/>
            <w:vAlign w:val="bottom"/>
            <w:hideMark/>
          </w:tcPr>
          <w:p w:rsidR="0066216F" w:rsidRPr="008B05E2" w:rsidRDefault="0066216F" w:rsidP="00DE2CC0">
            <w:pPr>
              <w:spacing w:after="0" w:line="240" w:lineRule="auto"/>
              <w:rPr>
                <w:rFonts w:ascii="Arial" w:eastAsia="Times New Roman" w:hAnsi="Arial" w:cs="Arial"/>
                <w:b/>
                <w:bCs/>
                <w:sz w:val="20"/>
                <w:szCs w:val="20"/>
              </w:rPr>
            </w:pPr>
            <w:r>
              <w:rPr>
                <w:rFonts w:ascii="Arial" w:eastAsia="Times New Roman" w:hAnsi="Arial" w:cs="Arial"/>
                <w:b/>
                <w:bCs/>
                <w:sz w:val="20"/>
                <w:szCs w:val="20"/>
              </w:rPr>
              <w:t>Type of Pretest Exam</w:t>
            </w:r>
          </w:p>
        </w:tc>
        <w:tc>
          <w:tcPr>
            <w:tcW w:w="1139" w:type="dxa"/>
            <w:shd w:val="clear" w:color="auto" w:fill="auto"/>
            <w:noWrap/>
            <w:vAlign w:val="bottom"/>
            <w:hideMark/>
          </w:tcPr>
          <w:p w:rsidR="0066216F" w:rsidRPr="008B05E2" w:rsidRDefault="0066216F" w:rsidP="008B3A60">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 </w:t>
            </w:r>
            <w:r w:rsidRPr="008B05E2">
              <w:rPr>
                <w:rFonts w:ascii="Arial" w:eastAsia="Times New Roman" w:hAnsi="Arial" w:cs="Arial"/>
                <w:b/>
                <w:bCs/>
                <w:sz w:val="20"/>
                <w:szCs w:val="20"/>
              </w:rPr>
              <w:t>Retention</w:t>
            </w:r>
          </w:p>
        </w:tc>
        <w:tc>
          <w:tcPr>
            <w:tcW w:w="783" w:type="dxa"/>
            <w:shd w:val="clear" w:color="auto" w:fill="auto"/>
            <w:noWrap/>
            <w:vAlign w:val="bottom"/>
            <w:hideMark/>
          </w:tcPr>
          <w:p w:rsidR="0066216F" w:rsidRPr="008B05E2" w:rsidRDefault="0066216F" w:rsidP="008B05E2">
            <w:pPr>
              <w:spacing w:after="0" w:line="240" w:lineRule="auto"/>
              <w:rPr>
                <w:rFonts w:ascii="Arial" w:eastAsia="Times New Roman" w:hAnsi="Arial" w:cs="Arial"/>
                <w:b/>
                <w:bCs/>
                <w:sz w:val="20"/>
                <w:szCs w:val="20"/>
              </w:rPr>
            </w:pPr>
            <w:r w:rsidRPr="008B05E2">
              <w:rPr>
                <w:rFonts w:ascii="Arial" w:eastAsia="Times New Roman" w:hAnsi="Arial" w:cs="Arial"/>
                <w:b/>
                <w:bCs/>
                <w:sz w:val="20"/>
                <w:szCs w:val="20"/>
              </w:rPr>
              <w:t>BPAN</w:t>
            </w:r>
          </w:p>
        </w:tc>
        <w:tc>
          <w:tcPr>
            <w:tcW w:w="1282" w:type="dxa"/>
            <w:shd w:val="clear" w:color="auto" w:fill="auto"/>
            <w:noWrap/>
            <w:vAlign w:val="bottom"/>
            <w:hideMark/>
          </w:tcPr>
          <w:p w:rsidR="0066216F" w:rsidRPr="008B05E2" w:rsidRDefault="0066216F" w:rsidP="008B05E2">
            <w:pPr>
              <w:spacing w:after="0" w:line="240" w:lineRule="auto"/>
              <w:rPr>
                <w:rFonts w:ascii="Arial" w:eastAsia="Times New Roman" w:hAnsi="Arial" w:cs="Arial"/>
                <w:sz w:val="20"/>
                <w:szCs w:val="20"/>
              </w:rPr>
            </w:pPr>
          </w:p>
        </w:tc>
      </w:tr>
      <w:tr w:rsidR="00EA4D60" w:rsidRPr="008B05E2" w:rsidTr="00EA4D60">
        <w:trPr>
          <w:trHeight w:val="253"/>
        </w:trPr>
        <w:tc>
          <w:tcPr>
            <w:tcW w:w="1080" w:type="dxa"/>
            <w:shd w:val="clear" w:color="auto" w:fill="auto"/>
            <w:noWrap/>
            <w:vAlign w:val="bottom"/>
            <w:hideMark/>
          </w:tcPr>
          <w:p w:rsidR="008B05E2" w:rsidRPr="008B05E2" w:rsidRDefault="008B05E2" w:rsidP="008B05E2">
            <w:pPr>
              <w:spacing w:after="0" w:line="240" w:lineRule="auto"/>
              <w:rPr>
                <w:rFonts w:ascii="Arial" w:eastAsia="Times New Roman" w:hAnsi="Arial" w:cs="Arial"/>
                <w:sz w:val="20"/>
                <w:szCs w:val="20"/>
              </w:rPr>
            </w:pPr>
            <w:r w:rsidRPr="008B05E2">
              <w:rPr>
                <w:rFonts w:ascii="Arial" w:eastAsia="Times New Roman" w:hAnsi="Arial" w:cs="Arial"/>
                <w:sz w:val="20"/>
                <w:szCs w:val="20"/>
              </w:rPr>
              <w:t>SP2008</w:t>
            </w:r>
          </w:p>
        </w:tc>
        <w:tc>
          <w:tcPr>
            <w:tcW w:w="1005" w:type="dxa"/>
            <w:shd w:val="clear" w:color="auto" w:fill="auto"/>
            <w:noWrap/>
            <w:vAlign w:val="bottom"/>
            <w:hideMark/>
          </w:tcPr>
          <w:p w:rsidR="008B05E2" w:rsidRPr="008B05E2" w:rsidRDefault="008B05E2" w:rsidP="008B05E2">
            <w:pPr>
              <w:spacing w:after="0" w:line="240" w:lineRule="auto"/>
              <w:jc w:val="right"/>
              <w:rPr>
                <w:rFonts w:ascii="Arial" w:eastAsia="Times New Roman" w:hAnsi="Arial" w:cs="Arial"/>
                <w:b/>
                <w:bCs/>
                <w:sz w:val="20"/>
                <w:szCs w:val="20"/>
              </w:rPr>
            </w:pPr>
            <w:r w:rsidRPr="008B05E2">
              <w:rPr>
                <w:rFonts w:ascii="Arial" w:eastAsia="Times New Roman" w:hAnsi="Arial" w:cs="Arial"/>
                <w:b/>
                <w:bCs/>
                <w:sz w:val="20"/>
                <w:szCs w:val="20"/>
              </w:rPr>
              <w:t>59</w:t>
            </w:r>
          </w:p>
        </w:tc>
        <w:tc>
          <w:tcPr>
            <w:tcW w:w="1369" w:type="dxa"/>
            <w:shd w:val="clear" w:color="000000" w:fill="92D050"/>
            <w:noWrap/>
            <w:vAlign w:val="bottom"/>
            <w:hideMark/>
          </w:tcPr>
          <w:p w:rsidR="008B05E2" w:rsidRPr="008B05E2" w:rsidRDefault="008B05E2" w:rsidP="008B05E2">
            <w:pPr>
              <w:spacing w:after="0" w:line="240" w:lineRule="auto"/>
              <w:rPr>
                <w:rFonts w:ascii="Arial" w:eastAsia="Times New Roman" w:hAnsi="Arial" w:cs="Arial"/>
                <w:sz w:val="20"/>
                <w:szCs w:val="20"/>
              </w:rPr>
            </w:pPr>
            <w:r w:rsidRPr="008B05E2">
              <w:rPr>
                <w:rFonts w:ascii="Arial" w:eastAsia="Times New Roman" w:hAnsi="Arial" w:cs="Arial"/>
                <w:sz w:val="20"/>
                <w:szCs w:val="20"/>
              </w:rPr>
              <w:t>ACS2002</w:t>
            </w:r>
          </w:p>
        </w:tc>
        <w:tc>
          <w:tcPr>
            <w:tcW w:w="830" w:type="dxa"/>
            <w:shd w:val="clear" w:color="000000" w:fill="92D050"/>
            <w:noWrap/>
            <w:vAlign w:val="bottom"/>
            <w:hideMark/>
          </w:tcPr>
          <w:p w:rsidR="008B05E2" w:rsidRPr="008B05E2" w:rsidRDefault="008B05E2" w:rsidP="008B05E2">
            <w:pPr>
              <w:spacing w:after="0" w:line="240" w:lineRule="auto"/>
              <w:jc w:val="right"/>
              <w:rPr>
                <w:rFonts w:ascii="Arial" w:eastAsia="Times New Roman" w:hAnsi="Arial" w:cs="Arial"/>
                <w:b/>
                <w:bCs/>
                <w:sz w:val="20"/>
                <w:szCs w:val="20"/>
              </w:rPr>
            </w:pPr>
            <w:r w:rsidRPr="008B05E2">
              <w:rPr>
                <w:rFonts w:ascii="Arial" w:eastAsia="Times New Roman" w:hAnsi="Arial" w:cs="Arial"/>
                <w:b/>
                <w:bCs/>
                <w:sz w:val="20"/>
                <w:szCs w:val="20"/>
              </w:rPr>
              <w:t>60</w:t>
            </w:r>
          </w:p>
        </w:tc>
        <w:tc>
          <w:tcPr>
            <w:tcW w:w="1025" w:type="dxa"/>
            <w:shd w:val="clear" w:color="000000" w:fill="FFFF00"/>
            <w:noWrap/>
            <w:vAlign w:val="bottom"/>
            <w:hideMark/>
          </w:tcPr>
          <w:p w:rsidR="008B05E2" w:rsidRPr="008B05E2" w:rsidRDefault="008B05E2" w:rsidP="008B05E2">
            <w:pPr>
              <w:spacing w:after="0" w:line="240" w:lineRule="auto"/>
              <w:jc w:val="right"/>
              <w:rPr>
                <w:rFonts w:ascii="Arial" w:eastAsia="Times New Roman" w:hAnsi="Arial" w:cs="Arial"/>
                <w:sz w:val="20"/>
                <w:szCs w:val="20"/>
              </w:rPr>
            </w:pPr>
            <w:r w:rsidRPr="008B05E2">
              <w:rPr>
                <w:rFonts w:ascii="Arial" w:eastAsia="Times New Roman" w:hAnsi="Arial" w:cs="Arial"/>
                <w:sz w:val="20"/>
                <w:szCs w:val="20"/>
              </w:rPr>
              <w:t>40</w:t>
            </w:r>
          </w:p>
        </w:tc>
        <w:tc>
          <w:tcPr>
            <w:tcW w:w="2485" w:type="dxa"/>
            <w:shd w:val="clear" w:color="000000" w:fill="FFFF00"/>
            <w:noWrap/>
            <w:vAlign w:val="bottom"/>
            <w:hideMark/>
          </w:tcPr>
          <w:p w:rsidR="008B05E2" w:rsidRPr="008B05E2" w:rsidRDefault="008B05E2" w:rsidP="008A2BCF">
            <w:pPr>
              <w:spacing w:after="0" w:line="240" w:lineRule="auto"/>
              <w:rPr>
                <w:rFonts w:ascii="Arial" w:eastAsia="Times New Roman" w:hAnsi="Arial" w:cs="Arial"/>
                <w:sz w:val="20"/>
                <w:szCs w:val="20"/>
              </w:rPr>
            </w:pPr>
            <w:r w:rsidRPr="008B05E2">
              <w:rPr>
                <w:rFonts w:ascii="Arial" w:eastAsia="Times New Roman" w:hAnsi="Arial" w:cs="Arial"/>
                <w:sz w:val="20"/>
                <w:szCs w:val="20"/>
              </w:rPr>
              <w:t>ACS2001HS(55.99</w:t>
            </w:r>
            <w:r w:rsidR="006314F1">
              <w:rPr>
                <w:rFonts w:ascii="Arial" w:eastAsia="Times New Roman" w:hAnsi="Arial" w:cs="Arial"/>
                <w:sz w:val="20"/>
                <w:szCs w:val="20"/>
              </w:rPr>
              <w:t>norm</w:t>
            </w:r>
            <w:r w:rsidRPr="008B05E2">
              <w:rPr>
                <w:rFonts w:ascii="Arial" w:eastAsia="Times New Roman" w:hAnsi="Arial" w:cs="Arial"/>
                <w:sz w:val="20"/>
                <w:szCs w:val="20"/>
              </w:rPr>
              <w:t>)</w:t>
            </w:r>
          </w:p>
        </w:tc>
        <w:tc>
          <w:tcPr>
            <w:tcW w:w="1139" w:type="dxa"/>
            <w:shd w:val="clear" w:color="auto" w:fill="auto"/>
            <w:noWrap/>
            <w:vAlign w:val="bottom"/>
            <w:hideMark/>
          </w:tcPr>
          <w:p w:rsidR="008B05E2" w:rsidRPr="008B05E2" w:rsidRDefault="008B05E2" w:rsidP="008B05E2">
            <w:pPr>
              <w:spacing w:after="0" w:line="240" w:lineRule="auto"/>
              <w:jc w:val="right"/>
              <w:rPr>
                <w:rFonts w:ascii="Arial" w:eastAsia="Times New Roman" w:hAnsi="Arial" w:cs="Arial"/>
                <w:sz w:val="20"/>
                <w:szCs w:val="20"/>
              </w:rPr>
            </w:pPr>
            <w:r w:rsidRPr="008B05E2">
              <w:rPr>
                <w:rFonts w:ascii="Arial" w:eastAsia="Times New Roman" w:hAnsi="Arial" w:cs="Arial"/>
                <w:sz w:val="20"/>
                <w:szCs w:val="20"/>
              </w:rPr>
              <w:t>88</w:t>
            </w:r>
          </w:p>
        </w:tc>
        <w:tc>
          <w:tcPr>
            <w:tcW w:w="783" w:type="dxa"/>
            <w:shd w:val="clear" w:color="auto" w:fill="auto"/>
            <w:noWrap/>
            <w:vAlign w:val="bottom"/>
            <w:hideMark/>
          </w:tcPr>
          <w:p w:rsidR="008B05E2" w:rsidRPr="008B05E2" w:rsidRDefault="008B05E2" w:rsidP="008B05E2">
            <w:pPr>
              <w:spacing w:after="0" w:line="240" w:lineRule="auto"/>
              <w:jc w:val="right"/>
              <w:rPr>
                <w:rFonts w:ascii="Arial" w:eastAsia="Times New Roman" w:hAnsi="Arial" w:cs="Arial"/>
                <w:sz w:val="20"/>
                <w:szCs w:val="20"/>
              </w:rPr>
            </w:pPr>
            <w:r w:rsidRPr="008B05E2">
              <w:rPr>
                <w:rFonts w:ascii="Arial" w:eastAsia="Times New Roman" w:hAnsi="Arial" w:cs="Arial"/>
                <w:sz w:val="20"/>
                <w:szCs w:val="20"/>
              </w:rPr>
              <w:t>52</w:t>
            </w:r>
          </w:p>
        </w:tc>
        <w:tc>
          <w:tcPr>
            <w:tcW w:w="1282" w:type="dxa"/>
            <w:shd w:val="clear" w:color="auto" w:fill="auto"/>
            <w:noWrap/>
            <w:vAlign w:val="bottom"/>
            <w:hideMark/>
          </w:tcPr>
          <w:p w:rsidR="008B05E2" w:rsidRPr="008B05E2" w:rsidRDefault="008B05E2" w:rsidP="008B05E2">
            <w:pPr>
              <w:spacing w:after="0" w:line="240" w:lineRule="auto"/>
              <w:rPr>
                <w:rFonts w:ascii="Arial" w:eastAsia="Times New Roman" w:hAnsi="Arial" w:cs="Arial"/>
                <w:sz w:val="20"/>
                <w:szCs w:val="20"/>
              </w:rPr>
            </w:pPr>
          </w:p>
        </w:tc>
      </w:tr>
      <w:tr w:rsidR="00EA4D60" w:rsidRPr="008B05E2" w:rsidTr="00EA4D60">
        <w:trPr>
          <w:trHeight w:val="253"/>
        </w:trPr>
        <w:tc>
          <w:tcPr>
            <w:tcW w:w="1080" w:type="dxa"/>
            <w:shd w:val="clear" w:color="auto" w:fill="auto"/>
            <w:noWrap/>
            <w:vAlign w:val="bottom"/>
            <w:hideMark/>
          </w:tcPr>
          <w:p w:rsidR="008B05E2" w:rsidRPr="008B05E2" w:rsidRDefault="008B05E2" w:rsidP="008B05E2">
            <w:pPr>
              <w:spacing w:after="0" w:line="240" w:lineRule="auto"/>
              <w:rPr>
                <w:rFonts w:ascii="Arial" w:eastAsia="Times New Roman" w:hAnsi="Arial" w:cs="Arial"/>
                <w:sz w:val="20"/>
                <w:szCs w:val="20"/>
              </w:rPr>
            </w:pPr>
          </w:p>
        </w:tc>
        <w:tc>
          <w:tcPr>
            <w:tcW w:w="1005" w:type="dxa"/>
            <w:shd w:val="clear" w:color="auto" w:fill="auto"/>
            <w:noWrap/>
            <w:vAlign w:val="bottom"/>
            <w:hideMark/>
          </w:tcPr>
          <w:p w:rsidR="008B05E2" w:rsidRPr="008B05E2" w:rsidRDefault="008B05E2" w:rsidP="008B05E2">
            <w:pPr>
              <w:spacing w:after="0" w:line="240" w:lineRule="auto"/>
              <w:rPr>
                <w:rFonts w:ascii="Arial" w:eastAsia="Times New Roman" w:hAnsi="Arial" w:cs="Arial"/>
                <w:b/>
                <w:bCs/>
                <w:sz w:val="20"/>
                <w:szCs w:val="20"/>
              </w:rPr>
            </w:pPr>
          </w:p>
        </w:tc>
        <w:tc>
          <w:tcPr>
            <w:tcW w:w="1369" w:type="dxa"/>
            <w:shd w:val="clear" w:color="auto" w:fill="auto"/>
            <w:noWrap/>
            <w:vAlign w:val="bottom"/>
            <w:hideMark/>
          </w:tcPr>
          <w:p w:rsidR="008B05E2" w:rsidRPr="008B05E2" w:rsidRDefault="008B05E2" w:rsidP="008B05E2">
            <w:pPr>
              <w:spacing w:after="0" w:line="240" w:lineRule="auto"/>
              <w:rPr>
                <w:rFonts w:ascii="Arial" w:eastAsia="Times New Roman" w:hAnsi="Arial" w:cs="Arial"/>
                <w:sz w:val="20"/>
                <w:szCs w:val="20"/>
              </w:rPr>
            </w:pPr>
          </w:p>
        </w:tc>
        <w:tc>
          <w:tcPr>
            <w:tcW w:w="830" w:type="dxa"/>
            <w:shd w:val="clear" w:color="auto" w:fill="auto"/>
            <w:noWrap/>
            <w:vAlign w:val="bottom"/>
            <w:hideMark/>
          </w:tcPr>
          <w:p w:rsidR="008B05E2" w:rsidRPr="008B05E2" w:rsidRDefault="008B05E2" w:rsidP="008B05E2">
            <w:pPr>
              <w:spacing w:after="0" w:line="240" w:lineRule="auto"/>
              <w:rPr>
                <w:rFonts w:ascii="Arial" w:eastAsia="Times New Roman" w:hAnsi="Arial" w:cs="Arial"/>
                <w:b/>
                <w:bCs/>
                <w:sz w:val="20"/>
                <w:szCs w:val="20"/>
              </w:rPr>
            </w:pPr>
          </w:p>
        </w:tc>
        <w:tc>
          <w:tcPr>
            <w:tcW w:w="1025" w:type="dxa"/>
            <w:shd w:val="clear" w:color="auto" w:fill="auto"/>
            <w:noWrap/>
            <w:vAlign w:val="bottom"/>
            <w:hideMark/>
          </w:tcPr>
          <w:p w:rsidR="008B05E2" w:rsidRPr="008B05E2" w:rsidRDefault="008B05E2" w:rsidP="008B05E2">
            <w:pPr>
              <w:spacing w:after="0" w:line="240" w:lineRule="auto"/>
              <w:rPr>
                <w:rFonts w:ascii="Arial" w:eastAsia="Times New Roman" w:hAnsi="Arial" w:cs="Arial"/>
                <w:sz w:val="20"/>
                <w:szCs w:val="20"/>
              </w:rPr>
            </w:pPr>
          </w:p>
        </w:tc>
        <w:tc>
          <w:tcPr>
            <w:tcW w:w="2485" w:type="dxa"/>
            <w:shd w:val="clear" w:color="auto" w:fill="auto"/>
            <w:noWrap/>
            <w:vAlign w:val="bottom"/>
            <w:hideMark/>
          </w:tcPr>
          <w:p w:rsidR="008B05E2" w:rsidRPr="008B05E2" w:rsidRDefault="008B05E2" w:rsidP="008B05E2">
            <w:pPr>
              <w:spacing w:after="0" w:line="240" w:lineRule="auto"/>
              <w:rPr>
                <w:rFonts w:ascii="Arial" w:eastAsia="Times New Roman" w:hAnsi="Arial" w:cs="Arial"/>
                <w:sz w:val="20"/>
                <w:szCs w:val="20"/>
              </w:rPr>
            </w:pPr>
          </w:p>
        </w:tc>
        <w:tc>
          <w:tcPr>
            <w:tcW w:w="1139" w:type="dxa"/>
            <w:shd w:val="clear" w:color="auto" w:fill="auto"/>
            <w:noWrap/>
            <w:vAlign w:val="bottom"/>
            <w:hideMark/>
          </w:tcPr>
          <w:p w:rsidR="008B05E2" w:rsidRPr="008B05E2" w:rsidRDefault="008B05E2" w:rsidP="008B05E2">
            <w:pPr>
              <w:spacing w:after="0" w:line="240" w:lineRule="auto"/>
              <w:rPr>
                <w:rFonts w:ascii="Arial" w:eastAsia="Times New Roman" w:hAnsi="Arial" w:cs="Arial"/>
                <w:sz w:val="20"/>
                <w:szCs w:val="20"/>
              </w:rPr>
            </w:pPr>
          </w:p>
        </w:tc>
        <w:tc>
          <w:tcPr>
            <w:tcW w:w="783" w:type="dxa"/>
            <w:shd w:val="clear" w:color="000000" w:fill="FFC000"/>
            <w:noWrap/>
            <w:vAlign w:val="bottom"/>
            <w:hideMark/>
          </w:tcPr>
          <w:p w:rsidR="008B05E2" w:rsidRPr="008B05E2" w:rsidRDefault="008B05E2" w:rsidP="008B05E2">
            <w:pPr>
              <w:spacing w:after="0" w:line="240" w:lineRule="auto"/>
              <w:jc w:val="right"/>
              <w:rPr>
                <w:rFonts w:ascii="Arial" w:eastAsia="Times New Roman" w:hAnsi="Arial" w:cs="Arial"/>
                <w:sz w:val="20"/>
                <w:szCs w:val="20"/>
              </w:rPr>
            </w:pPr>
            <w:r w:rsidRPr="008B05E2">
              <w:rPr>
                <w:rFonts w:ascii="Arial" w:eastAsia="Times New Roman" w:hAnsi="Arial" w:cs="Arial"/>
                <w:sz w:val="20"/>
                <w:szCs w:val="20"/>
              </w:rPr>
              <w:t>52</w:t>
            </w:r>
          </w:p>
        </w:tc>
        <w:tc>
          <w:tcPr>
            <w:tcW w:w="1282" w:type="dxa"/>
            <w:shd w:val="clear" w:color="000000" w:fill="FFC000"/>
            <w:noWrap/>
            <w:vAlign w:val="bottom"/>
            <w:hideMark/>
          </w:tcPr>
          <w:p w:rsidR="008B05E2" w:rsidRPr="008B05E2" w:rsidRDefault="008B05E2" w:rsidP="008B05E2">
            <w:pPr>
              <w:spacing w:after="0" w:line="240" w:lineRule="auto"/>
              <w:rPr>
                <w:rFonts w:ascii="Arial" w:eastAsia="Times New Roman" w:hAnsi="Arial" w:cs="Arial"/>
                <w:b/>
                <w:bCs/>
                <w:sz w:val="20"/>
                <w:szCs w:val="20"/>
              </w:rPr>
            </w:pPr>
            <w:r w:rsidRPr="008B05E2">
              <w:rPr>
                <w:rFonts w:ascii="Arial" w:eastAsia="Times New Roman" w:hAnsi="Arial" w:cs="Arial"/>
                <w:b/>
                <w:bCs/>
                <w:sz w:val="20"/>
                <w:szCs w:val="20"/>
              </w:rPr>
              <w:t>Average</w:t>
            </w:r>
          </w:p>
        </w:tc>
      </w:tr>
    </w:tbl>
    <w:p w:rsidR="00DE77AE" w:rsidRPr="004B2E82" w:rsidRDefault="00DE2CC0">
      <w:pPr>
        <w:rPr>
          <w:rFonts w:ascii="Times New Roman" w:hAnsi="Times New Roman" w:cs="Times New Roman"/>
        </w:rPr>
      </w:pPr>
      <w:r w:rsidRPr="004B2E82">
        <w:rPr>
          <w:rFonts w:ascii="Times New Roman" w:hAnsi="Times New Roman" w:cs="Times New Roman"/>
        </w:rPr>
        <w:t xml:space="preserve">ACS – American Chemical Society, BPAN – biparameter assessment number = (retention rate x final exam score)/100, FPSS </w:t>
      </w:r>
      <w:r w:rsidR="009154F8" w:rsidRPr="004B2E82">
        <w:rPr>
          <w:rFonts w:ascii="Times New Roman" w:hAnsi="Times New Roman" w:cs="Times New Roman"/>
        </w:rPr>
        <w:t>–</w:t>
      </w:r>
      <w:r w:rsidRPr="004B2E82">
        <w:rPr>
          <w:rFonts w:ascii="Times New Roman" w:hAnsi="Times New Roman" w:cs="Times New Roman"/>
        </w:rPr>
        <w:t xml:space="preserve"> </w:t>
      </w:r>
      <w:r w:rsidR="009154F8" w:rsidRPr="004B2E82">
        <w:rPr>
          <w:rFonts w:ascii="Times New Roman" w:hAnsi="Times New Roman" w:cs="Times New Roman"/>
        </w:rPr>
        <w:t>Friday Problem Solving Sessions.</w:t>
      </w:r>
    </w:p>
    <w:p w:rsidR="00150663" w:rsidRPr="004B2E82" w:rsidRDefault="006314F1" w:rsidP="006340BB">
      <w:pPr>
        <w:spacing w:line="480" w:lineRule="auto"/>
        <w:rPr>
          <w:rFonts w:ascii="Times New Roman" w:hAnsi="Times New Roman" w:cs="Times New Roman"/>
        </w:rPr>
      </w:pPr>
      <w:r w:rsidRPr="004B2E82">
        <w:rPr>
          <w:rFonts w:ascii="Times New Roman" w:hAnsi="Times New Roman" w:cs="Times New Roman"/>
        </w:rPr>
        <w:t>Table 1 compares vari</w:t>
      </w:r>
      <w:r w:rsidR="00865D10" w:rsidRPr="004B2E82">
        <w:rPr>
          <w:rFonts w:ascii="Times New Roman" w:hAnsi="Times New Roman" w:cs="Times New Roman"/>
        </w:rPr>
        <w:t>ou</w:t>
      </w:r>
      <w:r w:rsidRPr="004B2E82">
        <w:rPr>
          <w:rFonts w:ascii="Times New Roman" w:hAnsi="Times New Roman" w:cs="Times New Roman"/>
        </w:rPr>
        <w:t xml:space="preserve">s student data for fall semester 2000 through fall semester 2008, and for one spring semester for the year 2008. This data is taken from an individual instructor. </w:t>
      </w:r>
      <w:r w:rsidR="00865D10" w:rsidRPr="004B2E82">
        <w:rPr>
          <w:rFonts w:ascii="Times New Roman" w:hAnsi="Times New Roman" w:cs="Times New Roman"/>
        </w:rPr>
        <w:t>The American Chemical Society (ACS) creates and markets standardized exams for use as assessment tools. Specific ACS exams for General Chemistry I courses were used and identified i</w:t>
      </w:r>
      <w:r w:rsidR="001640D5" w:rsidRPr="004B2E82">
        <w:rPr>
          <w:rFonts w:ascii="Times New Roman" w:hAnsi="Times New Roman" w:cs="Times New Roman"/>
        </w:rPr>
        <w:t>n Table 1 along with the mean s</w:t>
      </w:r>
      <w:r w:rsidR="004E7EF6" w:rsidRPr="004B2E82">
        <w:rPr>
          <w:rFonts w:ascii="Times New Roman" w:hAnsi="Times New Roman" w:cs="Times New Roman"/>
        </w:rPr>
        <w:t>c</w:t>
      </w:r>
      <w:r w:rsidR="00865D10" w:rsidRPr="004B2E82">
        <w:rPr>
          <w:rFonts w:ascii="Times New Roman" w:hAnsi="Times New Roman" w:cs="Times New Roman"/>
        </w:rPr>
        <w:t xml:space="preserve">ore (norm). All scores are shown as percentages, unless stated differently. For the fall semester data, </w:t>
      </w:r>
      <w:r w:rsidR="001640D5" w:rsidRPr="004B2E82">
        <w:rPr>
          <w:rFonts w:ascii="Times New Roman" w:hAnsi="Times New Roman" w:cs="Times New Roman"/>
        </w:rPr>
        <w:t>the average East Central College (ECC) student</w:t>
      </w:r>
      <w:r w:rsidR="00AC5C7F" w:rsidRPr="004B2E82">
        <w:rPr>
          <w:rFonts w:ascii="Times New Roman" w:hAnsi="Times New Roman" w:cs="Times New Roman"/>
        </w:rPr>
        <w:t>s’</w:t>
      </w:r>
      <w:r w:rsidR="001640D5" w:rsidRPr="004B2E82">
        <w:rPr>
          <w:rFonts w:ascii="Times New Roman" w:hAnsi="Times New Roman" w:cs="Times New Roman"/>
        </w:rPr>
        <w:t xml:space="preserve"> final average is 62 compared to the average ACS norm of 58.</w:t>
      </w:r>
      <w:r w:rsidR="004E7EF6" w:rsidRPr="004B2E82">
        <w:rPr>
          <w:rFonts w:ascii="Times New Roman" w:hAnsi="Times New Roman" w:cs="Times New Roman"/>
        </w:rPr>
        <w:t xml:space="preserve"> Pretest average score of 27 is noted for years 2000, and 2002 through 2004. This compares to a posttest average of 62 using the data from years 2001 through 2008. </w:t>
      </w:r>
      <w:r w:rsidR="00ED06E6" w:rsidRPr="004B2E82">
        <w:rPr>
          <w:rFonts w:ascii="Times New Roman" w:hAnsi="Times New Roman" w:cs="Times New Roman"/>
        </w:rPr>
        <w:t xml:space="preserve">This shows a 131 percent increase in the students’ performance. If we look only at </w:t>
      </w:r>
      <w:r w:rsidR="00AC5C7F" w:rsidRPr="004B2E82">
        <w:rPr>
          <w:rFonts w:ascii="Times New Roman" w:hAnsi="Times New Roman" w:cs="Times New Roman"/>
        </w:rPr>
        <w:t xml:space="preserve">the </w:t>
      </w:r>
      <w:r w:rsidR="00ED06E6" w:rsidRPr="004B2E82">
        <w:rPr>
          <w:rFonts w:ascii="Times New Roman" w:hAnsi="Times New Roman" w:cs="Times New Roman"/>
        </w:rPr>
        <w:t xml:space="preserve">years 2002 and 2003 in which the identical exam was given for the pretest and </w:t>
      </w:r>
      <w:r w:rsidR="00ED06E6" w:rsidRPr="004B2E82">
        <w:rPr>
          <w:rFonts w:ascii="Times New Roman" w:hAnsi="Times New Roman" w:cs="Times New Roman"/>
        </w:rPr>
        <w:lastRenderedPageBreak/>
        <w:t>posttest</w:t>
      </w:r>
      <w:r w:rsidR="00AC5C7F" w:rsidRPr="004B2E82">
        <w:rPr>
          <w:rFonts w:ascii="Times New Roman" w:hAnsi="Times New Roman" w:cs="Times New Roman"/>
        </w:rPr>
        <w:t>,</w:t>
      </w:r>
      <w:r w:rsidR="00ED06E6" w:rsidRPr="004B2E82">
        <w:rPr>
          <w:rFonts w:ascii="Times New Roman" w:hAnsi="Times New Roman" w:cs="Times New Roman"/>
        </w:rPr>
        <w:t xml:space="preserve"> the result is a 127 percent increase. </w:t>
      </w:r>
      <w:r w:rsidR="00ED1794" w:rsidRPr="004B2E82">
        <w:rPr>
          <w:rFonts w:ascii="Times New Roman" w:hAnsi="Times New Roman" w:cs="Times New Roman"/>
        </w:rPr>
        <w:t xml:space="preserve"> Pretest examinations were changed for years 2005 through 2008. ACS high school exams were given to spot students’ weaknesses going into the semester and attempts were made to emphasis these areas of instruction more heavily. </w:t>
      </w:r>
      <w:r w:rsidR="0066216F" w:rsidRPr="004B2E82">
        <w:rPr>
          <w:rFonts w:ascii="Times New Roman" w:hAnsi="Times New Roman" w:cs="Times New Roman"/>
        </w:rPr>
        <w:t>Percent r</w:t>
      </w:r>
      <w:r w:rsidR="00ED1794" w:rsidRPr="004B2E82">
        <w:rPr>
          <w:rFonts w:ascii="Times New Roman" w:hAnsi="Times New Roman" w:cs="Times New Roman"/>
        </w:rPr>
        <w:t xml:space="preserve">etention </w:t>
      </w:r>
      <w:r w:rsidR="0066216F" w:rsidRPr="004B2E82">
        <w:rPr>
          <w:rFonts w:ascii="Times New Roman" w:hAnsi="Times New Roman" w:cs="Times New Roman"/>
        </w:rPr>
        <w:t>values</w:t>
      </w:r>
      <w:r w:rsidR="00ED1794" w:rsidRPr="004B2E82">
        <w:rPr>
          <w:rFonts w:ascii="Times New Roman" w:hAnsi="Times New Roman" w:cs="Times New Roman"/>
        </w:rPr>
        <w:t xml:space="preserve"> have been defined as the number of students taking the final divided by the number of students taking the first exam. This result is then multiplied by 100. </w:t>
      </w:r>
      <w:r w:rsidR="00EE083B" w:rsidRPr="004B2E82">
        <w:rPr>
          <w:rFonts w:ascii="Times New Roman" w:hAnsi="Times New Roman" w:cs="Times New Roman"/>
        </w:rPr>
        <w:t xml:space="preserve">This is different from the more recently introduced percent successful previously defined. The biparameter assessment number (BPAN) is an attempt to combine factors that measure </w:t>
      </w:r>
      <w:r w:rsidR="00690522" w:rsidRPr="004B2E82">
        <w:rPr>
          <w:rFonts w:ascii="Times New Roman" w:hAnsi="Times New Roman" w:cs="Times New Roman"/>
        </w:rPr>
        <w:t xml:space="preserve">both </w:t>
      </w:r>
      <w:r w:rsidR="00EE083B" w:rsidRPr="004B2E82">
        <w:rPr>
          <w:rFonts w:ascii="Times New Roman" w:hAnsi="Times New Roman" w:cs="Times New Roman"/>
        </w:rPr>
        <w:t xml:space="preserve">the number of students making it through a course and the quality of their performance in the course. </w:t>
      </w:r>
      <w:r w:rsidR="00690522" w:rsidRPr="004B2E82">
        <w:rPr>
          <w:rFonts w:ascii="Times New Roman" w:hAnsi="Times New Roman" w:cs="Times New Roman"/>
        </w:rPr>
        <w:t xml:space="preserve"> The impact of the Friday Problem Solving Sessions (FPSS) shows a marked increase in student</w:t>
      </w:r>
      <w:r w:rsidR="00AC5C7F" w:rsidRPr="004B2E82">
        <w:rPr>
          <w:rFonts w:ascii="Times New Roman" w:hAnsi="Times New Roman" w:cs="Times New Roman"/>
        </w:rPr>
        <w:t>s’</w:t>
      </w:r>
      <w:r w:rsidR="00690522" w:rsidRPr="004B2E82">
        <w:rPr>
          <w:rFonts w:ascii="Times New Roman" w:hAnsi="Times New Roman" w:cs="Times New Roman"/>
        </w:rPr>
        <w:t xml:space="preserve"> performance as seen for years 2006 and 2007. The average final score was 72.5 compared to the ACS norm of 60, over a twenty percent increase. If these two years are compared to the pretest/posttest results it shows a 168 percent increase in the students’ performance.</w:t>
      </w:r>
      <w:r w:rsidR="00382586" w:rsidRPr="004B2E82">
        <w:rPr>
          <w:rFonts w:ascii="Times New Roman" w:hAnsi="Times New Roman" w:cs="Times New Roman"/>
        </w:rPr>
        <w:t xml:space="preserve"> These results support efforts to schedule students with Monday and Wednesday laboratories to include a mandatory problem solving session on Friday mornings. Combined with placement results, this option of including a problem solving session on Fridays could benefit students that have lower placement scores, and enhance efforts to increase retention rates.</w:t>
      </w:r>
      <w:r w:rsidR="003F7729" w:rsidRPr="004B2E82">
        <w:rPr>
          <w:rFonts w:ascii="Times New Roman" w:hAnsi="Times New Roman" w:cs="Times New Roman"/>
        </w:rPr>
        <w:t xml:space="preserve"> Ongoing collection of spring semester data is underway to mass a meaningful set of data.</w:t>
      </w:r>
      <w:r w:rsidR="006340BB" w:rsidRPr="004B2E82">
        <w:rPr>
          <w:rFonts w:ascii="Times New Roman" w:hAnsi="Times New Roman" w:cs="Times New Roman"/>
        </w:rPr>
        <w:br/>
      </w:r>
      <w:r w:rsidR="006340BB" w:rsidRPr="004B2E82">
        <w:rPr>
          <w:rFonts w:ascii="Times New Roman" w:hAnsi="Times New Roman" w:cs="Times New Roman"/>
        </w:rPr>
        <w:br/>
      </w:r>
      <w:r w:rsidR="006340BB" w:rsidRPr="004B2E82">
        <w:rPr>
          <w:rFonts w:ascii="Times New Roman" w:hAnsi="Times New Roman" w:cs="Times New Roman"/>
        </w:rPr>
        <w:br/>
      </w:r>
      <w:r w:rsidR="006340BB" w:rsidRPr="004B2E82">
        <w:rPr>
          <w:rFonts w:ascii="Times New Roman" w:hAnsi="Times New Roman" w:cs="Times New Roman"/>
        </w:rPr>
        <w:br/>
      </w:r>
      <w:r w:rsidR="006340BB" w:rsidRPr="004B2E82">
        <w:rPr>
          <w:rFonts w:ascii="Times New Roman" w:hAnsi="Times New Roman" w:cs="Times New Roman"/>
        </w:rPr>
        <w:br/>
      </w:r>
      <w:r w:rsidR="006340BB" w:rsidRPr="004B2E82">
        <w:rPr>
          <w:rFonts w:ascii="Times New Roman" w:hAnsi="Times New Roman" w:cs="Times New Roman"/>
        </w:rPr>
        <w:br/>
      </w:r>
      <w:r w:rsidR="008A2BCF" w:rsidRPr="004B2E82">
        <w:rPr>
          <w:rFonts w:ascii="Times New Roman" w:hAnsi="Times New Roman" w:cs="Times New Roman"/>
        </w:rPr>
        <w:br/>
      </w:r>
      <w:r w:rsidR="008A2BCF" w:rsidRPr="004B2E82">
        <w:rPr>
          <w:rFonts w:ascii="Times New Roman" w:hAnsi="Times New Roman" w:cs="Times New Roman"/>
        </w:rPr>
        <w:br/>
      </w:r>
      <w:r w:rsidR="008A2BCF" w:rsidRPr="004B2E82">
        <w:rPr>
          <w:rFonts w:ascii="Times New Roman" w:hAnsi="Times New Roman" w:cs="Times New Roman"/>
        </w:rPr>
        <w:br/>
      </w:r>
      <w:r w:rsidR="006340BB" w:rsidRPr="004B2E82">
        <w:rPr>
          <w:rFonts w:ascii="Times New Roman" w:hAnsi="Times New Roman" w:cs="Times New Roman"/>
        </w:rPr>
        <w:br/>
      </w:r>
      <w:r w:rsidR="004B2E82">
        <w:rPr>
          <w:rFonts w:ascii="Times New Roman" w:hAnsi="Times New Roman" w:cs="Times New Roman"/>
        </w:rPr>
        <w:br/>
      </w:r>
    </w:p>
    <w:tbl>
      <w:tblPr>
        <w:tblW w:w="10056"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006"/>
        <w:gridCol w:w="683"/>
        <w:gridCol w:w="2095"/>
        <w:gridCol w:w="739"/>
        <w:gridCol w:w="895"/>
        <w:gridCol w:w="2716"/>
        <w:gridCol w:w="1139"/>
        <w:gridCol w:w="783"/>
      </w:tblGrid>
      <w:tr w:rsidR="00C60C32" w:rsidRPr="008B05E2" w:rsidTr="00C60C32">
        <w:trPr>
          <w:trHeight w:val="267"/>
        </w:trPr>
        <w:tc>
          <w:tcPr>
            <w:tcW w:w="3784" w:type="dxa"/>
            <w:gridSpan w:val="3"/>
            <w:shd w:val="clear" w:color="000000" w:fill="FF0000"/>
            <w:noWrap/>
            <w:vAlign w:val="bottom"/>
            <w:hideMark/>
          </w:tcPr>
          <w:p w:rsidR="00C60C32" w:rsidRPr="008B05E2" w:rsidRDefault="00C60C32" w:rsidP="006B1799">
            <w:pPr>
              <w:spacing w:after="0" w:line="240" w:lineRule="auto"/>
              <w:rPr>
                <w:rFonts w:ascii="Arial" w:eastAsia="Times New Roman" w:hAnsi="Arial" w:cs="Arial"/>
                <w:b/>
                <w:bCs/>
                <w:sz w:val="20"/>
                <w:szCs w:val="20"/>
              </w:rPr>
            </w:pPr>
            <w:r w:rsidRPr="008B05E2">
              <w:rPr>
                <w:rFonts w:ascii="Arial" w:eastAsia="Times New Roman" w:hAnsi="Arial" w:cs="Arial"/>
                <w:b/>
                <w:bCs/>
                <w:sz w:val="20"/>
                <w:szCs w:val="20"/>
              </w:rPr>
              <w:lastRenderedPageBreak/>
              <w:t xml:space="preserve">Table </w:t>
            </w:r>
            <w:r>
              <w:rPr>
                <w:rFonts w:ascii="Arial" w:eastAsia="Times New Roman" w:hAnsi="Arial" w:cs="Arial"/>
                <w:b/>
                <w:bCs/>
                <w:sz w:val="20"/>
                <w:szCs w:val="20"/>
              </w:rPr>
              <w:t>2</w:t>
            </w:r>
            <w:r w:rsidRPr="008B05E2">
              <w:rPr>
                <w:rFonts w:ascii="Arial" w:eastAsia="Times New Roman" w:hAnsi="Arial" w:cs="Arial"/>
                <w:b/>
                <w:bCs/>
                <w:sz w:val="20"/>
                <w:szCs w:val="20"/>
              </w:rPr>
              <w:t xml:space="preserve">: </w:t>
            </w:r>
            <w:r>
              <w:rPr>
                <w:rFonts w:ascii="Arial" w:eastAsia="Times New Roman" w:hAnsi="Arial" w:cs="Arial"/>
                <w:b/>
                <w:bCs/>
                <w:sz w:val="20"/>
                <w:szCs w:val="20"/>
              </w:rPr>
              <w:t xml:space="preserve">CH1403 </w:t>
            </w:r>
            <w:r w:rsidRPr="008B05E2">
              <w:rPr>
                <w:rFonts w:ascii="Arial" w:eastAsia="Times New Roman" w:hAnsi="Arial" w:cs="Arial"/>
                <w:b/>
                <w:bCs/>
                <w:sz w:val="20"/>
                <w:szCs w:val="20"/>
              </w:rPr>
              <w:t xml:space="preserve">General Chemistry II </w:t>
            </w:r>
          </w:p>
        </w:tc>
        <w:tc>
          <w:tcPr>
            <w:tcW w:w="739" w:type="dxa"/>
            <w:shd w:val="clear" w:color="000000" w:fill="FF0000"/>
            <w:noWrap/>
            <w:vAlign w:val="bottom"/>
            <w:hideMark/>
          </w:tcPr>
          <w:p w:rsidR="00C60C32" w:rsidRPr="008B05E2" w:rsidRDefault="00C60C32" w:rsidP="008B05E2">
            <w:pPr>
              <w:spacing w:after="0" w:line="240" w:lineRule="auto"/>
              <w:rPr>
                <w:rFonts w:ascii="Arial" w:eastAsia="Times New Roman" w:hAnsi="Arial" w:cs="Arial"/>
                <w:b/>
                <w:bCs/>
                <w:sz w:val="20"/>
                <w:szCs w:val="20"/>
              </w:rPr>
            </w:pPr>
            <w:r w:rsidRPr="008B05E2">
              <w:rPr>
                <w:rFonts w:ascii="Arial" w:eastAsia="Times New Roman" w:hAnsi="Arial" w:cs="Arial"/>
                <w:b/>
                <w:bCs/>
                <w:sz w:val="20"/>
                <w:szCs w:val="20"/>
              </w:rPr>
              <w:t> </w:t>
            </w:r>
          </w:p>
        </w:tc>
        <w:tc>
          <w:tcPr>
            <w:tcW w:w="895" w:type="dxa"/>
            <w:shd w:val="clear" w:color="000000" w:fill="FF0000"/>
            <w:noWrap/>
            <w:vAlign w:val="bottom"/>
            <w:hideMark/>
          </w:tcPr>
          <w:p w:rsidR="00C60C32" w:rsidRPr="008B05E2" w:rsidRDefault="00C60C32" w:rsidP="008B05E2">
            <w:pPr>
              <w:spacing w:after="0" w:line="240" w:lineRule="auto"/>
              <w:rPr>
                <w:rFonts w:ascii="Arial" w:eastAsia="Times New Roman" w:hAnsi="Arial" w:cs="Arial"/>
                <w:sz w:val="20"/>
                <w:szCs w:val="20"/>
              </w:rPr>
            </w:pPr>
            <w:r w:rsidRPr="008B05E2">
              <w:rPr>
                <w:rFonts w:ascii="Arial" w:eastAsia="Times New Roman" w:hAnsi="Arial" w:cs="Arial"/>
                <w:sz w:val="20"/>
                <w:szCs w:val="20"/>
              </w:rPr>
              <w:t> </w:t>
            </w:r>
          </w:p>
        </w:tc>
        <w:tc>
          <w:tcPr>
            <w:tcW w:w="2716" w:type="dxa"/>
            <w:shd w:val="clear" w:color="000000" w:fill="FF0000"/>
            <w:noWrap/>
            <w:vAlign w:val="bottom"/>
            <w:hideMark/>
          </w:tcPr>
          <w:p w:rsidR="00C60C32" w:rsidRPr="008B05E2" w:rsidRDefault="00C60C32" w:rsidP="008B05E2">
            <w:pPr>
              <w:spacing w:after="0" w:line="240" w:lineRule="auto"/>
              <w:rPr>
                <w:rFonts w:ascii="Arial" w:eastAsia="Times New Roman" w:hAnsi="Arial" w:cs="Arial"/>
                <w:sz w:val="20"/>
                <w:szCs w:val="20"/>
              </w:rPr>
            </w:pPr>
            <w:r w:rsidRPr="008B05E2">
              <w:rPr>
                <w:rFonts w:ascii="Arial" w:eastAsia="Times New Roman" w:hAnsi="Arial" w:cs="Arial"/>
                <w:sz w:val="20"/>
                <w:szCs w:val="20"/>
              </w:rPr>
              <w:t> </w:t>
            </w:r>
          </w:p>
        </w:tc>
        <w:tc>
          <w:tcPr>
            <w:tcW w:w="1139" w:type="dxa"/>
            <w:shd w:val="clear" w:color="000000" w:fill="FF0000"/>
            <w:noWrap/>
            <w:vAlign w:val="bottom"/>
            <w:hideMark/>
          </w:tcPr>
          <w:p w:rsidR="00C60C32" w:rsidRPr="008B05E2" w:rsidRDefault="00C60C32" w:rsidP="008B05E2">
            <w:pPr>
              <w:spacing w:after="0" w:line="240" w:lineRule="auto"/>
              <w:rPr>
                <w:rFonts w:ascii="Arial" w:eastAsia="Times New Roman" w:hAnsi="Arial" w:cs="Arial"/>
                <w:sz w:val="20"/>
                <w:szCs w:val="20"/>
              </w:rPr>
            </w:pPr>
            <w:r w:rsidRPr="008B05E2">
              <w:rPr>
                <w:rFonts w:ascii="Arial" w:eastAsia="Times New Roman" w:hAnsi="Arial" w:cs="Arial"/>
                <w:sz w:val="20"/>
                <w:szCs w:val="20"/>
              </w:rPr>
              <w:t> </w:t>
            </w:r>
          </w:p>
        </w:tc>
        <w:tc>
          <w:tcPr>
            <w:tcW w:w="783" w:type="dxa"/>
            <w:shd w:val="clear" w:color="000000" w:fill="FF0000"/>
            <w:noWrap/>
            <w:vAlign w:val="bottom"/>
            <w:hideMark/>
          </w:tcPr>
          <w:p w:rsidR="00C60C32" w:rsidRPr="008B05E2" w:rsidRDefault="00C60C32" w:rsidP="008B05E2">
            <w:pPr>
              <w:spacing w:after="0" w:line="240" w:lineRule="auto"/>
              <w:rPr>
                <w:rFonts w:ascii="Arial" w:eastAsia="Times New Roman" w:hAnsi="Arial" w:cs="Arial"/>
                <w:sz w:val="20"/>
                <w:szCs w:val="20"/>
              </w:rPr>
            </w:pPr>
            <w:r w:rsidRPr="008B05E2">
              <w:rPr>
                <w:rFonts w:ascii="Arial" w:eastAsia="Times New Roman" w:hAnsi="Arial" w:cs="Arial"/>
                <w:sz w:val="20"/>
                <w:szCs w:val="20"/>
              </w:rPr>
              <w:t> </w:t>
            </w:r>
          </w:p>
        </w:tc>
      </w:tr>
      <w:tr w:rsidR="00C60C32" w:rsidRPr="008B05E2" w:rsidTr="00C60C32">
        <w:trPr>
          <w:trHeight w:val="267"/>
        </w:trPr>
        <w:tc>
          <w:tcPr>
            <w:tcW w:w="1006" w:type="dxa"/>
            <w:shd w:val="clear" w:color="auto" w:fill="auto"/>
            <w:noWrap/>
            <w:vAlign w:val="bottom"/>
            <w:hideMark/>
          </w:tcPr>
          <w:p w:rsidR="00C60C32" w:rsidRPr="008B05E2" w:rsidRDefault="00C60C32" w:rsidP="008B05E2">
            <w:pPr>
              <w:spacing w:after="0" w:line="240" w:lineRule="auto"/>
              <w:rPr>
                <w:rFonts w:ascii="Arial" w:eastAsia="Times New Roman" w:hAnsi="Arial" w:cs="Arial"/>
                <w:b/>
                <w:bCs/>
                <w:sz w:val="20"/>
                <w:szCs w:val="20"/>
              </w:rPr>
            </w:pPr>
            <w:r w:rsidRPr="008B05E2">
              <w:rPr>
                <w:rFonts w:ascii="Arial" w:eastAsia="Times New Roman" w:hAnsi="Arial" w:cs="Arial"/>
                <w:b/>
                <w:bCs/>
                <w:sz w:val="20"/>
                <w:szCs w:val="20"/>
              </w:rPr>
              <w:t>Term</w:t>
            </w:r>
          </w:p>
        </w:tc>
        <w:tc>
          <w:tcPr>
            <w:tcW w:w="683" w:type="dxa"/>
            <w:shd w:val="clear" w:color="auto" w:fill="auto"/>
            <w:noWrap/>
            <w:vAlign w:val="bottom"/>
            <w:hideMark/>
          </w:tcPr>
          <w:p w:rsidR="00C60C32" w:rsidRPr="008B05E2" w:rsidRDefault="00C60C32" w:rsidP="008B05E2">
            <w:pPr>
              <w:spacing w:after="0" w:line="240" w:lineRule="auto"/>
              <w:rPr>
                <w:rFonts w:ascii="Arial" w:eastAsia="Times New Roman" w:hAnsi="Arial" w:cs="Arial"/>
                <w:b/>
                <w:bCs/>
                <w:sz w:val="20"/>
                <w:szCs w:val="20"/>
              </w:rPr>
            </w:pPr>
            <w:r w:rsidRPr="008B05E2">
              <w:rPr>
                <w:rFonts w:ascii="Arial" w:eastAsia="Times New Roman" w:hAnsi="Arial" w:cs="Arial"/>
                <w:b/>
                <w:bCs/>
                <w:sz w:val="20"/>
                <w:szCs w:val="20"/>
              </w:rPr>
              <w:t>Final</w:t>
            </w:r>
          </w:p>
        </w:tc>
        <w:tc>
          <w:tcPr>
            <w:tcW w:w="2095" w:type="dxa"/>
            <w:shd w:val="clear" w:color="auto" w:fill="auto"/>
            <w:noWrap/>
            <w:vAlign w:val="bottom"/>
            <w:hideMark/>
          </w:tcPr>
          <w:p w:rsidR="00C60C32" w:rsidRPr="008B05E2" w:rsidRDefault="00C60C32" w:rsidP="00DE2CC0">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Posttest </w:t>
            </w:r>
            <w:r w:rsidRPr="008B05E2">
              <w:rPr>
                <w:rFonts w:ascii="Arial" w:eastAsia="Times New Roman" w:hAnsi="Arial" w:cs="Arial"/>
                <w:b/>
                <w:bCs/>
                <w:sz w:val="20"/>
                <w:szCs w:val="20"/>
              </w:rPr>
              <w:t>Final Type</w:t>
            </w:r>
          </w:p>
        </w:tc>
        <w:tc>
          <w:tcPr>
            <w:tcW w:w="739" w:type="dxa"/>
            <w:shd w:val="clear" w:color="auto" w:fill="auto"/>
            <w:noWrap/>
            <w:vAlign w:val="bottom"/>
            <w:hideMark/>
          </w:tcPr>
          <w:p w:rsidR="00C60C32" w:rsidRPr="008B05E2" w:rsidRDefault="00C60C32" w:rsidP="008B05E2">
            <w:pPr>
              <w:spacing w:after="0" w:line="240" w:lineRule="auto"/>
              <w:rPr>
                <w:rFonts w:ascii="Arial" w:eastAsia="Times New Roman" w:hAnsi="Arial" w:cs="Arial"/>
                <w:b/>
                <w:bCs/>
                <w:sz w:val="20"/>
                <w:szCs w:val="20"/>
              </w:rPr>
            </w:pPr>
            <w:r w:rsidRPr="008B05E2">
              <w:rPr>
                <w:rFonts w:ascii="Arial" w:eastAsia="Times New Roman" w:hAnsi="Arial" w:cs="Arial"/>
                <w:b/>
                <w:bCs/>
                <w:sz w:val="20"/>
                <w:szCs w:val="20"/>
              </w:rPr>
              <w:t>ACS Norm</w:t>
            </w:r>
          </w:p>
        </w:tc>
        <w:tc>
          <w:tcPr>
            <w:tcW w:w="895" w:type="dxa"/>
            <w:shd w:val="clear" w:color="auto" w:fill="auto"/>
            <w:noWrap/>
            <w:vAlign w:val="bottom"/>
            <w:hideMark/>
          </w:tcPr>
          <w:p w:rsidR="00C60C32" w:rsidRPr="008B05E2" w:rsidRDefault="00C60C32" w:rsidP="008B05E2">
            <w:pPr>
              <w:spacing w:after="0" w:line="240" w:lineRule="auto"/>
              <w:rPr>
                <w:rFonts w:ascii="Arial" w:eastAsia="Times New Roman" w:hAnsi="Arial" w:cs="Arial"/>
                <w:b/>
                <w:bCs/>
                <w:sz w:val="20"/>
                <w:szCs w:val="20"/>
              </w:rPr>
            </w:pPr>
            <w:r w:rsidRPr="008B05E2">
              <w:rPr>
                <w:rFonts w:ascii="Arial" w:eastAsia="Times New Roman" w:hAnsi="Arial" w:cs="Arial"/>
                <w:b/>
                <w:bCs/>
                <w:sz w:val="20"/>
                <w:szCs w:val="20"/>
              </w:rPr>
              <w:t>Pretest</w:t>
            </w:r>
          </w:p>
        </w:tc>
        <w:tc>
          <w:tcPr>
            <w:tcW w:w="2716" w:type="dxa"/>
            <w:shd w:val="clear" w:color="auto" w:fill="auto"/>
            <w:noWrap/>
            <w:vAlign w:val="bottom"/>
            <w:hideMark/>
          </w:tcPr>
          <w:p w:rsidR="00C60C32" w:rsidRPr="008B05E2" w:rsidRDefault="00C60C32" w:rsidP="00DE2CC0">
            <w:pPr>
              <w:spacing w:after="0" w:line="240" w:lineRule="auto"/>
              <w:rPr>
                <w:rFonts w:ascii="Arial" w:eastAsia="Times New Roman" w:hAnsi="Arial" w:cs="Arial"/>
                <w:b/>
                <w:bCs/>
                <w:sz w:val="20"/>
                <w:szCs w:val="20"/>
              </w:rPr>
            </w:pPr>
            <w:r>
              <w:rPr>
                <w:rFonts w:ascii="Arial" w:eastAsia="Times New Roman" w:hAnsi="Arial" w:cs="Arial"/>
                <w:b/>
                <w:bCs/>
                <w:sz w:val="20"/>
                <w:szCs w:val="20"/>
              </w:rPr>
              <w:t>Type of Pretest Exam</w:t>
            </w:r>
          </w:p>
        </w:tc>
        <w:tc>
          <w:tcPr>
            <w:tcW w:w="1139" w:type="dxa"/>
            <w:shd w:val="clear" w:color="auto" w:fill="auto"/>
            <w:noWrap/>
            <w:vAlign w:val="bottom"/>
            <w:hideMark/>
          </w:tcPr>
          <w:p w:rsidR="00C60C32" w:rsidRPr="008B05E2" w:rsidRDefault="00C60C32" w:rsidP="008B05E2">
            <w:pPr>
              <w:spacing w:after="0" w:line="240" w:lineRule="auto"/>
              <w:rPr>
                <w:rFonts w:ascii="Arial" w:eastAsia="Times New Roman" w:hAnsi="Arial" w:cs="Arial"/>
                <w:b/>
                <w:bCs/>
                <w:sz w:val="20"/>
                <w:szCs w:val="20"/>
              </w:rPr>
            </w:pPr>
            <w:r w:rsidRPr="008B05E2">
              <w:rPr>
                <w:rFonts w:ascii="Arial" w:eastAsia="Times New Roman" w:hAnsi="Arial" w:cs="Arial"/>
                <w:b/>
                <w:bCs/>
                <w:sz w:val="20"/>
                <w:szCs w:val="20"/>
              </w:rPr>
              <w:t>% Retention</w:t>
            </w:r>
          </w:p>
        </w:tc>
        <w:tc>
          <w:tcPr>
            <w:tcW w:w="783" w:type="dxa"/>
            <w:shd w:val="clear" w:color="auto" w:fill="auto"/>
            <w:noWrap/>
            <w:vAlign w:val="bottom"/>
            <w:hideMark/>
          </w:tcPr>
          <w:p w:rsidR="00C60C32" w:rsidRPr="008B05E2" w:rsidRDefault="00C60C32" w:rsidP="008B05E2">
            <w:pPr>
              <w:spacing w:after="0" w:line="240" w:lineRule="auto"/>
              <w:rPr>
                <w:rFonts w:ascii="Arial" w:eastAsia="Times New Roman" w:hAnsi="Arial" w:cs="Arial"/>
                <w:b/>
                <w:bCs/>
                <w:sz w:val="20"/>
                <w:szCs w:val="20"/>
              </w:rPr>
            </w:pPr>
            <w:r w:rsidRPr="008B05E2">
              <w:rPr>
                <w:rFonts w:ascii="Arial" w:eastAsia="Times New Roman" w:hAnsi="Arial" w:cs="Arial"/>
                <w:b/>
                <w:bCs/>
                <w:sz w:val="20"/>
                <w:szCs w:val="20"/>
              </w:rPr>
              <w:t>BPAN</w:t>
            </w:r>
          </w:p>
        </w:tc>
      </w:tr>
      <w:tr w:rsidR="00C60C32" w:rsidRPr="008B05E2" w:rsidTr="00C60C32">
        <w:trPr>
          <w:trHeight w:val="267"/>
        </w:trPr>
        <w:tc>
          <w:tcPr>
            <w:tcW w:w="1006" w:type="dxa"/>
            <w:shd w:val="clear" w:color="auto" w:fill="auto"/>
            <w:noWrap/>
            <w:vAlign w:val="bottom"/>
            <w:hideMark/>
          </w:tcPr>
          <w:p w:rsidR="00C60C32" w:rsidRPr="008B05E2" w:rsidRDefault="00C60C32" w:rsidP="008B05E2">
            <w:pPr>
              <w:spacing w:after="0" w:line="240" w:lineRule="auto"/>
              <w:rPr>
                <w:rFonts w:ascii="Arial" w:eastAsia="Times New Roman" w:hAnsi="Arial" w:cs="Arial"/>
                <w:sz w:val="20"/>
                <w:szCs w:val="20"/>
              </w:rPr>
            </w:pPr>
            <w:r w:rsidRPr="008B05E2">
              <w:rPr>
                <w:rFonts w:ascii="Arial" w:eastAsia="Times New Roman" w:hAnsi="Arial" w:cs="Arial"/>
                <w:sz w:val="20"/>
                <w:szCs w:val="20"/>
              </w:rPr>
              <w:t>SP2008</w:t>
            </w:r>
          </w:p>
        </w:tc>
        <w:tc>
          <w:tcPr>
            <w:tcW w:w="683" w:type="dxa"/>
            <w:shd w:val="clear" w:color="auto" w:fill="auto"/>
            <w:noWrap/>
            <w:vAlign w:val="bottom"/>
            <w:hideMark/>
          </w:tcPr>
          <w:p w:rsidR="00C60C32" w:rsidRPr="008B05E2" w:rsidRDefault="00C60C32" w:rsidP="008B05E2">
            <w:pPr>
              <w:spacing w:after="0" w:line="240" w:lineRule="auto"/>
              <w:jc w:val="right"/>
              <w:rPr>
                <w:rFonts w:ascii="Arial" w:eastAsia="Times New Roman" w:hAnsi="Arial" w:cs="Arial"/>
                <w:b/>
                <w:bCs/>
                <w:sz w:val="20"/>
                <w:szCs w:val="20"/>
              </w:rPr>
            </w:pPr>
            <w:r w:rsidRPr="008B05E2">
              <w:rPr>
                <w:rFonts w:ascii="Arial" w:eastAsia="Times New Roman" w:hAnsi="Arial" w:cs="Arial"/>
                <w:b/>
                <w:bCs/>
                <w:sz w:val="20"/>
                <w:szCs w:val="20"/>
              </w:rPr>
              <w:t>61</w:t>
            </w:r>
          </w:p>
        </w:tc>
        <w:tc>
          <w:tcPr>
            <w:tcW w:w="2095" w:type="dxa"/>
            <w:shd w:val="clear" w:color="000000" w:fill="92D050"/>
            <w:noWrap/>
            <w:vAlign w:val="bottom"/>
            <w:hideMark/>
          </w:tcPr>
          <w:p w:rsidR="00C60C32" w:rsidRPr="008B05E2" w:rsidRDefault="00C60C32" w:rsidP="008B05E2">
            <w:pPr>
              <w:spacing w:after="0" w:line="240" w:lineRule="auto"/>
              <w:rPr>
                <w:rFonts w:ascii="Arial" w:eastAsia="Times New Roman" w:hAnsi="Arial" w:cs="Arial"/>
                <w:sz w:val="20"/>
                <w:szCs w:val="20"/>
              </w:rPr>
            </w:pPr>
            <w:r w:rsidRPr="008B05E2">
              <w:rPr>
                <w:rFonts w:ascii="Arial" w:eastAsia="Times New Roman" w:hAnsi="Arial" w:cs="Arial"/>
                <w:sz w:val="20"/>
                <w:szCs w:val="20"/>
              </w:rPr>
              <w:t>ACS2001GenChemII</w:t>
            </w:r>
          </w:p>
        </w:tc>
        <w:tc>
          <w:tcPr>
            <w:tcW w:w="739" w:type="dxa"/>
            <w:shd w:val="clear" w:color="000000" w:fill="92D050"/>
            <w:noWrap/>
            <w:vAlign w:val="bottom"/>
            <w:hideMark/>
          </w:tcPr>
          <w:p w:rsidR="00C60C32" w:rsidRPr="008B05E2" w:rsidRDefault="00C60C32" w:rsidP="008B05E2">
            <w:pPr>
              <w:spacing w:after="0" w:line="240" w:lineRule="auto"/>
              <w:jc w:val="right"/>
              <w:rPr>
                <w:rFonts w:ascii="Arial" w:eastAsia="Times New Roman" w:hAnsi="Arial" w:cs="Arial"/>
                <w:b/>
                <w:bCs/>
                <w:sz w:val="20"/>
                <w:szCs w:val="20"/>
              </w:rPr>
            </w:pPr>
            <w:r w:rsidRPr="008B05E2">
              <w:rPr>
                <w:rFonts w:ascii="Arial" w:eastAsia="Times New Roman" w:hAnsi="Arial" w:cs="Arial"/>
                <w:b/>
                <w:bCs/>
                <w:sz w:val="20"/>
                <w:szCs w:val="20"/>
              </w:rPr>
              <w:t>52</w:t>
            </w:r>
          </w:p>
        </w:tc>
        <w:tc>
          <w:tcPr>
            <w:tcW w:w="895" w:type="dxa"/>
            <w:shd w:val="clear" w:color="000000" w:fill="00B0F0"/>
            <w:noWrap/>
            <w:vAlign w:val="bottom"/>
            <w:hideMark/>
          </w:tcPr>
          <w:p w:rsidR="00C60C32" w:rsidRPr="008B05E2" w:rsidRDefault="00C60C32" w:rsidP="008B05E2">
            <w:pPr>
              <w:spacing w:after="0" w:line="240" w:lineRule="auto"/>
              <w:jc w:val="right"/>
              <w:rPr>
                <w:rFonts w:ascii="Arial" w:eastAsia="Times New Roman" w:hAnsi="Arial" w:cs="Arial"/>
                <w:sz w:val="20"/>
                <w:szCs w:val="20"/>
              </w:rPr>
            </w:pPr>
            <w:r w:rsidRPr="008B05E2">
              <w:rPr>
                <w:rFonts w:ascii="Arial" w:eastAsia="Times New Roman" w:hAnsi="Arial" w:cs="Arial"/>
                <w:sz w:val="20"/>
                <w:szCs w:val="20"/>
              </w:rPr>
              <w:t>61</w:t>
            </w:r>
          </w:p>
        </w:tc>
        <w:tc>
          <w:tcPr>
            <w:tcW w:w="2716" w:type="dxa"/>
            <w:shd w:val="clear" w:color="000000" w:fill="00B0F0"/>
            <w:noWrap/>
            <w:vAlign w:val="bottom"/>
            <w:hideMark/>
          </w:tcPr>
          <w:p w:rsidR="00C60C32" w:rsidRPr="008B05E2" w:rsidRDefault="00C60C32" w:rsidP="008B05E2">
            <w:pPr>
              <w:spacing w:after="0" w:line="240" w:lineRule="auto"/>
              <w:rPr>
                <w:rFonts w:ascii="Arial" w:eastAsia="Times New Roman" w:hAnsi="Arial" w:cs="Arial"/>
                <w:sz w:val="20"/>
                <w:szCs w:val="20"/>
              </w:rPr>
            </w:pPr>
            <w:r w:rsidRPr="008B05E2">
              <w:rPr>
                <w:rFonts w:ascii="Arial" w:eastAsia="Times New Roman" w:hAnsi="Arial" w:cs="Arial"/>
                <w:sz w:val="20"/>
                <w:szCs w:val="20"/>
              </w:rPr>
              <w:t>ACS2002, 59.6, GenChemI</w:t>
            </w:r>
          </w:p>
        </w:tc>
        <w:tc>
          <w:tcPr>
            <w:tcW w:w="1139" w:type="dxa"/>
            <w:shd w:val="clear" w:color="auto" w:fill="auto"/>
            <w:noWrap/>
            <w:vAlign w:val="bottom"/>
            <w:hideMark/>
          </w:tcPr>
          <w:p w:rsidR="00C60C32" w:rsidRPr="008B05E2" w:rsidRDefault="00C60C32" w:rsidP="008B05E2">
            <w:pPr>
              <w:spacing w:after="0" w:line="240" w:lineRule="auto"/>
              <w:jc w:val="right"/>
              <w:rPr>
                <w:rFonts w:ascii="Arial" w:eastAsia="Times New Roman" w:hAnsi="Arial" w:cs="Arial"/>
                <w:sz w:val="20"/>
                <w:szCs w:val="20"/>
              </w:rPr>
            </w:pPr>
            <w:r w:rsidRPr="008B05E2">
              <w:rPr>
                <w:rFonts w:ascii="Arial" w:eastAsia="Times New Roman" w:hAnsi="Arial" w:cs="Arial"/>
                <w:sz w:val="20"/>
                <w:szCs w:val="20"/>
              </w:rPr>
              <w:t>100</w:t>
            </w:r>
          </w:p>
        </w:tc>
        <w:tc>
          <w:tcPr>
            <w:tcW w:w="783" w:type="dxa"/>
            <w:shd w:val="clear" w:color="auto" w:fill="auto"/>
            <w:noWrap/>
            <w:vAlign w:val="bottom"/>
            <w:hideMark/>
          </w:tcPr>
          <w:p w:rsidR="00C60C32" w:rsidRPr="008B05E2" w:rsidRDefault="00C60C32" w:rsidP="008B05E2">
            <w:pPr>
              <w:spacing w:after="0" w:line="240" w:lineRule="auto"/>
              <w:jc w:val="right"/>
              <w:rPr>
                <w:rFonts w:ascii="Arial" w:eastAsia="Times New Roman" w:hAnsi="Arial" w:cs="Arial"/>
                <w:sz w:val="20"/>
                <w:szCs w:val="20"/>
              </w:rPr>
            </w:pPr>
            <w:r w:rsidRPr="008B05E2">
              <w:rPr>
                <w:rFonts w:ascii="Arial" w:eastAsia="Times New Roman" w:hAnsi="Arial" w:cs="Arial"/>
                <w:sz w:val="20"/>
                <w:szCs w:val="20"/>
              </w:rPr>
              <w:t>61</w:t>
            </w:r>
          </w:p>
        </w:tc>
      </w:tr>
      <w:tr w:rsidR="00C60C32" w:rsidRPr="008B05E2" w:rsidTr="00C60C32">
        <w:trPr>
          <w:trHeight w:val="267"/>
        </w:trPr>
        <w:tc>
          <w:tcPr>
            <w:tcW w:w="1006" w:type="dxa"/>
            <w:shd w:val="clear" w:color="auto" w:fill="auto"/>
            <w:noWrap/>
            <w:vAlign w:val="bottom"/>
            <w:hideMark/>
          </w:tcPr>
          <w:p w:rsidR="00C60C32" w:rsidRPr="008B05E2" w:rsidRDefault="00C60C32" w:rsidP="008B05E2">
            <w:pPr>
              <w:spacing w:after="0" w:line="240" w:lineRule="auto"/>
              <w:rPr>
                <w:rFonts w:ascii="Arial" w:eastAsia="Times New Roman" w:hAnsi="Arial" w:cs="Arial"/>
                <w:sz w:val="20"/>
                <w:szCs w:val="20"/>
              </w:rPr>
            </w:pPr>
            <w:r w:rsidRPr="008B05E2">
              <w:rPr>
                <w:rFonts w:ascii="Arial" w:eastAsia="Times New Roman" w:hAnsi="Arial" w:cs="Arial"/>
                <w:sz w:val="20"/>
                <w:szCs w:val="20"/>
              </w:rPr>
              <w:t>SP2007</w:t>
            </w:r>
          </w:p>
        </w:tc>
        <w:tc>
          <w:tcPr>
            <w:tcW w:w="683" w:type="dxa"/>
            <w:shd w:val="clear" w:color="auto" w:fill="auto"/>
            <w:noWrap/>
            <w:vAlign w:val="bottom"/>
            <w:hideMark/>
          </w:tcPr>
          <w:p w:rsidR="00C60C32" w:rsidRPr="008B05E2" w:rsidRDefault="00C60C32" w:rsidP="008B05E2">
            <w:pPr>
              <w:spacing w:after="0" w:line="240" w:lineRule="auto"/>
              <w:jc w:val="right"/>
              <w:rPr>
                <w:rFonts w:ascii="Arial" w:eastAsia="Times New Roman" w:hAnsi="Arial" w:cs="Arial"/>
                <w:b/>
                <w:bCs/>
                <w:sz w:val="20"/>
                <w:szCs w:val="20"/>
              </w:rPr>
            </w:pPr>
            <w:r w:rsidRPr="008B05E2">
              <w:rPr>
                <w:rFonts w:ascii="Arial" w:eastAsia="Times New Roman" w:hAnsi="Arial" w:cs="Arial"/>
                <w:b/>
                <w:bCs/>
                <w:sz w:val="20"/>
                <w:szCs w:val="20"/>
              </w:rPr>
              <w:t>60</w:t>
            </w:r>
          </w:p>
        </w:tc>
        <w:tc>
          <w:tcPr>
            <w:tcW w:w="2095" w:type="dxa"/>
            <w:shd w:val="clear" w:color="000000" w:fill="92D050"/>
            <w:noWrap/>
            <w:vAlign w:val="bottom"/>
            <w:hideMark/>
          </w:tcPr>
          <w:p w:rsidR="00C60C32" w:rsidRPr="008B05E2" w:rsidRDefault="00C60C32" w:rsidP="008B05E2">
            <w:pPr>
              <w:spacing w:after="0" w:line="240" w:lineRule="auto"/>
              <w:rPr>
                <w:rFonts w:ascii="Arial" w:eastAsia="Times New Roman" w:hAnsi="Arial" w:cs="Arial"/>
                <w:sz w:val="20"/>
                <w:szCs w:val="20"/>
              </w:rPr>
            </w:pPr>
            <w:r w:rsidRPr="008B05E2">
              <w:rPr>
                <w:rFonts w:ascii="Arial" w:eastAsia="Times New Roman" w:hAnsi="Arial" w:cs="Arial"/>
                <w:sz w:val="20"/>
                <w:szCs w:val="20"/>
              </w:rPr>
              <w:t>ACS2001GenChemII</w:t>
            </w:r>
          </w:p>
        </w:tc>
        <w:tc>
          <w:tcPr>
            <w:tcW w:w="739" w:type="dxa"/>
            <w:shd w:val="clear" w:color="000000" w:fill="92D050"/>
            <w:noWrap/>
            <w:vAlign w:val="bottom"/>
            <w:hideMark/>
          </w:tcPr>
          <w:p w:rsidR="00C60C32" w:rsidRPr="008B05E2" w:rsidRDefault="00C60C32" w:rsidP="008B05E2">
            <w:pPr>
              <w:spacing w:after="0" w:line="240" w:lineRule="auto"/>
              <w:jc w:val="right"/>
              <w:rPr>
                <w:rFonts w:ascii="Arial" w:eastAsia="Times New Roman" w:hAnsi="Arial" w:cs="Arial"/>
                <w:b/>
                <w:bCs/>
                <w:sz w:val="20"/>
                <w:szCs w:val="20"/>
              </w:rPr>
            </w:pPr>
            <w:r w:rsidRPr="008B05E2">
              <w:rPr>
                <w:rFonts w:ascii="Arial" w:eastAsia="Times New Roman" w:hAnsi="Arial" w:cs="Arial"/>
                <w:b/>
                <w:bCs/>
                <w:sz w:val="20"/>
                <w:szCs w:val="20"/>
              </w:rPr>
              <w:t>52</w:t>
            </w:r>
          </w:p>
        </w:tc>
        <w:tc>
          <w:tcPr>
            <w:tcW w:w="895" w:type="dxa"/>
            <w:shd w:val="clear" w:color="000000" w:fill="00B0F0"/>
            <w:noWrap/>
            <w:vAlign w:val="bottom"/>
            <w:hideMark/>
          </w:tcPr>
          <w:p w:rsidR="00C60C32" w:rsidRPr="008B05E2" w:rsidRDefault="00C60C32" w:rsidP="008B05E2">
            <w:pPr>
              <w:spacing w:after="0" w:line="240" w:lineRule="auto"/>
              <w:jc w:val="right"/>
              <w:rPr>
                <w:rFonts w:ascii="Arial" w:eastAsia="Times New Roman" w:hAnsi="Arial" w:cs="Arial"/>
                <w:sz w:val="20"/>
                <w:szCs w:val="20"/>
              </w:rPr>
            </w:pPr>
            <w:r w:rsidRPr="008B05E2">
              <w:rPr>
                <w:rFonts w:ascii="Arial" w:eastAsia="Times New Roman" w:hAnsi="Arial" w:cs="Arial"/>
                <w:sz w:val="20"/>
                <w:szCs w:val="20"/>
              </w:rPr>
              <w:t>68</w:t>
            </w:r>
          </w:p>
        </w:tc>
        <w:tc>
          <w:tcPr>
            <w:tcW w:w="2716" w:type="dxa"/>
            <w:shd w:val="clear" w:color="000000" w:fill="00B0F0"/>
            <w:noWrap/>
            <w:vAlign w:val="bottom"/>
            <w:hideMark/>
          </w:tcPr>
          <w:p w:rsidR="00C60C32" w:rsidRPr="008B05E2" w:rsidRDefault="00C60C32" w:rsidP="008B05E2">
            <w:pPr>
              <w:spacing w:after="0" w:line="240" w:lineRule="auto"/>
              <w:rPr>
                <w:rFonts w:ascii="Arial" w:eastAsia="Times New Roman" w:hAnsi="Arial" w:cs="Arial"/>
                <w:sz w:val="20"/>
                <w:szCs w:val="20"/>
              </w:rPr>
            </w:pPr>
            <w:r w:rsidRPr="008B05E2">
              <w:rPr>
                <w:rFonts w:ascii="Arial" w:eastAsia="Times New Roman" w:hAnsi="Arial" w:cs="Arial"/>
                <w:sz w:val="20"/>
                <w:szCs w:val="20"/>
              </w:rPr>
              <w:t>ACS2002, 59.6, GenChemI</w:t>
            </w:r>
          </w:p>
        </w:tc>
        <w:tc>
          <w:tcPr>
            <w:tcW w:w="1139" w:type="dxa"/>
            <w:shd w:val="clear" w:color="auto" w:fill="auto"/>
            <w:noWrap/>
            <w:vAlign w:val="bottom"/>
            <w:hideMark/>
          </w:tcPr>
          <w:p w:rsidR="00C60C32" w:rsidRPr="008B05E2" w:rsidRDefault="00C60C32" w:rsidP="008B05E2">
            <w:pPr>
              <w:spacing w:after="0" w:line="240" w:lineRule="auto"/>
              <w:jc w:val="right"/>
              <w:rPr>
                <w:rFonts w:ascii="Arial" w:eastAsia="Times New Roman" w:hAnsi="Arial" w:cs="Arial"/>
                <w:sz w:val="20"/>
                <w:szCs w:val="20"/>
              </w:rPr>
            </w:pPr>
            <w:r w:rsidRPr="008B05E2">
              <w:rPr>
                <w:rFonts w:ascii="Arial" w:eastAsia="Times New Roman" w:hAnsi="Arial" w:cs="Arial"/>
                <w:sz w:val="20"/>
                <w:szCs w:val="20"/>
              </w:rPr>
              <w:t>100</w:t>
            </w:r>
          </w:p>
        </w:tc>
        <w:tc>
          <w:tcPr>
            <w:tcW w:w="783" w:type="dxa"/>
            <w:shd w:val="clear" w:color="auto" w:fill="auto"/>
            <w:noWrap/>
            <w:vAlign w:val="bottom"/>
            <w:hideMark/>
          </w:tcPr>
          <w:p w:rsidR="00C60C32" w:rsidRPr="008B05E2" w:rsidRDefault="00C60C32" w:rsidP="008B05E2">
            <w:pPr>
              <w:spacing w:after="0" w:line="240" w:lineRule="auto"/>
              <w:jc w:val="right"/>
              <w:rPr>
                <w:rFonts w:ascii="Arial" w:eastAsia="Times New Roman" w:hAnsi="Arial" w:cs="Arial"/>
                <w:sz w:val="20"/>
                <w:szCs w:val="20"/>
              </w:rPr>
            </w:pPr>
            <w:r w:rsidRPr="008B05E2">
              <w:rPr>
                <w:rFonts w:ascii="Arial" w:eastAsia="Times New Roman" w:hAnsi="Arial" w:cs="Arial"/>
                <w:sz w:val="20"/>
                <w:szCs w:val="20"/>
              </w:rPr>
              <w:t>60</w:t>
            </w:r>
          </w:p>
        </w:tc>
      </w:tr>
      <w:tr w:rsidR="00C60C32" w:rsidRPr="008B05E2" w:rsidTr="00C60C32">
        <w:trPr>
          <w:trHeight w:val="267"/>
        </w:trPr>
        <w:tc>
          <w:tcPr>
            <w:tcW w:w="1006" w:type="dxa"/>
            <w:shd w:val="clear" w:color="auto" w:fill="auto"/>
            <w:noWrap/>
            <w:vAlign w:val="bottom"/>
            <w:hideMark/>
          </w:tcPr>
          <w:p w:rsidR="00C60C32" w:rsidRPr="008B05E2" w:rsidRDefault="00C60C32" w:rsidP="008B05E2">
            <w:pPr>
              <w:spacing w:after="0" w:line="240" w:lineRule="auto"/>
              <w:rPr>
                <w:rFonts w:ascii="Arial" w:eastAsia="Times New Roman" w:hAnsi="Arial" w:cs="Arial"/>
                <w:sz w:val="20"/>
                <w:szCs w:val="20"/>
              </w:rPr>
            </w:pPr>
            <w:r w:rsidRPr="008B05E2">
              <w:rPr>
                <w:rFonts w:ascii="Arial" w:eastAsia="Times New Roman" w:hAnsi="Arial" w:cs="Arial"/>
                <w:sz w:val="20"/>
                <w:szCs w:val="20"/>
              </w:rPr>
              <w:t>SP2006</w:t>
            </w:r>
          </w:p>
        </w:tc>
        <w:tc>
          <w:tcPr>
            <w:tcW w:w="683" w:type="dxa"/>
            <w:shd w:val="clear" w:color="auto" w:fill="auto"/>
            <w:noWrap/>
            <w:vAlign w:val="bottom"/>
            <w:hideMark/>
          </w:tcPr>
          <w:p w:rsidR="00C60C32" w:rsidRPr="008B05E2" w:rsidRDefault="00C60C32" w:rsidP="008B05E2">
            <w:pPr>
              <w:spacing w:after="0" w:line="240" w:lineRule="auto"/>
              <w:jc w:val="right"/>
              <w:rPr>
                <w:rFonts w:ascii="Arial" w:eastAsia="Times New Roman" w:hAnsi="Arial" w:cs="Arial"/>
                <w:b/>
                <w:bCs/>
                <w:sz w:val="20"/>
                <w:szCs w:val="20"/>
              </w:rPr>
            </w:pPr>
            <w:r w:rsidRPr="008B05E2">
              <w:rPr>
                <w:rFonts w:ascii="Arial" w:eastAsia="Times New Roman" w:hAnsi="Arial" w:cs="Arial"/>
                <w:b/>
                <w:bCs/>
                <w:sz w:val="20"/>
                <w:szCs w:val="20"/>
              </w:rPr>
              <w:t>50</w:t>
            </w:r>
          </w:p>
        </w:tc>
        <w:tc>
          <w:tcPr>
            <w:tcW w:w="2095" w:type="dxa"/>
            <w:shd w:val="clear" w:color="000000" w:fill="92D050"/>
            <w:noWrap/>
            <w:vAlign w:val="bottom"/>
            <w:hideMark/>
          </w:tcPr>
          <w:p w:rsidR="00C60C32" w:rsidRPr="008B05E2" w:rsidRDefault="00C60C32" w:rsidP="008B05E2">
            <w:pPr>
              <w:spacing w:after="0" w:line="240" w:lineRule="auto"/>
              <w:rPr>
                <w:rFonts w:ascii="Arial" w:eastAsia="Times New Roman" w:hAnsi="Arial" w:cs="Arial"/>
                <w:sz w:val="20"/>
                <w:szCs w:val="20"/>
              </w:rPr>
            </w:pPr>
            <w:r w:rsidRPr="008B05E2">
              <w:rPr>
                <w:rFonts w:ascii="Arial" w:eastAsia="Times New Roman" w:hAnsi="Arial" w:cs="Arial"/>
                <w:sz w:val="20"/>
                <w:szCs w:val="20"/>
              </w:rPr>
              <w:t>ACS2001GenChemII</w:t>
            </w:r>
          </w:p>
        </w:tc>
        <w:tc>
          <w:tcPr>
            <w:tcW w:w="739" w:type="dxa"/>
            <w:shd w:val="clear" w:color="000000" w:fill="92D050"/>
            <w:noWrap/>
            <w:vAlign w:val="bottom"/>
            <w:hideMark/>
          </w:tcPr>
          <w:p w:rsidR="00C60C32" w:rsidRPr="008B05E2" w:rsidRDefault="00C60C32" w:rsidP="008B05E2">
            <w:pPr>
              <w:spacing w:after="0" w:line="240" w:lineRule="auto"/>
              <w:jc w:val="right"/>
              <w:rPr>
                <w:rFonts w:ascii="Arial" w:eastAsia="Times New Roman" w:hAnsi="Arial" w:cs="Arial"/>
                <w:b/>
                <w:bCs/>
                <w:sz w:val="20"/>
                <w:szCs w:val="20"/>
              </w:rPr>
            </w:pPr>
            <w:r w:rsidRPr="008B05E2">
              <w:rPr>
                <w:rFonts w:ascii="Arial" w:eastAsia="Times New Roman" w:hAnsi="Arial" w:cs="Arial"/>
                <w:b/>
                <w:bCs/>
                <w:sz w:val="20"/>
                <w:szCs w:val="20"/>
              </w:rPr>
              <w:t>52</w:t>
            </w:r>
          </w:p>
        </w:tc>
        <w:tc>
          <w:tcPr>
            <w:tcW w:w="895" w:type="dxa"/>
            <w:shd w:val="clear" w:color="000000" w:fill="00B0F0"/>
            <w:noWrap/>
            <w:vAlign w:val="bottom"/>
            <w:hideMark/>
          </w:tcPr>
          <w:p w:rsidR="00C60C32" w:rsidRPr="008B05E2" w:rsidRDefault="00C60C32" w:rsidP="008B05E2">
            <w:pPr>
              <w:spacing w:after="0" w:line="240" w:lineRule="auto"/>
              <w:jc w:val="right"/>
              <w:rPr>
                <w:rFonts w:ascii="Arial" w:eastAsia="Times New Roman" w:hAnsi="Arial" w:cs="Arial"/>
                <w:sz w:val="20"/>
                <w:szCs w:val="20"/>
              </w:rPr>
            </w:pPr>
            <w:r w:rsidRPr="008B05E2">
              <w:rPr>
                <w:rFonts w:ascii="Arial" w:eastAsia="Times New Roman" w:hAnsi="Arial" w:cs="Arial"/>
                <w:sz w:val="20"/>
                <w:szCs w:val="20"/>
              </w:rPr>
              <w:t>41</w:t>
            </w:r>
          </w:p>
        </w:tc>
        <w:tc>
          <w:tcPr>
            <w:tcW w:w="2716" w:type="dxa"/>
            <w:shd w:val="clear" w:color="000000" w:fill="00B0F0"/>
            <w:noWrap/>
            <w:vAlign w:val="bottom"/>
            <w:hideMark/>
          </w:tcPr>
          <w:p w:rsidR="00C60C32" w:rsidRPr="008B05E2" w:rsidRDefault="00C60C32" w:rsidP="008B05E2">
            <w:pPr>
              <w:spacing w:after="0" w:line="240" w:lineRule="auto"/>
              <w:rPr>
                <w:rFonts w:ascii="Arial" w:eastAsia="Times New Roman" w:hAnsi="Arial" w:cs="Arial"/>
                <w:sz w:val="20"/>
                <w:szCs w:val="20"/>
              </w:rPr>
            </w:pPr>
            <w:r w:rsidRPr="008B05E2">
              <w:rPr>
                <w:rFonts w:ascii="Arial" w:eastAsia="Times New Roman" w:hAnsi="Arial" w:cs="Arial"/>
                <w:sz w:val="20"/>
                <w:szCs w:val="20"/>
              </w:rPr>
              <w:t>ACS2002, 59.6, GenChemI</w:t>
            </w:r>
          </w:p>
        </w:tc>
        <w:tc>
          <w:tcPr>
            <w:tcW w:w="1139" w:type="dxa"/>
            <w:shd w:val="clear" w:color="auto" w:fill="auto"/>
            <w:noWrap/>
            <w:vAlign w:val="bottom"/>
            <w:hideMark/>
          </w:tcPr>
          <w:p w:rsidR="00C60C32" w:rsidRPr="008B05E2" w:rsidRDefault="00C60C32" w:rsidP="008B05E2">
            <w:pPr>
              <w:spacing w:after="0" w:line="240" w:lineRule="auto"/>
              <w:jc w:val="right"/>
              <w:rPr>
                <w:rFonts w:ascii="Arial" w:eastAsia="Times New Roman" w:hAnsi="Arial" w:cs="Arial"/>
                <w:sz w:val="20"/>
                <w:szCs w:val="20"/>
              </w:rPr>
            </w:pPr>
            <w:r w:rsidRPr="008B05E2">
              <w:rPr>
                <w:rFonts w:ascii="Arial" w:eastAsia="Times New Roman" w:hAnsi="Arial" w:cs="Arial"/>
                <w:sz w:val="20"/>
                <w:szCs w:val="20"/>
              </w:rPr>
              <w:t>71</w:t>
            </w:r>
          </w:p>
        </w:tc>
        <w:tc>
          <w:tcPr>
            <w:tcW w:w="783" w:type="dxa"/>
            <w:shd w:val="clear" w:color="auto" w:fill="auto"/>
            <w:noWrap/>
            <w:vAlign w:val="bottom"/>
            <w:hideMark/>
          </w:tcPr>
          <w:p w:rsidR="00C60C32" w:rsidRPr="008B05E2" w:rsidRDefault="00C60C32" w:rsidP="008B05E2">
            <w:pPr>
              <w:spacing w:after="0" w:line="240" w:lineRule="auto"/>
              <w:jc w:val="right"/>
              <w:rPr>
                <w:rFonts w:ascii="Arial" w:eastAsia="Times New Roman" w:hAnsi="Arial" w:cs="Arial"/>
                <w:sz w:val="20"/>
                <w:szCs w:val="20"/>
              </w:rPr>
            </w:pPr>
            <w:r w:rsidRPr="008B05E2">
              <w:rPr>
                <w:rFonts w:ascii="Arial" w:eastAsia="Times New Roman" w:hAnsi="Arial" w:cs="Arial"/>
                <w:sz w:val="20"/>
                <w:szCs w:val="20"/>
              </w:rPr>
              <w:t>36</w:t>
            </w:r>
          </w:p>
        </w:tc>
      </w:tr>
      <w:tr w:rsidR="00C60C32" w:rsidRPr="008B05E2" w:rsidTr="00C60C32">
        <w:trPr>
          <w:trHeight w:val="267"/>
        </w:trPr>
        <w:tc>
          <w:tcPr>
            <w:tcW w:w="1006" w:type="dxa"/>
            <w:shd w:val="clear" w:color="auto" w:fill="auto"/>
            <w:noWrap/>
            <w:vAlign w:val="bottom"/>
            <w:hideMark/>
          </w:tcPr>
          <w:p w:rsidR="00C60C32" w:rsidRPr="008B05E2" w:rsidRDefault="00C60C32" w:rsidP="008B05E2">
            <w:pPr>
              <w:spacing w:after="0" w:line="240" w:lineRule="auto"/>
              <w:rPr>
                <w:rFonts w:ascii="Arial" w:eastAsia="Times New Roman" w:hAnsi="Arial" w:cs="Arial"/>
                <w:sz w:val="20"/>
                <w:szCs w:val="20"/>
              </w:rPr>
            </w:pPr>
          </w:p>
        </w:tc>
        <w:tc>
          <w:tcPr>
            <w:tcW w:w="683" w:type="dxa"/>
            <w:shd w:val="clear" w:color="auto" w:fill="auto"/>
            <w:noWrap/>
            <w:vAlign w:val="bottom"/>
            <w:hideMark/>
          </w:tcPr>
          <w:p w:rsidR="00C60C32" w:rsidRPr="008B05E2" w:rsidRDefault="00C60C32" w:rsidP="008B05E2">
            <w:pPr>
              <w:spacing w:after="0" w:line="240" w:lineRule="auto"/>
              <w:rPr>
                <w:rFonts w:ascii="Arial" w:eastAsia="Times New Roman" w:hAnsi="Arial" w:cs="Arial"/>
                <w:b/>
                <w:bCs/>
                <w:sz w:val="20"/>
                <w:szCs w:val="20"/>
              </w:rPr>
            </w:pPr>
          </w:p>
        </w:tc>
        <w:tc>
          <w:tcPr>
            <w:tcW w:w="2095" w:type="dxa"/>
            <w:shd w:val="clear" w:color="000000" w:fill="92D050"/>
            <w:noWrap/>
            <w:vAlign w:val="bottom"/>
            <w:hideMark/>
          </w:tcPr>
          <w:p w:rsidR="00C60C32" w:rsidRPr="008B05E2" w:rsidRDefault="00C60C32" w:rsidP="008B05E2">
            <w:pPr>
              <w:spacing w:after="0" w:line="240" w:lineRule="auto"/>
              <w:rPr>
                <w:rFonts w:ascii="Arial" w:eastAsia="Times New Roman" w:hAnsi="Arial" w:cs="Arial"/>
                <w:sz w:val="20"/>
                <w:szCs w:val="20"/>
              </w:rPr>
            </w:pPr>
            <w:r w:rsidRPr="008B05E2">
              <w:rPr>
                <w:rFonts w:ascii="Arial" w:eastAsia="Times New Roman" w:hAnsi="Arial" w:cs="Arial"/>
                <w:sz w:val="20"/>
                <w:szCs w:val="20"/>
              </w:rPr>
              <w:t> </w:t>
            </w:r>
          </w:p>
        </w:tc>
        <w:tc>
          <w:tcPr>
            <w:tcW w:w="739" w:type="dxa"/>
            <w:shd w:val="clear" w:color="000000" w:fill="92D050"/>
            <w:noWrap/>
            <w:vAlign w:val="bottom"/>
            <w:hideMark/>
          </w:tcPr>
          <w:p w:rsidR="00C60C32" w:rsidRPr="008B05E2" w:rsidRDefault="00C60C32" w:rsidP="008B05E2">
            <w:pPr>
              <w:spacing w:after="0" w:line="240" w:lineRule="auto"/>
              <w:rPr>
                <w:rFonts w:ascii="Arial" w:eastAsia="Times New Roman" w:hAnsi="Arial" w:cs="Arial"/>
                <w:b/>
                <w:bCs/>
                <w:sz w:val="20"/>
                <w:szCs w:val="20"/>
              </w:rPr>
            </w:pPr>
            <w:r w:rsidRPr="008B05E2">
              <w:rPr>
                <w:rFonts w:ascii="Arial" w:eastAsia="Times New Roman" w:hAnsi="Arial" w:cs="Arial"/>
                <w:b/>
                <w:bCs/>
                <w:sz w:val="20"/>
                <w:szCs w:val="20"/>
              </w:rPr>
              <w:t> </w:t>
            </w:r>
          </w:p>
        </w:tc>
        <w:tc>
          <w:tcPr>
            <w:tcW w:w="895" w:type="dxa"/>
            <w:shd w:val="clear" w:color="000000" w:fill="FFC000"/>
            <w:noWrap/>
            <w:vAlign w:val="bottom"/>
            <w:hideMark/>
          </w:tcPr>
          <w:p w:rsidR="00C60C32" w:rsidRPr="008B05E2" w:rsidRDefault="00C60C32" w:rsidP="008B05E2">
            <w:pPr>
              <w:spacing w:after="0" w:line="240" w:lineRule="auto"/>
              <w:jc w:val="right"/>
              <w:rPr>
                <w:rFonts w:ascii="Arial" w:eastAsia="Times New Roman" w:hAnsi="Arial" w:cs="Arial"/>
                <w:b/>
                <w:bCs/>
                <w:sz w:val="20"/>
                <w:szCs w:val="20"/>
              </w:rPr>
            </w:pPr>
            <w:r w:rsidRPr="008B05E2">
              <w:rPr>
                <w:rFonts w:ascii="Arial" w:eastAsia="Times New Roman" w:hAnsi="Arial" w:cs="Arial"/>
                <w:b/>
                <w:bCs/>
                <w:sz w:val="20"/>
                <w:szCs w:val="20"/>
              </w:rPr>
              <w:t>57</w:t>
            </w:r>
          </w:p>
        </w:tc>
        <w:tc>
          <w:tcPr>
            <w:tcW w:w="2716" w:type="dxa"/>
            <w:shd w:val="clear" w:color="000000" w:fill="FFC000"/>
            <w:noWrap/>
            <w:vAlign w:val="bottom"/>
            <w:hideMark/>
          </w:tcPr>
          <w:p w:rsidR="00C60C32" w:rsidRPr="008B05E2" w:rsidRDefault="00C60C32" w:rsidP="008B05E2">
            <w:pPr>
              <w:spacing w:after="0" w:line="240" w:lineRule="auto"/>
              <w:rPr>
                <w:rFonts w:ascii="Arial" w:eastAsia="Times New Roman" w:hAnsi="Arial" w:cs="Arial"/>
                <w:b/>
                <w:bCs/>
                <w:sz w:val="20"/>
                <w:szCs w:val="20"/>
              </w:rPr>
            </w:pPr>
            <w:r w:rsidRPr="008B05E2">
              <w:rPr>
                <w:rFonts w:ascii="Arial" w:eastAsia="Times New Roman" w:hAnsi="Arial" w:cs="Arial"/>
                <w:b/>
                <w:bCs/>
                <w:sz w:val="20"/>
                <w:szCs w:val="20"/>
              </w:rPr>
              <w:t>Average</w:t>
            </w:r>
          </w:p>
        </w:tc>
        <w:tc>
          <w:tcPr>
            <w:tcW w:w="1139" w:type="dxa"/>
            <w:shd w:val="clear" w:color="auto" w:fill="auto"/>
            <w:noWrap/>
            <w:vAlign w:val="bottom"/>
            <w:hideMark/>
          </w:tcPr>
          <w:p w:rsidR="00C60C32" w:rsidRPr="008B05E2" w:rsidRDefault="00C60C32" w:rsidP="008B05E2">
            <w:pPr>
              <w:spacing w:after="0" w:line="240" w:lineRule="auto"/>
              <w:rPr>
                <w:rFonts w:ascii="Arial" w:eastAsia="Times New Roman" w:hAnsi="Arial" w:cs="Arial"/>
                <w:sz w:val="20"/>
                <w:szCs w:val="20"/>
              </w:rPr>
            </w:pPr>
          </w:p>
        </w:tc>
        <w:tc>
          <w:tcPr>
            <w:tcW w:w="783" w:type="dxa"/>
            <w:shd w:val="clear" w:color="auto" w:fill="auto"/>
            <w:noWrap/>
            <w:vAlign w:val="bottom"/>
            <w:hideMark/>
          </w:tcPr>
          <w:p w:rsidR="00C60C32" w:rsidRPr="008B05E2" w:rsidRDefault="00C60C32" w:rsidP="008B05E2">
            <w:pPr>
              <w:spacing w:after="0" w:line="240" w:lineRule="auto"/>
              <w:rPr>
                <w:rFonts w:ascii="Arial" w:eastAsia="Times New Roman" w:hAnsi="Arial" w:cs="Arial"/>
                <w:sz w:val="20"/>
                <w:szCs w:val="20"/>
              </w:rPr>
            </w:pPr>
          </w:p>
        </w:tc>
      </w:tr>
      <w:tr w:rsidR="00C60C32" w:rsidRPr="008B05E2" w:rsidTr="00C60C32">
        <w:trPr>
          <w:trHeight w:val="267"/>
        </w:trPr>
        <w:tc>
          <w:tcPr>
            <w:tcW w:w="1006" w:type="dxa"/>
            <w:shd w:val="clear" w:color="auto" w:fill="auto"/>
            <w:noWrap/>
            <w:vAlign w:val="bottom"/>
            <w:hideMark/>
          </w:tcPr>
          <w:p w:rsidR="00C60C32" w:rsidRPr="008B05E2" w:rsidRDefault="00C60C32" w:rsidP="008B05E2">
            <w:pPr>
              <w:spacing w:after="0" w:line="240" w:lineRule="auto"/>
              <w:rPr>
                <w:rFonts w:ascii="Arial" w:eastAsia="Times New Roman" w:hAnsi="Arial" w:cs="Arial"/>
                <w:sz w:val="20"/>
                <w:szCs w:val="20"/>
              </w:rPr>
            </w:pPr>
            <w:r w:rsidRPr="008B05E2">
              <w:rPr>
                <w:rFonts w:ascii="Arial" w:eastAsia="Times New Roman" w:hAnsi="Arial" w:cs="Arial"/>
                <w:sz w:val="20"/>
                <w:szCs w:val="20"/>
              </w:rPr>
              <w:t>SP2005</w:t>
            </w:r>
          </w:p>
        </w:tc>
        <w:tc>
          <w:tcPr>
            <w:tcW w:w="683" w:type="dxa"/>
            <w:shd w:val="clear" w:color="auto" w:fill="auto"/>
            <w:noWrap/>
            <w:vAlign w:val="bottom"/>
            <w:hideMark/>
          </w:tcPr>
          <w:p w:rsidR="00C60C32" w:rsidRPr="008B05E2" w:rsidRDefault="00C60C32" w:rsidP="008B05E2">
            <w:pPr>
              <w:spacing w:after="0" w:line="240" w:lineRule="auto"/>
              <w:jc w:val="right"/>
              <w:rPr>
                <w:rFonts w:ascii="Arial" w:eastAsia="Times New Roman" w:hAnsi="Arial" w:cs="Arial"/>
                <w:b/>
                <w:bCs/>
                <w:sz w:val="20"/>
                <w:szCs w:val="20"/>
              </w:rPr>
            </w:pPr>
            <w:r w:rsidRPr="008B05E2">
              <w:rPr>
                <w:rFonts w:ascii="Arial" w:eastAsia="Times New Roman" w:hAnsi="Arial" w:cs="Arial"/>
                <w:b/>
                <w:bCs/>
                <w:sz w:val="20"/>
                <w:szCs w:val="20"/>
              </w:rPr>
              <w:t>65</w:t>
            </w:r>
          </w:p>
        </w:tc>
        <w:tc>
          <w:tcPr>
            <w:tcW w:w="2095" w:type="dxa"/>
            <w:shd w:val="clear" w:color="000000" w:fill="92D050"/>
            <w:noWrap/>
            <w:vAlign w:val="bottom"/>
            <w:hideMark/>
          </w:tcPr>
          <w:p w:rsidR="00C60C32" w:rsidRPr="008B05E2" w:rsidRDefault="00C60C32" w:rsidP="008B05E2">
            <w:pPr>
              <w:spacing w:after="0" w:line="240" w:lineRule="auto"/>
              <w:rPr>
                <w:rFonts w:ascii="Arial" w:eastAsia="Times New Roman" w:hAnsi="Arial" w:cs="Arial"/>
                <w:sz w:val="20"/>
                <w:szCs w:val="20"/>
              </w:rPr>
            </w:pPr>
            <w:r w:rsidRPr="008B05E2">
              <w:rPr>
                <w:rFonts w:ascii="Arial" w:eastAsia="Times New Roman" w:hAnsi="Arial" w:cs="Arial"/>
                <w:sz w:val="20"/>
                <w:szCs w:val="20"/>
              </w:rPr>
              <w:t>ACS1999GenChemII</w:t>
            </w:r>
          </w:p>
        </w:tc>
        <w:tc>
          <w:tcPr>
            <w:tcW w:w="739" w:type="dxa"/>
            <w:shd w:val="clear" w:color="000000" w:fill="92D050"/>
            <w:noWrap/>
            <w:vAlign w:val="bottom"/>
            <w:hideMark/>
          </w:tcPr>
          <w:p w:rsidR="00C60C32" w:rsidRPr="008B05E2" w:rsidRDefault="00C60C32" w:rsidP="008B05E2">
            <w:pPr>
              <w:spacing w:after="0" w:line="240" w:lineRule="auto"/>
              <w:jc w:val="right"/>
              <w:rPr>
                <w:rFonts w:ascii="Arial" w:eastAsia="Times New Roman" w:hAnsi="Arial" w:cs="Arial"/>
                <w:b/>
                <w:bCs/>
                <w:sz w:val="20"/>
                <w:szCs w:val="20"/>
              </w:rPr>
            </w:pPr>
            <w:r w:rsidRPr="008B05E2">
              <w:rPr>
                <w:rFonts w:ascii="Arial" w:eastAsia="Times New Roman" w:hAnsi="Arial" w:cs="Arial"/>
                <w:b/>
                <w:bCs/>
                <w:sz w:val="20"/>
                <w:szCs w:val="20"/>
              </w:rPr>
              <w:t>57</w:t>
            </w:r>
          </w:p>
        </w:tc>
        <w:tc>
          <w:tcPr>
            <w:tcW w:w="895" w:type="dxa"/>
            <w:shd w:val="clear" w:color="000000" w:fill="FFFF00"/>
            <w:noWrap/>
            <w:vAlign w:val="bottom"/>
            <w:hideMark/>
          </w:tcPr>
          <w:p w:rsidR="00C60C32" w:rsidRPr="008B05E2" w:rsidRDefault="00C60C32" w:rsidP="008B05E2">
            <w:pPr>
              <w:spacing w:after="0" w:line="240" w:lineRule="auto"/>
              <w:jc w:val="right"/>
              <w:rPr>
                <w:rFonts w:ascii="Arial" w:eastAsia="Times New Roman" w:hAnsi="Arial" w:cs="Arial"/>
                <w:sz w:val="20"/>
                <w:szCs w:val="20"/>
              </w:rPr>
            </w:pPr>
            <w:r w:rsidRPr="008B05E2">
              <w:rPr>
                <w:rFonts w:ascii="Arial" w:eastAsia="Times New Roman" w:hAnsi="Arial" w:cs="Arial"/>
                <w:sz w:val="20"/>
                <w:szCs w:val="20"/>
              </w:rPr>
              <w:t>24</w:t>
            </w:r>
          </w:p>
        </w:tc>
        <w:tc>
          <w:tcPr>
            <w:tcW w:w="2716" w:type="dxa"/>
            <w:shd w:val="clear" w:color="000000" w:fill="FFFF00"/>
            <w:noWrap/>
            <w:vAlign w:val="bottom"/>
            <w:hideMark/>
          </w:tcPr>
          <w:p w:rsidR="00C60C32" w:rsidRPr="008B05E2" w:rsidRDefault="00C60C32" w:rsidP="008B05E2">
            <w:pPr>
              <w:spacing w:after="0" w:line="240" w:lineRule="auto"/>
              <w:rPr>
                <w:rFonts w:ascii="Arial" w:eastAsia="Times New Roman" w:hAnsi="Arial" w:cs="Arial"/>
                <w:sz w:val="20"/>
                <w:szCs w:val="20"/>
              </w:rPr>
            </w:pPr>
            <w:r w:rsidRPr="008B05E2">
              <w:rPr>
                <w:rFonts w:ascii="Arial" w:eastAsia="Times New Roman" w:hAnsi="Arial" w:cs="Arial"/>
                <w:sz w:val="20"/>
                <w:szCs w:val="20"/>
              </w:rPr>
              <w:t>ACS1999GenChemII</w:t>
            </w:r>
          </w:p>
        </w:tc>
        <w:tc>
          <w:tcPr>
            <w:tcW w:w="1139" w:type="dxa"/>
            <w:shd w:val="clear" w:color="auto" w:fill="auto"/>
            <w:noWrap/>
            <w:vAlign w:val="bottom"/>
            <w:hideMark/>
          </w:tcPr>
          <w:p w:rsidR="00C60C32" w:rsidRPr="008B05E2" w:rsidRDefault="00C60C32" w:rsidP="008B05E2">
            <w:pPr>
              <w:spacing w:after="0" w:line="240" w:lineRule="auto"/>
              <w:jc w:val="right"/>
              <w:rPr>
                <w:rFonts w:ascii="Arial" w:eastAsia="Times New Roman" w:hAnsi="Arial" w:cs="Arial"/>
                <w:sz w:val="20"/>
                <w:szCs w:val="20"/>
              </w:rPr>
            </w:pPr>
            <w:r w:rsidRPr="008B05E2">
              <w:rPr>
                <w:rFonts w:ascii="Arial" w:eastAsia="Times New Roman" w:hAnsi="Arial" w:cs="Arial"/>
                <w:sz w:val="20"/>
                <w:szCs w:val="20"/>
              </w:rPr>
              <w:t>100</w:t>
            </w:r>
          </w:p>
        </w:tc>
        <w:tc>
          <w:tcPr>
            <w:tcW w:w="783" w:type="dxa"/>
            <w:shd w:val="clear" w:color="auto" w:fill="auto"/>
            <w:noWrap/>
            <w:vAlign w:val="bottom"/>
            <w:hideMark/>
          </w:tcPr>
          <w:p w:rsidR="00C60C32" w:rsidRPr="008B05E2" w:rsidRDefault="00C60C32" w:rsidP="008B05E2">
            <w:pPr>
              <w:spacing w:after="0" w:line="240" w:lineRule="auto"/>
              <w:jc w:val="right"/>
              <w:rPr>
                <w:rFonts w:ascii="Arial" w:eastAsia="Times New Roman" w:hAnsi="Arial" w:cs="Arial"/>
                <w:sz w:val="20"/>
                <w:szCs w:val="20"/>
              </w:rPr>
            </w:pPr>
            <w:r w:rsidRPr="008B05E2">
              <w:rPr>
                <w:rFonts w:ascii="Arial" w:eastAsia="Times New Roman" w:hAnsi="Arial" w:cs="Arial"/>
                <w:sz w:val="20"/>
                <w:szCs w:val="20"/>
              </w:rPr>
              <w:t>65</w:t>
            </w:r>
          </w:p>
        </w:tc>
      </w:tr>
      <w:tr w:rsidR="00C60C32" w:rsidRPr="008B05E2" w:rsidTr="00C60C32">
        <w:trPr>
          <w:trHeight w:val="267"/>
        </w:trPr>
        <w:tc>
          <w:tcPr>
            <w:tcW w:w="1006" w:type="dxa"/>
            <w:shd w:val="clear" w:color="auto" w:fill="auto"/>
            <w:noWrap/>
            <w:vAlign w:val="bottom"/>
            <w:hideMark/>
          </w:tcPr>
          <w:p w:rsidR="00C60C32" w:rsidRPr="008B05E2" w:rsidRDefault="00C60C32" w:rsidP="008B05E2">
            <w:pPr>
              <w:spacing w:after="0" w:line="240" w:lineRule="auto"/>
              <w:rPr>
                <w:rFonts w:ascii="Arial" w:eastAsia="Times New Roman" w:hAnsi="Arial" w:cs="Arial"/>
                <w:sz w:val="20"/>
                <w:szCs w:val="20"/>
              </w:rPr>
            </w:pPr>
            <w:r w:rsidRPr="008B05E2">
              <w:rPr>
                <w:rFonts w:ascii="Arial" w:eastAsia="Times New Roman" w:hAnsi="Arial" w:cs="Arial"/>
                <w:sz w:val="20"/>
                <w:szCs w:val="20"/>
              </w:rPr>
              <w:t>SP2004</w:t>
            </w:r>
          </w:p>
        </w:tc>
        <w:tc>
          <w:tcPr>
            <w:tcW w:w="683" w:type="dxa"/>
            <w:shd w:val="clear" w:color="auto" w:fill="auto"/>
            <w:noWrap/>
            <w:vAlign w:val="bottom"/>
            <w:hideMark/>
          </w:tcPr>
          <w:p w:rsidR="00C60C32" w:rsidRPr="008B05E2" w:rsidRDefault="00C60C32" w:rsidP="008B05E2">
            <w:pPr>
              <w:spacing w:after="0" w:line="240" w:lineRule="auto"/>
              <w:jc w:val="right"/>
              <w:rPr>
                <w:rFonts w:ascii="Arial" w:eastAsia="Times New Roman" w:hAnsi="Arial" w:cs="Arial"/>
                <w:b/>
                <w:bCs/>
                <w:sz w:val="20"/>
                <w:szCs w:val="20"/>
              </w:rPr>
            </w:pPr>
            <w:r w:rsidRPr="008B05E2">
              <w:rPr>
                <w:rFonts w:ascii="Arial" w:eastAsia="Times New Roman" w:hAnsi="Arial" w:cs="Arial"/>
                <w:b/>
                <w:bCs/>
                <w:sz w:val="20"/>
                <w:szCs w:val="20"/>
              </w:rPr>
              <w:t>54</w:t>
            </w:r>
          </w:p>
        </w:tc>
        <w:tc>
          <w:tcPr>
            <w:tcW w:w="2095" w:type="dxa"/>
            <w:shd w:val="clear" w:color="000000" w:fill="92D050"/>
            <w:noWrap/>
            <w:vAlign w:val="bottom"/>
            <w:hideMark/>
          </w:tcPr>
          <w:p w:rsidR="00C60C32" w:rsidRPr="008B05E2" w:rsidRDefault="00C60C32" w:rsidP="008B05E2">
            <w:pPr>
              <w:spacing w:after="0" w:line="240" w:lineRule="auto"/>
              <w:rPr>
                <w:rFonts w:ascii="Arial" w:eastAsia="Times New Roman" w:hAnsi="Arial" w:cs="Arial"/>
                <w:sz w:val="20"/>
                <w:szCs w:val="20"/>
              </w:rPr>
            </w:pPr>
            <w:r w:rsidRPr="008B05E2">
              <w:rPr>
                <w:rFonts w:ascii="Arial" w:eastAsia="Times New Roman" w:hAnsi="Arial" w:cs="Arial"/>
                <w:sz w:val="20"/>
                <w:szCs w:val="20"/>
              </w:rPr>
              <w:t>ACS2001GenChemII</w:t>
            </w:r>
          </w:p>
        </w:tc>
        <w:tc>
          <w:tcPr>
            <w:tcW w:w="739" w:type="dxa"/>
            <w:shd w:val="clear" w:color="000000" w:fill="92D050"/>
            <w:noWrap/>
            <w:vAlign w:val="bottom"/>
            <w:hideMark/>
          </w:tcPr>
          <w:p w:rsidR="00C60C32" w:rsidRPr="008B05E2" w:rsidRDefault="00C60C32" w:rsidP="008B05E2">
            <w:pPr>
              <w:spacing w:after="0" w:line="240" w:lineRule="auto"/>
              <w:jc w:val="right"/>
              <w:rPr>
                <w:rFonts w:ascii="Arial" w:eastAsia="Times New Roman" w:hAnsi="Arial" w:cs="Arial"/>
                <w:b/>
                <w:bCs/>
                <w:sz w:val="20"/>
                <w:szCs w:val="20"/>
              </w:rPr>
            </w:pPr>
            <w:r w:rsidRPr="008B05E2">
              <w:rPr>
                <w:rFonts w:ascii="Arial" w:eastAsia="Times New Roman" w:hAnsi="Arial" w:cs="Arial"/>
                <w:b/>
                <w:bCs/>
                <w:sz w:val="20"/>
                <w:szCs w:val="20"/>
              </w:rPr>
              <w:t>52</w:t>
            </w:r>
          </w:p>
        </w:tc>
        <w:tc>
          <w:tcPr>
            <w:tcW w:w="895" w:type="dxa"/>
            <w:shd w:val="clear" w:color="000000" w:fill="FFFF00"/>
            <w:noWrap/>
            <w:vAlign w:val="bottom"/>
            <w:hideMark/>
          </w:tcPr>
          <w:p w:rsidR="00C60C32" w:rsidRPr="008B05E2" w:rsidRDefault="00C60C32" w:rsidP="008B05E2">
            <w:pPr>
              <w:spacing w:after="0" w:line="240" w:lineRule="auto"/>
              <w:jc w:val="right"/>
              <w:rPr>
                <w:rFonts w:ascii="Arial" w:eastAsia="Times New Roman" w:hAnsi="Arial" w:cs="Arial"/>
                <w:sz w:val="20"/>
                <w:szCs w:val="20"/>
              </w:rPr>
            </w:pPr>
            <w:r w:rsidRPr="008B05E2">
              <w:rPr>
                <w:rFonts w:ascii="Arial" w:eastAsia="Times New Roman" w:hAnsi="Arial" w:cs="Arial"/>
                <w:sz w:val="20"/>
                <w:szCs w:val="20"/>
              </w:rPr>
              <w:t>41</w:t>
            </w:r>
          </w:p>
        </w:tc>
        <w:tc>
          <w:tcPr>
            <w:tcW w:w="2716" w:type="dxa"/>
            <w:shd w:val="clear" w:color="000000" w:fill="FFFF00"/>
            <w:noWrap/>
            <w:vAlign w:val="bottom"/>
            <w:hideMark/>
          </w:tcPr>
          <w:p w:rsidR="00C60C32" w:rsidRPr="008B05E2" w:rsidRDefault="00C60C32" w:rsidP="008B05E2">
            <w:pPr>
              <w:spacing w:after="0" w:line="240" w:lineRule="auto"/>
              <w:rPr>
                <w:rFonts w:ascii="Arial" w:eastAsia="Times New Roman" w:hAnsi="Arial" w:cs="Arial"/>
                <w:sz w:val="20"/>
                <w:szCs w:val="20"/>
              </w:rPr>
            </w:pPr>
            <w:r w:rsidRPr="008B05E2">
              <w:rPr>
                <w:rFonts w:ascii="Arial" w:eastAsia="Times New Roman" w:hAnsi="Arial" w:cs="Arial"/>
                <w:sz w:val="20"/>
                <w:szCs w:val="20"/>
              </w:rPr>
              <w:t>ACS1999GenChemII</w:t>
            </w:r>
          </w:p>
        </w:tc>
        <w:tc>
          <w:tcPr>
            <w:tcW w:w="1139" w:type="dxa"/>
            <w:shd w:val="clear" w:color="auto" w:fill="auto"/>
            <w:noWrap/>
            <w:vAlign w:val="bottom"/>
            <w:hideMark/>
          </w:tcPr>
          <w:p w:rsidR="00C60C32" w:rsidRPr="008B05E2" w:rsidRDefault="00C60C32" w:rsidP="008B05E2">
            <w:pPr>
              <w:spacing w:after="0" w:line="240" w:lineRule="auto"/>
              <w:jc w:val="right"/>
              <w:rPr>
                <w:rFonts w:ascii="Arial" w:eastAsia="Times New Roman" w:hAnsi="Arial" w:cs="Arial"/>
                <w:sz w:val="20"/>
                <w:szCs w:val="20"/>
              </w:rPr>
            </w:pPr>
            <w:r w:rsidRPr="008B05E2">
              <w:rPr>
                <w:rFonts w:ascii="Arial" w:eastAsia="Times New Roman" w:hAnsi="Arial" w:cs="Arial"/>
                <w:sz w:val="20"/>
                <w:szCs w:val="20"/>
              </w:rPr>
              <w:t>86</w:t>
            </w:r>
          </w:p>
        </w:tc>
        <w:tc>
          <w:tcPr>
            <w:tcW w:w="783" w:type="dxa"/>
            <w:shd w:val="clear" w:color="auto" w:fill="auto"/>
            <w:noWrap/>
            <w:vAlign w:val="bottom"/>
            <w:hideMark/>
          </w:tcPr>
          <w:p w:rsidR="00C60C32" w:rsidRPr="008B05E2" w:rsidRDefault="00C60C32" w:rsidP="008B05E2">
            <w:pPr>
              <w:spacing w:after="0" w:line="240" w:lineRule="auto"/>
              <w:jc w:val="right"/>
              <w:rPr>
                <w:rFonts w:ascii="Arial" w:eastAsia="Times New Roman" w:hAnsi="Arial" w:cs="Arial"/>
                <w:sz w:val="20"/>
                <w:szCs w:val="20"/>
              </w:rPr>
            </w:pPr>
            <w:r w:rsidRPr="008B05E2">
              <w:rPr>
                <w:rFonts w:ascii="Arial" w:eastAsia="Times New Roman" w:hAnsi="Arial" w:cs="Arial"/>
                <w:sz w:val="20"/>
                <w:szCs w:val="20"/>
              </w:rPr>
              <w:t>46</w:t>
            </w:r>
          </w:p>
        </w:tc>
      </w:tr>
      <w:tr w:rsidR="00C60C32" w:rsidRPr="008B05E2" w:rsidTr="00C60C32">
        <w:trPr>
          <w:trHeight w:val="267"/>
        </w:trPr>
        <w:tc>
          <w:tcPr>
            <w:tcW w:w="1006" w:type="dxa"/>
            <w:shd w:val="clear" w:color="auto" w:fill="auto"/>
            <w:noWrap/>
            <w:vAlign w:val="bottom"/>
            <w:hideMark/>
          </w:tcPr>
          <w:p w:rsidR="00C60C32" w:rsidRPr="008B05E2" w:rsidRDefault="00C60C32" w:rsidP="008B05E2">
            <w:pPr>
              <w:spacing w:after="0" w:line="240" w:lineRule="auto"/>
              <w:rPr>
                <w:rFonts w:ascii="Arial" w:eastAsia="Times New Roman" w:hAnsi="Arial" w:cs="Arial"/>
                <w:sz w:val="20"/>
                <w:szCs w:val="20"/>
              </w:rPr>
            </w:pPr>
            <w:r w:rsidRPr="008B05E2">
              <w:rPr>
                <w:rFonts w:ascii="Arial" w:eastAsia="Times New Roman" w:hAnsi="Arial" w:cs="Arial"/>
                <w:sz w:val="20"/>
                <w:szCs w:val="20"/>
              </w:rPr>
              <w:t>SP2003</w:t>
            </w:r>
          </w:p>
        </w:tc>
        <w:tc>
          <w:tcPr>
            <w:tcW w:w="683" w:type="dxa"/>
            <w:shd w:val="clear" w:color="auto" w:fill="auto"/>
            <w:noWrap/>
            <w:vAlign w:val="bottom"/>
            <w:hideMark/>
          </w:tcPr>
          <w:p w:rsidR="00C60C32" w:rsidRPr="008B05E2" w:rsidRDefault="00C60C32" w:rsidP="008B05E2">
            <w:pPr>
              <w:spacing w:after="0" w:line="240" w:lineRule="auto"/>
              <w:jc w:val="right"/>
              <w:rPr>
                <w:rFonts w:ascii="Arial" w:eastAsia="Times New Roman" w:hAnsi="Arial" w:cs="Arial"/>
                <w:b/>
                <w:bCs/>
                <w:sz w:val="20"/>
                <w:szCs w:val="20"/>
              </w:rPr>
            </w:pPr>
            <w:r w:rsidRPr="008B05E2">
              <w:rPr>
                <w:rFonts w:ascii="Arial" w:eastAsia="Times New Roman" w:hAnsi="Arial" w:cs="Arial"/>
                <w:b/>
                <w:bCs/>
                <w:sz w:val="20"/>
                <w:szCs w:val="20"/>
              </w:rPr>
              <w:t>65</w:t>
            </w:r>
          </w:p>
        </w:tc>
        <w:tc>
          <w:tcPr>
            <w:tcW w:w="2095" w:type="dxa"/>
            <w:shd w:val="clear" w:color="000000" w:fill="92D050"/>
            <w:noWrap/>
            <w:vAlign w:val="bottom"/>
            <w:hideMark/>
          </w:tcPr>
          <w:p w:rsidR="00C60C32" w:rsidRPr="008B05E2" w:rsidRDefault="00C60C32" w:rsidP="008B05E2">
            <w:pPr>
              <w:spacing w:after="0" w:line="240" w:lineRule="auto"/>
              <w:rPr>
                <w:rFonts w:ascii="Arial" w:eastAsia="Times New Roman" w:hAnsi="Arial" w:cs="Arial"/>
                <w:sz w:val="20"/>
                <w:szCs w:val="20"/>
              </w:rPr>
            </w:pPr>
            <w:r w:rsidRPr="008B05E2">
              <w:rPr>
                <w:rFonts w:ascii="Arial" w:eastAsia="Times New Roman" w:hAnsi="Arial" w:cs="Arial"/>
                <w:sz w:val="20"/>
                <w:szCs w:val="20"/>
              </w:rPr>
              <w:t>ACS2001GenChemII</w:t>
            </w:r>
          </w:p>
        </w:tc>
        <w:tc>
          <w:tcPr>
            <w:tcW w:w="739" w:type="dxa"/>
            <w:shd w:val="clear" w:color="000000" w:fill="92D050"/>
            <w:noWrap/>
            <w:vAlign w:val="bottom"/>
            <w:hideMark/>
          </w:tcPr>
          <w:p w:rsidR="00C60C32" w:rsidRPr="008B05E2" w:rsidRDefault="00C60C32" w:rsidP="008B05E2">
            <w:pPr>
              <w:spacing w:after="0" w:line="240" w:lineRule="auto"/>
              <w:jc w:val="right"/>
              <w:rPr>
                <w:rFonts w:ascii="Arial" w:eastAsia="Times New Roman" w:hAnsi="Arial" w:cs="Arial"/>
                <w:b/>
                <w:bCs/>
                <w:sz w:val="20"/>
                <w:szCs w:val="20"/>
              </w:rPr>
            </w:pPr>
            <w:r w:rsidRPr="008B05E2">
              <w:rPr>
                <w:rFonts w:ascii="Arial" w:eastAsia="Times New Roman" w:hAnsi="Arial" w:cs="Arial"/>
                <w:b/>
                <w:bCs/>
                <w:sz w:val="20"/>
                <w:szCs w:val="20"/>
              </w:rPr>
              <w:t>52</w:t>
            </w:r>
          </w:p>
        </w:tc>
        <w:tc>
          <w:tcPr>
            <w:tcW w:w="895" w:type="dxa"/>
            <w:shd w:val="clear" w:color="000000" w:fill="FFFF00"/>
            <w:noWrap/>
            <w:vAlign w:val="bottom"/>
            <w:hideMark/>
          </w:tcPr>
          <w:p w:rsidR="00C60C32" w:rsidRPr="008B05E2" w:rsidRDefault="00C60C32" w:rsidP="008B05E2">
            <w:pPr>
              <w:spacing w:after="0" w:line="240" w:lineRule="auto"/>
              <w:jc w:val="right"/>
              <w:rPr>
                <w:rFonts w:ascii="Arial" w:eastAsia="Times New Roman" w:hAnsi="Arial" w:cs="Arial"/>
                <w:sz w:val="20"/>
                <w:szCs w:val="20"/>
              </w:rPr>
            </w:pPr>
            <w:r w:rsidRPr="008B05E2">
              <w:rPr>
                <w:rFonts w:ascii="Arial" w:eastAsia="Times New Roman" w:hAnsi="Arial" w:cs="Arial"/>
                <w:sz w:val="20"/>
                <w:szCs w:val="20"/>
              </w:rPr>
              <w:t>36</w:t>
            </w:r>
          </w:p>
        </w:tc>
        <w:tc>
          <w:tcPr>
            <w:tcW w:w="2716" w:type="dxa"/>
            <w:shd w:val="clear" w:color="000000" w:fill="FFFF00"/>
            <w:noWrap/>
            <w:vAlign w:val="bottom"/>
            <w:hideMark/>
          </w:tcPr>
          <w:p w:rsidR="00C60C32" w:rsidRPr="008B05E2" w:rsidRDefault="00C60C32" w:rsidP="008B05E2">
            <w:pPr>
              <w:spacing w:after="0" w:line="240" w:lineRule="auto"/>
              <w:rPr>
                <w:rFonts w:ascii="Arial" w:eastAsia="Times New Roman" w:hAnsi="Arial" w:cs="Arial"/>
                <w:sz w:val="20"/>
                <w:szCs w:val="20"/>
              </w:rPr>
            </w:pPr>
            <w:r w:rsidRPr="008B05E2">
              <w:rPr>
                <w:rFonts w:ascii="Arial" w:eastAsia="Times New Roman" w:hAnsi="Arial" w:cs="Arial"/>
                <w:sz w:val="20"/>
                <w:szCs w:val="20"/>
              </w:rPr>
              <w:t>ACS1999GenChemII</w:t>
            </w:r>
          </w:p>
        </w:tc>
        <w:tc>
          <w:tcPr>
            <w:tcW w:w="1139" w:type="dxa"/>
            <w:shd w:val="clear" w:color="auto" w:fill="auto"/>
            <w:noWrap/>
            <w:vAlign w:val="bottom"/>
            <w:hideMark/>
          </w:tcPr>
          <w:p w:rsidR="00C60C32" w:rsidRPr="008B05E2" w:rsidRDefault="00C60C32" w:rsidP="008B05E2">
            <w:pPr>
              <w:spacing w:after="0" w:line="240" w:lineRule="auto"/>
              <w:jc w:val="right"/>
              <w:rPr>
                <w:rFonts w:ascii="Arial" w:eastAsia="Times New Roman" w:hAnsi="Arial" w:cs="Arial"/>
                <w:sz w:val="20"/>
                <w:szCs w:val="20"/>
              </w:rPr>
            </w:pPr>
            <w:r w:rsidRPr="008B05E2">
              <w:rPr>
                <w:rFonts w:ascii="Arial" w:eastAsia="Times New Roman" w:hAnsi="Arial" w:cs="Arial"/>
                <w:sz w:val="20"/>
                <w:szCs w:val="20"/>
              </w:rPr>
              <w:t>82</w:t>
            </w:r>
          </w:p>
        </w:tc>
        <w:tc>
          <w:tcPr>
            <w:tcW w:w="783" w:type="dxa"/>
            <w:shd w:val="clear" w:color="auto" w:fill="auto"/>
            <w:noWrap/>
            <w:vAlign w:val="bottom"/>
            <w:hideMark/>
          </w:tcPr>
          <w:p w:rsidR="00C60C32" w:rsidRPr="008B05E2" w:rsidRDefault="00C60C32" w:rsidP="008B05E2">
            <w:pPr>
              <w:spacing w:after="0" w:line="240" w:lineRule="auto"/>
              <w:jc w:val="right"/>
              <w:rPr>
                <w:rFonts w:ascii="Arial" w:eastAsia="Times New Roman" w:hAnsi="Arial" w:cs="Arial"/>
                <w:sz w:val="20"/>
                <w:szCs w:val="20"/>
              </w:rPr>
            </w:pPr>
            <w:r w:rsidRPr="008B05E2">
              <w:rPr>
                <w:rFonts w:ascii="Arial" w:eastAsia="Times New Roman" w:hAnsi="Arial" w:cs="Arial"/>
                <w:sz w:val="20"/>
                <w:szCs w:val="20"/>
              </w:rPr>
              <w:t>53</w:t>
            </w:r>
          </w:p>
        </w:tc>
      </w:tr>
      <w:tr w:rsidR="00C60C32" w:rsidRPr="008B05E2" w:rsidTr="00C60C32">
        <w:trPr>
          <w:trHeight w:val="267"/>
        </w:trPr>
        <w:tc>
          <w:tcPr>
            <w:tcW w:w="1006" w:type="dxa"/>
            <w:shd w:val="clear" w:color="auto" w:fill="auto"/>
            <w:noWrap/>
            <w:vAlign w:val="bottom"/>
            <w:hideMark/>
          </w:tcPr>
          <w:p w:rsidR="00C60C32" w:rsidRPr="008B05E2" w:rsidRDefault="00C60C32" w:rsidP="008B05E2">
            <w:pPr>
              <w:spacing w:after="0" w:line="240" w:lineRule="auto"/>
              <w:rPr>
                <w:rFonts w:ascii="Arial" w:eastAsia="Times New Roman" w:hAnsi="Arial" w:cs="Arial"/>
                <w:sz w:val="20"/>
                <w:szCs w:val="20"/>
              </w:rPr>
            </w:pPr>
            <w:r w:rsidRPr="008B05E2">
              <w:rPr>
                <w:rFonts w:ascii="Arial" w:eastAsia="Times New Roman" w:hAnsi="Arial" w:cs="Arial"/>
                <w:sz w:val="20"/>
                <w:szCs w:val="20"/>
              </w:rPr>
              <w:t>SP2002</w:t>
            </w:r>
          </w:p>
        </w:tc>
        <w:tc>
          <w:tcPr>
            <w:tcW w:w="683" w:type="dxa"/>
            <w:shd w:val="clear" w:color="auto" w:fill="auto"/>
            <w:noWrap/>
            <w:vAlign w:val="bottom"/>
            <w:hideMark/>
          </w:tcPr>
          <w:p w:rsidR="00C60C32" w:rsidRPr="008B05E2" w:rsidRDefault="00C60C32" w:rsidP="008B05E2">
            <w:pPr>
              <w:spacing w:after="0" w:line="240" w:lineRule="auto"/>
              <w:jc w:val="right"/>
              <w:rPr>
                <w:rFonts w:ascii="Arial" w:eastAsia="Times New Roman" w:hAnsi="Arial" w:cs="Arial"/>
                <w:b/>
                <w:bCs/>
                <w:sz w:val="20"/>
                <w:szCs w:val="20"/>
              </w:rPr>
            </w:pPr>
            <w:r w:rsidRPr="008B05E2">
              <w:rPr>
                <w:rFonts w:ascii="Arial" w:eastAsia="Times New Roman" w:hAnsi="Arial" w:cs="Arial"/>
                <w:b/>
                <w:bCs/>
                <w:sz w:val="20"/>
                <w:szCs w:val="20"/>
              </w:rPr>
              <w:t>56</w:t>
            </w:r>
          </w:p>
        </w:tc>
        <w:tc>
          <w:tcPr>
            <w:tcW w:w="2095" w:type="dxa"/>
            <w:shd w:val="clear" w:color="000000" w:fill="92D050"/>
            <w:noWrap/>
            <w:vAlign w:val="bottom"/>
            <w:hideMark/>
          </w:tcPr>
          <w:p w:rsidR="00C60C32" w:rsidRPr="008B05E2" w:rsidRDefault="00C60C32" w:rsidP="008B05E2">
            <w:pPr>
              <w:spacing w:after="0" w:line="240" w:lineRule="auto"/>
              <w:rPr>
                <w:rFonts w:ascii="Arial" w:eastAsia="Times New Roman" w:hAnsi="Arial" w:cs="Arial"/>
                <w:sz w:val="20"/>
                <w:szCs w:val="20"/>
              </w:rPr>
            </w:pPr>
            <w:r w:rsidRPr="008B05E2">
              <w:rPr>
                <w:rFonts w:ascii="Arial" w:eastAsia="Times New Roman" w:hAnsi="Arial" w:cs="Arial"/>
                <w:sz w:val="20"/>
                <w:szCs w:val="20"/>
              </w:rPr>
              <w:t>ACS2001GenChemII</w:t>
            </w:r>
          </w:p>
        </w:tc>
        <w:tc>
          <w:tcPr>
            <w:tcW w:w="739" w:type="dxa"/>
            <w:shd w:val="clear" w:color="000000" w:fill="92D050"/>
            <w:noWrap/>
            <w:vAlign w:val="bottom"/>
            <w:hideMark/>
          </w:tcPr>
          <w:p w:rsidR="00C60C32" w:rsidRPr="008B05E2" w:rsidRDefault="00C60C32" w:rsidP="008B05E2">
            <w:pPr>
              <w:spacing w:after="0" w:line="240" w:lineRule="auto"/>
              <w:jc w:val="right"/>
              <w:rPr>
                <w:rFonts w:ascii="Arial" w:eastAsia="Times New Roman" w:hAnsi="Arial" w:cs="Arial"/>
                <w:b/>
                <w:bCs/>
                <w:sz w:val="20"/>
                <w:szCs w:val="20"/>
              </w:rPr>
            </w:pPr>
            <w:r w:rsidRPr="008B05E2">
              <w:rPr>
                <w:rFonts w:ascii="Arial" w:eastAsia="Times New Roman" w:hAnsi="Arial" w:cs="Arial"/>
                <w:b/>
                <w:bCs/>
                <w:sz w:val="20"/>
                <w:szCs w:val="20"/>
              </w:rPr>
              <w:t>52</w:t>
            </w:r>
          </w:p>
        </w:tc>
        <w:tc>
          <w:tcPr>
            <w:tcW w:w="895" w:type="dxa"/>
            <w:shd w:val="clear" w:color="000000" w:fill="FFFF00"/>
            <w:noWrap/>
            <w:vAlign w:val="bottom"/>
            <w:hideMark/>
          </w:tcPr>
          <w:p w:rsidR="00C60C32" w:rsidRPr="008B05E2" w:rsidRDefault="00C60C32" w:rsidP="008B05E2">
            <w:pPr>
              <w:spacing w:after="0" w:line="240" w:lineRule="auto"/>
              <w:jc w:val="right"/>
              <w:rPr>
                <w:rFonts w:ascii="Arial" w:eastAsia="Times New Roman" w:hAnsi="Arial" w:cs="Arial"/>
                <w:sz w:val="20"/>
                <w:szCs w:val="20"/>
              </w:rPr>
            </w:pPr>
            <w:r w:rsidRPr="008B05E2">
              <w:rPr>
                <w:rFonts w:ascii="Arial" w:eastAsia="Times New Roman" w:hAnsi="Arial" w:cs="Arial"/>
                <w:sz w:val="20"/>
                <w:szCs w:val="20"/>
              </w:rPr>
              <w:t>36</w:t>
            </w:r>
          </w:p>
        </w:tc>
        <w:tc>
          <w:tcPr>
            <w:tcW w:w="2716" w:type="dxa"/>
            <w:shd w:val="clear" w:color="000000" w:fill="FFFF00"/>
            <w:noWrap/>
            <w:vAlign w:val="bottom"/>
            <w:hideMark/>
          </w:tcPr>
          <w:p w:rsidR="00C60C32" w:rsidRPr="008B05E2" w:rsidRDefault="00C60C32" w:rsidP="008B05E2">
            <w:pPr>
              <w:spacing w:after="0" w:line="240" w:lineRule="auto"/>
              <w:rPr>
                <w:rFonts w:ascii="Arial" w:eastAsia="Times New Roman" w:hAnsi="Arial" w:cs="Arial"/>
                <w:sz w:val="20"/>
                <w:szCs w:val="20"/>
              </w:rPr>
            </w:pPr>
            <w:r w:rsidRPr="008B05E2">
              <w:rPr>
                <w:rFonts w:ascii="Arial" w:eastAsia="Times New Roman" w:hAnsi="Arial" w:cs="Arial"/>
                <w:sz w:val="20"/>
                <w:szCs w:val="20"/>
              </w:rPr>
              <w:t>ACS1999GenChemII</w:t>
            </w:r>
          </w:p>
        </w:tc>
        <w:tc>
          <w:tcPr>
            <w:tcW w:w="1139" w:type="dxa"/>
            <w:shd w:val="clear" w:color="auto" w:fill="auto"/>
            <w:noWrap/>
            <w:vAlign w:val="bottom"/>
            <w:hideMark/>
          </w:tcPr>
          <w:p w:rsidR="00C60C32" w:rsidRPr="008B05E2" w:rsidRDefault="00C60C32" w:rsidP="008B05E2">
            <w:pPr>
              <w:spacing w:after="0" w:line="240" w:lineRule="auto"/>
              <w:jc w:val="right"/>
              <w:rPr>
                <w:rFonts w:ascii="Arial" w:eastAsia="Times New Roman" w:hAnsi="Arial" w:cs="Arial"/>
                <w:sz w:val="20"/>
                <w:szCs w:val="20"/>
              </w:rPr>
            </w:pPr>
            <w:r w:rsidRPr="008B05E2">
              <w:rPr>
                <w:rFonts w:ascii="Arial" w:eastAsia="Times New Roman" w:hAnsi="Arial" w:cs="Arial"/>
                <w:sz w:val="20"/>
                <w:szCs w:val="20"/>
              </w:rPr>
              <w:t>59</w:t>
            </w:r>
          </w:p>
        </w:tc>
        <w:tc>
          <w:tcPr>
            <w:tcW w:w="783" w:type="dxa"/>
            <w:shd w:val="clear" w:color="auto" w:fill="auto"/>
            <w:noWrap/>
            <w:vAlign w:val="bottom"/>
            <w:hideMark/>
          </w:tcPr>
          <w:p w:rsidR="00C60C32" w:rsidRPr="008B05E2" w:rsidRDefault="00C60C32" w:rsidP="008B05E2">
            <w:pPr>
              <w:spacing w:after="0" w:line="240" w:lineRule="auto"/>
              <w:jc w:val="right"/>
              <w:rPr>
                <w:rFonts w:ascii="Arial" w:eastAsia="Times New Roman" w:hAnsi="Arial" w:cs="Arial"/>
                <w:sz w:val="20"/>
                <w:szCs w:val="20"/>
              </w:rPr>
            </w:pPr>
            <w:r w:rsidRPr="008B05E2">
              <w:rPr>
                <w:rFonts w:ascii="Arial" w:eastAsia="Times New Roman" w:hAnsi="Arial" w:cs="Arial"/>
                <w:sz w:val="20"/>
                <w:szCs w:val="20"/>
              </w:rPr>
              <w:t>33</w:t>
            </w:r>
          </w:p>
        </w:tc>
      </w:tr>
      <w:tr w:rsidR="00C60C32" w:rsidRPr="008B05E2" w:rsidTr="00C60C32">
        <w:trPr>
          <w:trHeight w:val="267"/>
        </w:trPr>
        <w:tc>
          <w:tcPr>
            <w:tcW w:w="1006" w:type="dxa"/>
            <w:shd w:val="clear" w:color="auto" w:fill="auto"/>
            <w:noWrap/>
            <w:vAlign w:val="bottom"/>
            <w:hideMark/>
          </w:tcPr>
          <w:p w:rsidR="00C60C32" w:rsidRPr="008B05E2" w:rsidRDefault="00C60C32" w:rsidP="008B05E2">
            <w:pPr>
              <w:spacing w:after="0" w:line="240" w:lineRule="auto"/>
              <w:rPr>
                <w:rFonts w:ascii="Arial" w:eastAsia="Times New Roman" w:hAnsi="Arial" w:cs="Arial"/>
                <w:sz w:val="20"/>
                <w:szCs w:val="20"/>
              </w:rPr>
            </w:pPr>
            <w:r w:rsidRPr="008B05E2">
              <w:rPr>
                <w:rFonts w:ascii="Arial" w:eastAsia="Times New Roman" w:hAnsi="Arial" w:cs="Arial"/>
                <w:sz w:val="20"/>
                <w:szCs w:val="20"/>
              </w:rPr>
              <w:t>SP2001</w:t>
            </w:r>
          </w:p>
        </w:tc>
        <w:tc>
          <w:tcPr>
            <w:tcW w:w="683" w:type="dxa"/>
            <w:shd w:val="clear" w:color="auto" w:fill="auto"/>
            <w:noWrap/>
            <w:vAlign w:val="bottom"/>
            <w:hideMark/>
          </w:tcPr>
          <w:p w:rsidR="00C60C32" w:rsidRPr="008B05E2" w:rsidRDefault="00C60C32" w:rsidP="008B05E2">
            <w:pPr>
              <w:spacing w:after="0" w:line="240" w:lineRule="auto"/>
              <w:jc w:val="right"/>
              <w:rPr>
                <w:rFonts w:ascii="Arial" w:eastAsia="Times New Roman" w:hAnsi="Arial" w:cs="Arial"/>
                <w:b/>
                <w:bCs/>
                <w:sz w:val="20"/>
                <w:szCs w:val="20"/>
              </w:rPr>
            </w:pPr>
            <w:r w:rsidRPr="008B05E2">
              <w:rPr>
                <w:rFonts w:ascii="Arial" w:eastAsia="Times New Roman" w:hAnsi="Arial" w:cs="Arial"/>
                <w:b/>
                <w:bCs/>
                <w:sz w:val="20"/>
                <w:szCs w:val="20"/>
              </w:rPr>
              <w:t>55</w:t>
            </w:r>
          </w:p>
        </w:tc>
        <w:tc>
          <w:tcPr>
            <w:tcW w:w="2095" w:type="dxa"/>
            <w:shd w:val="clear" w:color="000000" w:fill="92D050"/>
            <w:noWrap/>
            <w:vAlign w:val="bottom"/>
            <w:hideMark/>
          </w:tcPr>
          <w:p w:rsidR="00C60C32" w:rsidRPr="008B05E2" w:rsidRDefault="00C60C32" w:rsidP="008B05E2">
            <w:pPr>
              <w:spacing w:after="0" w:line="240" w:lineRule="auto"/>
              <w:rPr>
                <w:rFonts w:ascii="Arial" w:eastAsia="Times New Roman" w:hAnsi="Arial" w:cs="Arial"/>
                <w:sz w:val="20"/>
                <w:szCs w:val="20"/>
              </w:rPr>
            </w:pPr>
            <w:r w:rsidRPr="008B05E2">
              <w:rPr>
                <w:rFonts w:ascii="Arial" w:eastAsia="Times New Roman" w:hAnsi="Arial" w:cs="Arial"/>
                <w:sz w:val="20"/>
                <w:szCs w:val="20"/>
              </w:rPr>
              <w:t>ACS2001GenChemII</w:t>
            </w:r>
          </w:p>
        </w:tc>
        <w:tc>
          <w:tcPr>
            <w:tcW w:w="739" w:type="dxa"/>
            <w:shd w:val="clear" w:color="000000" w:fill="92D050"/>
            <w:noWrap/>
            <w:vAlign w:val="bottom"/>
            <w:hideMark/>
          </w:tcPr>
          <w:p w:rsidR="00C60C32" w:rsidRPr="008B05E2" w:rsidRDefault="00C60C32" w:rsidP="008B05E2">
            <w:pPr>
              <w:spacing w:after="0" w:line="240" w:lineRule="auto"/>
              <w:jc w:val="right"/>
              <w:rPr>
                <w:rFonts w:ascii="Arial" w:eastAsia="Times New Roman" w:hAnsi="Arial" w:cs="Arial"/>
                <w:b/>
                <w:bCs/>
                <w:sz w:val="20"/>
                <w:szCs w:val="20"/>
              </w:rPr>
            </w:pPr>
            <w:r w:rsidRPr="008B05E2">
              <w:rPr>
                <w:rFonts w:ascii="Arial" w:eastAsia="Times New Roman" w:hAnsi="Arial" w:cs="Arial"/>
                <w:b/>
                <w:bCs/>
                <w:sz w:val="20"/>
                <w:szCs w:val="20"/>
              </w:rPr>
              <w:t>52</w:t>
            </w:r>
          </w:p>
        </w:tc>
        <w:tc>
          <w:tcPr>
            <w:tcW w:w="895" w:type="dxa"/>
            <w:shd w:val="clear" w:color="000000" w:fill="FFFF00"/>
            <w:noWrap/>
            <w:vAlign w:val="bottom"/>
            <w:hideMark/>
          </w:tcPr>
          <w:p w:rsidR="00C60C32" w:rsidRPr="008B05E2" w:rsidRDefault="00C60C32" w:rsidP="008B05E2">
            <w:pPr>
              <w:spacing w:after="0" w:line="240" w:lineRule="auto"/>
              <w:jc w:val="right"/>
              <w:rPr>
                <w:rFonts w:ascii="Arial" w:eastAsia="Times New Roman" w:hAnsi="Arial" w:cs="Arial"/>
                <w:sz w:val="20"/>
                <w:szCs w:val="20"/>
              </w:rPr>
            </w:pPr>
            <w:r w:rsidRPr="008B05E2">
              <w:rPr>
                <w:rFonts w:ascii="Arial" w:eastAsia="Times New Roman" w:hAnsi="Arial" w:cs="Arial"/>
                <w:sz w:val="20"/>
                <w:szCs w:val="20"/>
              </w:rPr>
              <w:t>36</w:t>
            </w:r>
          </w:p>
        </w:tc>
        <w:tc>
          <w:tcPr>
            <w:tcW w:w="2716" w:type="dxa"/>
            <w:shd w:val="clear" w:color="000000" w:fill="FFFF00"/>
            <w:noWrap/>
            <w:vAlign w:val="bottom"/>
            <w:hideMark/>
          </w:tcPr>
          <w:p w:rsidR="00C60C32" w:rsidRPr="008B05E2" w:rsidRDefault="00C60C32" w:rsidP="008B05E2">
            <w:pPr>
              <w:spacing w:after="0" w:line="240" w:lineRule="auto"/>
              <w:rPr>
                <w:rFonts w:ascii="Arial" w:eastAsia="Times New Roman" w:hAnsi="Arial" w:cs="Arial"/>
                <w:sz w:val="20"/>
                <w:szCs w:val="20"/>
              </w:rPr>
            </w:pPr>
            <w:r w:rsidRPr="008B05E2">
              <w:rPr>
                <w:rFonts w:ascii="Arial" w:eastAsia="Times New Roman" w:hAnsi="Arial" w:cs="Arial"/>
                <w:sz w:val="20"/>
                <w:szCs w:val="20"/>
              </w:rPr>
              <w:t>ACS1999GenChemII</w:t>
            </w:r>
          </w:p>
        </w:tc>
        <w:tc>
          <w:tcPr>
            <w:tcW w:w="1139" w:type="dxa"/>
            <w:shd w:val="clear" w:color="auto" w:fill="auto"/>
            <w:noWrap/>
            <w:vAlign w:val="bottom"/>
            <w:hideMark/>
          </w:tcPr>
          <w:p w:rsidR="00C60C32" w:rsidRPr="008B05E2" w:rsidRDefault="00C60C32" w:rsidP="008B05E2">
            <w:pPr>
              <w:spacing w:after="0" w:line="240" w:lineRule="auto"/>
              <w:jc w:val="right"/>
              <w:rPr>
                <w:rFonts w:ascii="Arial" w:eastAsia="Times New Roman" w:hAnsi="Arial" w:cs="Arial"/>
                <w:sz w:val="20"/>
                <w:szCs w:val="20"/>
              </w:rPr>
            </w:pPr>
            <w:r w:rsidRPr="008B05E2">
              <w:rPr>
                <w:rFonts w:ascii="Arial" w:eastAsia="Times New Roman" w:hAnsi="Arial" w:cs="Arial"/>
                <w:sz w:val="20"/>
                <w:szCs w:val="20"/>
              </w:rPr>
              <w:t>72</w:t>
            </w:r>
          </w:p>
        </w:tc>
        <w:tc>
          <w:tcPr>
            <w:tcW w:w="783" w:type="dxa"/>
            <w:shd w:val="clear" w:color="auto" w:fill="auto"/>
            <w:noWrap/>
            <w:vAlign w:val="bottom"/>
            <w:hideMark/>
          </w:tcPr>
          <w:p w:rsidR="00C60C32" w:rsidRPr="008B05E2" w:rsidRDefault="00C60C32" w:rsidP="008B05E2">
            <w:pPr>
              <w:spacing w:after="0" w:line="240" w:lineRule="auto"/>
              <w:jc w:val="right"/>
              <w:rPr>
                <w:rFonts w:ascii="Arial" w:eastAsia="Times New Roman" w:hAnsi="Arial" w:cs="Arial"/>
                <w:sz w:val="20"/>
                <w:szCs w:val="20"/>
              </w:rPr>
            </w:pPr>
            <w:r w:rsidRPr="008B05E2">
              <w:rPr>
                <w:rFonts w:ascii="Arial" w:eastAsia="Times New Roman" w:hAnsi="Arial" w:cs="Arial"/>
                <w:sz w:val="20"/>
                <w:szCs w:val="20"/>
              </w:rPr>
              <w:t>40</w:t>
            </w:r>
          </w:p>
        </w:tc>
      </w:tr>
      <w:tr w:rsidR="00C60C32" w:rsidRPr="008B05E2" w:rsidTr="00C60C32">
        <w:trPr>
          <w:trHeight w:val="267"/>
        </w:trPr>
        <w:tc>
          <w:tcPr>
            <w:tcW w:w="1006" w:type="dxa"/>
            <w:shd w:val="clear" w:color="000000" w:fill="FFC000"/>
            <w:noWrap/>
            <w:vAlign w:val="bottom"/>
            <w:hideMark/>
          </w:tcPr>
          <w:p w:rsidR="00C60C32" w:rsidRPr="008B05E2" w:rsidRDefault="00C60C32" w:rsidP="008B05E2">
            <w:pPr>
              <w:spacing w:after="0" w:line="240" w:lineRule="auto"/>
              <w:rPr>
                <w:rFonts w:ascii="Arial" w:eastAsia="Times New Roman" w:hAnsi="Arial" w:cs="Arial"/>
                <w:b/>
                <w:bCs/>
                <w:sz w:val="20"/>
                <w:szCs w:val="20"/>
              </w:rPr>
            </w:pPr>
            <w:r w:rsidRPr="008B05E2">
              <w:rPr>
                <w:rFonts w:ascii="Arial" w:eastAsia="Times New Roman" w:hAnsi="Arial" w:cs="Arial"/>
                <w:b/>
                <w:bCs/>
                <w:sz w:val="20"/>
                <w:szCs w:val="20"/>
              </w:rPr>
              <w:t>Average</w:t>
            </w:r>
          </w:p>
        </w:tc>
        <w:tc>
          <w:tcPr>
            <w:tcW w:w="683" w:type="dxa"/>
            <w:shd w:val="clear" w:color="000000" w:fill="FFC000"/>
            <w:noWrap/>
            <w:vAlign w:val="bottom"/>
            <w:hideMark/>
          </w:tcPr>
          <w:p w:rsidR="00C60C32" w:rsidRPr="008B05E2" w:rsidRDefault="00C60C32" w:rsidP="008B05E2">
            <w:pPr>
              <w:spacing w:after="0" w:line="240" w:lineRule="auto"/>
              <w:jc w:val="right"/>
              <w:rPr>
                <w:rFonts w:ascii="Arial" w:eastAsia="Times New Roman" w:hAnsi="Arial" w:cs="Arial"/>
                <w:b/>
                <w:bCs/>
                <w:sz w:val="20"/>
                <w:szCs w:val="20"/>
              </w:rPr>
            </w:pPr>
            <w:r w:rsidRPr="008B05E2">
              <w:rPr>
                <w:rFonts w:ascii="Arial" w:eastAsia="Times New Roman" w:hAnsi="Arial" w:cs="Arial"/>
                <w:b/>
                <w:bCs/>
                <w:sz w:val="20"/>
                <w:szCs w:val="20"/>
              </w:rPr>
              <w:t>58</w:t>
            </w:r>
          </w:p>
        </w:tc>
        <w:tc>
          <w:tcPr>
            <w:tcW w:w="2095" w:type="dxa"/>
            <w:shd w:val="clear" w:color="000000" w:fill="FFC000"/>
            <w:noWrap/>
            <w:vAlign w:val="bottom"/>
            <w:hideMark/>
          </w:tcPr>
          <w:p w:rsidR="00C60C32" w:rsidRPr="008B05E2" w:rsidRDefault="00C60C32" w:rsidP="008B05E2">
            <w:pPr>
              <w:spacing w:after="0" w:line="240" w:lineRule="auto"/>
              <w:rPr>
                <w:rFonts w:ascii="Arial" w:eastAsia="Times New Roman" w:hAnsi="Arial" w:cs="Arial"/>
                <w:b/>
                <w:bCs/>
                <w:sz w:val="20"/>
                <w:szCs w:val="20"/>
              </w:rPr>
            </w:pPr>
            <w:r w:rsidRPr="008B05E2">
              <w:rPr>
                <w:rFonts w:ascii="Arial" w:eastAsia="Times New Roman" w:hAnsi="Arial" w:cs="Arial"/>
                <w:b/>
                <w:bCs/>
                <w:sz w:val="20"/>
                <w:szCs w:val="20"/>
              </w:rPr>
              <w:t>Average</w:t>
            </w:r>
          </w:p>
        </w:tc>
        <w:tc>
          <w:tcPr>
            <w:tcW w:w="739" w:type="dxa"/>
            <w:shd w:val="clear" w:color="000000" w:fill="FFC000"/>
            <w:noWrap/>
            <w:vAlign w:val="bottom"/>
            <w:hideMark/>
          </w:tcPr>
          <w:p w:rsidR="00C60C32" w:rsidRPr="008B05E2" w:rsidRDefault="00C60C32" w:rsidP="008B05E2">
            <w:pPr>
              <w:spacing w:after="0" w:line="240" w:lineRule="auto"/>
              <w:jc w:val="right"/>
              <w:rPr>
                <w:rFonts w:ascii="Arial" w:eastAsia="Times New Roman" w:hAnsi="Arial" w:cs="Arial"/>
                <w:b/>
                <w:bCs/>
                <w:sz w:val="20"/>
                <w:szCs w:val="20"/>
              </w:rPr>
            </w:pPr>
            <w:r w:rsidRPr="008B05E2">
              <w:rPr>
                <w:rFonts w:ascii="Arial" w:eastAsia="Times New Roman" w:hAnsi="Arial" w:cs="Arial"/>
                <w:b/>
                <w:bCs/>
                <w:sz w:val="20"/>
                <w:szCs w:val="20"/>
              </w:rPr>
              <w:t>52</w:t>
            </w:r>
          </w:p>
        </w:tc>
        <w:tc>
          <w:tcPr>
            <w:tcW w:w="895" w:type="dxa"/>
            <w:shd w:val="clear" w:color="000000" w:fill="FFC000"/>
            <w:noWrap/>
            <w:vAlign w:val="bottom"/>
            <w:hideMark/>
          </w:tcPr>
          <w:p w:rsidR="00C60C32" w:rsidRPr="008B05E2" w:rsidRDefault="00C60C32" w:rsidP="008B05E2">
            <w:pPr>
              <w:spacing w:after="0" w:line="240" w:lineRule="auto"/>
              <w:jc w:val="right"/>
              <w:rPr>
                <w:rFonts w:ascii="Arial" w:eastAsia="Times New Roman" w:hAnsi="Arial" w:cs="Arial"/>
                <w:b/>
                <w:bCs/>
                <w:sz w:val="20"/>
                <w:szCs w:val="20"/>
              </w:rPr>
            </w:pPr>
            <w:r w:rsidRPr="008B05E2">
              <w:rPr>
                <w:rFonts w:ascii="Arial" w:eastAsia="Times New Roman" w:hAnsi="Arial" w:cs="Arial"/>
                <w:b/>
                <w:bCs/>
                <w:sz w:val="20"/>
                <w:szCs w:val="20"/>
              </w:rPr>
              <w:t>35</w:t>
            </w:r>
          </w:p>
        </w:tc>
        <w:tc>
          <w:tcPr>
            <w:tcW w:w="2716" w:type="dxa"/>
            <w:shd w:val="clear" w:color="000000" w:fill="FFC000"/>
            <w:noWrap/>
            <w:vAlign w:val="bottom"/>
            <w:hideMark/>
          </w:tcPr>
          <w:p w:rsidR="00C60C32" w:rsidRPr="008B05E2" w:rsidRDefault="00C60C32" w:rsidP="00C60C32">
            <w:pPr>
              <w:spacing w:after="0" w:line="240" w:lineRule="auto"/>
              <w:rPr>
                <w:rFonts w:ascii="Arial" w:eastAsia="Times New Roman" w:hAnsi="Arial" w:cs="Arial"/>
                <w:b/>
                <w:bCs/>
                <w:sz w:val="20"/>
                <w:szCs w:val="20"/>
              </w:rPr>
            </w:pPr>
            <w:r w:rsidRPr="008B05E2">
              <w:rPr>
                <w:rFonts w:ascii="Arial" w:eastAsia="Times New Roman" w:hAnsi="Arial" w:cs="Arial"/>
                <w:b/>
                <w:bCs/>
                <w:sz w:val="20"/>
                <w:szCs w:val="20"/>
              </w:rPr>
              <w:t>Average                Average</w:t>
            </w:r>
          </w:p>
        </w:tc>
        <w:tc>
          <w:tcPr>
            <w:tcW w:w="1139" w:type="dxa"/>
            <w:shd w:val="clear" w:color="000000" w:fill="FFC000"/>
            <w:noWrap/>
            <w:vAlign w:val="bottom"/>
            <w:hideMark/>
          </w:tcPr>
          <w:p w:rsidR="00C60C32" w:rsidRPr="008B05E2" w:rsidRDefault="00C60C32" w:rsidP="008B05E2">
            <w:pPr>
              <w:spacing w:after="0" w:line="240" w:lineRule="auto"/>
              <w:jc w:val="right"/>
              <w:rPr>
                <w:rFonts w:ascii="Arial" w:eastAsia="Times New Roman" w:hAnsi="Arial" w:cs="Arial"/>
                <w:b/>
                <w:bCs/>
                <w:sz w:val="20"/>
                <w:szCs w:val="20"/>
              </w:rPr>
            </w:pPr>
            <w:r w:rsidRPr="008B05E2">
              <w:rPr>
                <w:rFonts w:ascii="Arial" w:eastAsia="Times New Roman" w:hAnsi="Arial" w:cs="Arial"/>
                <w:b/>
                <w:bCs/>
                <w:sz w:val="20"/>
                <w:szCs w:val="20"/>
              </w:rPr>
              <w:t>84</w:t>
            </w:r>
          </w:p>
        </w:tc>
        <w:tc>
          <w:tcPr>
            <w:tcW w:w="783" w:type="dxa"/>
            <w:shd w:val="clear" w:color="000000" w:fill="FFC000"/>
            <w:noWrap/>
            <w:vAlign w:val="bottom"/>
            <w:hideMark/>
          </w:tcPr>
          <w:p w:rsidR="00C60C32" w:rsidRPr="008B05E2" w:rsidRDefault="00C60C32" w:rsidP="008B05E2">
            <w:pPr>
              <w:spacing w:after="0" w:line="240" w:lineRule="auto"/>
              <w:jc w:val="right"/>
              <w:rPr>
                <w:rFonts w:ascii="Arial" w:eastAsia="Times New Roman" w:hAnsi="Arial" w:cs="Arial"/>
                <w:sz w:val="20"/>
                <w:szCs w:val="20"/>
              </w:rPr>
            </w:pPr>
            <w:r w:rsidRPr="008B05E2">
              <w:rPr>
                <w:rFonts w:ascii="Arial" w:eastAsia="Times New Roman" w:hAnsi="Arial" w:cs="Arial"/>
                <w:sz w:val="20"/>
                <w:szCs w:val="20"/>
              </w:rPr>
              <w:t>49</w:t>
            </w:r>
          </w:p>
        </w:tc>
      </w:tr>
      <w:tr w:rsidR="00C60C32" w:rsidRPr="008B05E2" w:rsidTr="00C60C32">
        <w:trPr>
          <w:trHeight w:val="267"/>
        </w:trPr>
        <w:tc>
          <w:tcPr>
            <w:tcW w:w="3784" w:type="dxa"/>
            <w:gridSpan w:val="3"/>
            <w:shd w:val="clear" w:color="000000" w:fill="FFFF00"/>
            <w:noWrap/>
            <w:vAlign w:val="bottom"/>
            <w:hideMark/>
          </w:tcPr>
          <w:p w:rsidR="00C60C32" w:rsidRPr="008B05E2" w:rsidRDefault="00C60C32" w:rsidP="008B05E2">
            <w:pPr>
              <w:spacing w:after="0" w:line="240" w:lineRule="auto"/>
              <w:rPr>
                <w:rFonts w:ascii="Arial" w:eastAsia="Times New Roman" w:hAnsi="Arial" w:cs="Arial"/>
                <w:sz w:val="20"/>
                <w:szCs w:val="20"/>
              </w:rPr>
            </w:pPr>
            <w:r w:rsidRPr="008B05E2">
              <w:rPr>
                <w:rFonts w:ascii="Arial" w:eastAsia="Times New Roman" w:hAnsi="Arial" w:cs="Arial"/>
                <w:sz w:val="20"/>
                <w:szCs w:val="20"/>
              </w:rPr>
              <w:t>Pretest to Final Percent Increase:</w:t>
            </w:r>
          </w:p>
        </w:tc>
        <w:tc>
          <w:tcPr>
            <w:tcW w:w="739" w:type="dxa"/>
            <w:shd w:val="clear" w:color="000000" w:fill="FFFF00"/>
            <w:noWrap/>
            <w:vAlign w:val="bottom"/>
            <w:hideMark/>
          </w:tcPr>
          <w:p w:rsidR="00C60C32" w:rsidRPr="008B05E2" w:rsidRDefault="00C60C32" w:rsidP="008B05E2">
            <w:pPr>
              <w:spacing w:after="0" w:line="240" w:lineRule="auto"/>
              <w:jc w:val="right"/>
              <w:rPr>
                <w:rFonts w:ascii="Arial" w:eastAsia="Times New Roman" w:hAnsi="Arial" w:cs="Arial"/>
                <w:b/>
                <w:bCs/>
                <w:sz w:val="20"/>
                <w:szCs w:val="20"/>
              </w:rPr>
            </w:pPr>
            <w:r w:rsidRPr="008B05E2">
              <w:rPr>
                <w:rFonts w:ascii="Arial" w:eastAsia="Times New Roman" w:hAnsi="Arial" w:cs="Arial"/>
                <w:b/>
                <w:bCs/>
                <w:sz w:val="20"/>
                <w:szCs w:val="20"/>
              </w:rPr>
              <w:t>67</w:t>
            </w:r>
          </w:p>
        </w:tc>
        <w:tc>
          <w:tcPr>
            <w:tcW w:w="895" w:type="dxa"/>
            <w:shd w:val="clear" w:color="auto" w:fill="auto"/>
            <w:noWrap/>
            <w:vAlign w:val="bottom"/>
            <w:hideMark/>
          </w:tcPr>
          <w:p w:rsidR="00C60C32" w:rsidRPr="008B05E2" w:rsidRDefault="00C60C32" w:rsidP="008B05E2">
            <w:pPr>
              <w:spacing w:after="0" w:line="240" w:lineRule="auto"/>
              <w:rPr>
                <w:rFonts w:ascii="Arial" w:eastAsia="Times New Roman" w:hAnsi="Arial" w:cs="Arial"/>
                <w:sz w:val="20"/>
                <w:szCs w:val="20"/>
              </w:rPr>
            </w:pPr>
          </w:p>
        </w:tc>
        <w:tc>
          <w:tcPr>
            <w:tcW w:w="2716" w:type="dxa"/>
            <w:shd w:val="clear" w:color="auto" w:fill="auto"/>
            <w:noWrap/>
            <w:vAlign w:val="bottom"/>
            <w:hideMark/>
          </w:tcPr>
          <w:p w:rsidR="00C60C32" w:rsidRPr="008B05E2" w:rsidRDefault="00C60C32" w:rsidP="008B05E2">
            <w:pPr>
              <w:spacing w:after="0" w:line="240" w:lineRule="auto"/>
              <w:rPr>
                <w:rFonts w:ascii="Arial" w:eastAsia="Times New Roman" w:hAnsi="Arial" w:cs="Arial"/>
                <w:sz w:val="20"/>
                <w:szCs w:val="20"/>
              </w:rPr>
            </w:pPr>
          </w:p>
        </w:tc>
        <w:tc>
          <w:tcPr>
            <w:tcW w:w="1139" w:type="dxa"/>
            <w:shd w:val="clear" w:color="auto" w:fill="auto"/>
            <w:noWrap/>
            <w:vAlign w:val="bottom"/>
            <w:hideMark/>
          </w:tcPr>
          <w:p w:rsidR="00C60C32" w:rsidRPr="008B05E2" w:rsidRDefault="00C60C32" w:rsidP="008B05E2">
            <w:pPr>
              <w:spacing w:after="0" w:line="240" w:lineRule="auto"/>
              <w:rPr>
                <w:rFonts w:ascii="Arial" w:eastAsia="Times New Roman" w:hAnsi="Arial" w:cs="Arial"/>
                <w:sz w:val="20"/>
                <w:szCs w:val="20"/>
              </w:rPr>
            </w:pPr>
          </w:p>
        </w:tc>
        <w:tc>
          <w:tcPr>
            <w:tcW w:w="783" w:type="dxa"/>
            <w:shd w:val="clear" w:color="auto" w:fill="auto"/>
            <w:noWrap/>
            <w:vAlign w:val="bottom"/>
            <w:hideMark/>
          </w:tcPr>
          <w:p w:rsidR="00C60C32" w:rsidRPr="008B05E2" w:rsidRDefault="00C60C32" w:rsidP="008B05E2">
            <w:pPr>
              <w:spacing w:after="0" w:line="240" w:lineRule="auto"/>
              <w:rPr>
                <w:rFonts w:ascii="Arial" w:eastAsia="Times New Roman" w:hAnsi="Arial" w:cs="Arial"/>
                <w:sz w:val="20"/>
                <w:szCs w:val="20"/>
              </w:rPr>
            </w:pPr>
          </w:p>
        </w:tc>
      </w:tr>
      <w:tr w:rsidR="00C60C32" w:rsidRPr="008B05E2" w:rsidTr="00C60C32">
        <w:trPr>
          <w:trHeight w:val="267"/>
        </w:trPr>
        <w:tc>
          <w:tcPr>
            <w:tcW w:w="1006" w:type="dxa"/>
            <w:shd w:val="clear" w:color="auto" w:fill="auto"/>
            <w:noWrap/>
            <w:vAlign w:val="bottom"/>
            <w:hideMark/>
          </w:tcPr>
          <w:p w:rsidR="00C60C32" w:rsidRPr="008B05E2" w:rsidRDefault="00C60C32" w:rsidP="008B05E2">
            <w:pPr>
              <w:spacing w:after="0" w:line="240" w:lineRule="auto"/>
              <w:rPr>
                <w:rFonts w:ascii="Arial" w:eastAsia="Times New Roman" w:hAnsi="Arial" w:cs="Arial"/>
                <w:b/>
                <w:bCs/>
                <w:sz w:val="20"/>
                <w:szCs w:val="20"/>
              </w:rPr>
            </w:pPr>
            <w:r w:rsidRPr="008B05E2">
              <w:rPr>
                <w:rFonts w:ascii="Arial" w:eastAsia="Times New Roman" w:hAnsi="Arial" w:cs="Arial"/>
                <w:b/>
                <w:bCs/>
                <w:sz w:val="20"/>
                <w:szCs w:val="20"/>
              </w:rPr>
              <w:t>Term</w:t>
            </w:r>
          </w:p>
        </w:tc>
        <w:tc>
          <w:tcPr>
            <w:tcW w:w="683" w:type="dxa"/>
            <w:shd w:val="clear" w:color="auto" w:fill="auto"/>
            <w:noWrap/>
            <w:vAlign w:val="bottom"/>
            <w:hideMark/>
          </w:tcPr>
          <w:p w:rsidR="00C60C32" w:rsidRPr="008B05E2" w:rsidRDefault="00C60C32" w:rsidP="008B05E2">
            <w:pPr>
              <w:spacing w:after="0" w:line="240" w:lineRule="auto"/>
              <w:rPr>
                <w:rFonts w:ascii="Arial" w:eastAsia="Times New Roman" w:hAnsi="Arial" w:cs="Arial"/>
                <w:b/>
                <w:bCs/>
                <w:sz w:val="20"/>
                <w:szCs w:val="20"/>
              </w:rPr>
            </w:pPr>
            <w:r w:rsidRPr="008B05E2">
              <w:rPr>
                <w:rFonts w:ascii="Arial" w:eastAsia="Times New Roman" w:hAnsi="Arial" w:cs="Arial"/>
                <w:b/>
                <w:bCs/>
                <w:sz w:val="20"/>
                <w:szCs w:val="20"/>
              </w:rPr>
              <w:t>Final</w:t>
            </w:r>
          </w:p>
        </w:tc>
        <w:tc>
          <w:tcPr>
            <w:tcW w:w="2095" w:type="dxa"/>
            <w:shd w:val="clear" w:color="auto" w:fill="auto"/>
            <w:noWrap/>
            <w:vAlign w:val="bottom"/>
            <w:hideMark/>
          </w:tcPr>
          <w:p w:rsidR="00C60C32" w:rsidRPr="008B05E2" w:rsidRDefault="00C60C32" w:rsidP="008B05E2">
            <w:pPr>
              <w:spacing w:after="0" w:line="240" w:lineRule="auto"/>
              <w:rPr>
                <w:rFonts w:ascii="Arial" w:eastAsia="Times New Roman" w:hAnsi="Arial" w:cs="Arial"/>
                <w:b/>
                <w:bCs/>
                <w:sz w:val="20"/>
                <w:szCs w:val="20"/>
              </w:rPr>
            </w:pPr>
            <w:r w:rsidRPr="008B05E2">
              <w:rPr>
                <w:rFonts w:ascii="Arial" w:eastAsia="Times New Roman" w:hAnsi="Arial" w:cs="Arial"/>
                <w:b/>
                <w:bCs/>
                <w:sz w:val="20"/>
                <w:szCs w:val="20"/>
              </w:rPr>
              <w:t>Final Type</w:t>
            </w:r>
          </w:p>
        </w:tc>
        <w:tc>
          <w:tcPr>
            <w:tcW w:w="739" w:type="dxa"/>
            <w:shd w:val="clear" w:color="auto" w:fill="auto"/>
            <w:noWrap/>
            <w:vAlign w:val="bottom"/>
            <w:hideMark/>
          </w:tcPr>
          <w:p w:rsidR="00C60C32" w:rsidRPr="008B05E2" w:rsidRDefault="00C60C32" w:rsidP="008B05E2">
            <w:pPr>
              <w:spacing w:after="0" w:line="240" w:lineRule="auto"/>
              <w:rPr>
                <w:rFonts w:ascii="Arial" w:eastAsia="Times New Roman" w:hAnsi="Arial" w:cs="Arial"/>
                <w:b/>
                <w:bCs/>
                <w:sz w:val="20"/>
                <w:szCs w:val="20"/>
              </w:rPr>
            </w:pPr>
            <w:r w:rsidRPr="008B05E2">
              <w:rPr>
                <w:rFonts w:ascii="Arial" w:eastAsia="Times New Roman" w:hAnsi="Arial" w:cs="Arial"/>
                <w:b/>
                <w:bCs/>
                <w:sz w:val="20"/>
                <w:szCs w:val="20"/>
              </w:rPr>
              <w:t>ACS Norm</w:t>
            </w:r>
          </w:p>
        </w:tc>
        <w:tc>
          <w:tcPr>
            <w:tcW w:w="895" w:type="dxa"/>
            <w:shd w:val="clear" w:color="auto" w:fill="auto"/>
            <w:noWrap/>
            <w:vAlign w:val="bottom"/>
            <w:hideMark/>
          </w:tcPr>
          <w:p w:rsidR="00C60C32" w:rsidRPr="008B05E2" w:rsidRDefault="00C60C32" w:rsidP="008B05E2">
            <w:pPr>
              <w:spacing w:after="0" w:line="240" w:lineRule="auto"/>
              <w:rPr>
                <w:rFonts w:ascii="Arial" w:eastAsia="Times New Roman" w:hAnsi="Arial" w:cs="Arial"/>
                <w:b/>
                <w:bCs/>
                <w:sz w:val="20"/>
                <w:szCs w:val="20"/>
              </w:rPr>
            </w:pPr>
            <w:r w:rsidRPr="008B05E2">
              <w:rPr>
                <w:rFonts w:ascii="Arial" w:eastAsia="Times New Roman" w:hAnsi="Arial" w:cs="Arial"/>
                <w:b/>
                <w:bCs/>
                <w:sz w:val="20"/>
                <w:szCs w:val="20"/>
              </w:rPr>
              <w:t>Pretest</w:t>
            </w:r>
          </w:p>
        </w:tc>
        <w:tc>
          <w:tcPr>
            <w:tcW w:w="2716" w:type="dxa"/>
            <w:shd w:val="clear" w:color="auto" w:fill="auto"/>
            <w:noWrap/>
            <w:vAlign w:val="bottom"/>
            <w:hideMark/>
          </w:tcPr>
          <w:p w:rsidR="00C60C32" w:rsidRPr="008B05E2" w:rsidRDefault="00C60C32" w:rsidP="00DE2CC0">
            <w:pPr>
              <w:spacing w:after="0" w:line="240" w:lineRule="auto"/>
              <w:rPr>
                <w:rFonts w:ascii="Arial" w:eastAsia="Times New Roman" w:hAnsi="Arial" w:cs="Arial"/>
                <w:b/>
                <w:bCs/>
                <w:sz w:val="20"/>
                <w:szCs w:val="20"/>
              </w:rPr>
            </w:pPr>
            <w:r>
              <w:rPr>
                <w:rFonts w:ascii="Arial" w:eastAsia="Times New Roman" w:hAnsi="Arial" w:cs="Arial"/>
                <w:b/>
                <w:bCs/>
                <w:sz w:val="20"/>
                <w:szCs w:val="20"/>
              </w:rPr>
              <w:t>Type of Pretest Exam</w:t>
            </w:r>
          </w:p>
        </w:tc>
        <w:tc>
          <w:tcPr>
            <w:tcW w:w="1139" w:type="dxa"/>
            <w:shd w:val="clear" w:color="auto" w:fill="auto"/>
            <w:noWrap/>
            <w:vAlign w:val="bottom"/>
            <w:hideMark/>
          </w:tcPr>
          <w:p w:rsidR="00C60C32" w:rsidRPr="008B05E2" w:rsidRDefault="00C60C32" w:rsidP="008B05E2">
            <w:pPr>
              <w:spacing w:after="0" w:line="240" w:lineRule="auto"/>
              <w:rPr>
                <w:rFonts w:ascii="Arial" w:eastAsia="Times New Roman" w:hAnsi="Arial" w:cs="Arial"/>
                <w:b/>
                <w:bCs/>
                <w:sz w:val="20"/>
                <w:szCs w:val="20"/>
              </w:rPr>
            </w:pPr>
            <w:r w:rsidRPr="008B05E2">
              <w:rPr>
                <w:rFonts w:ascii="Arial" w:eastAsia="Times New Roman" w:hAnsi="Arial" w:cs="Arial"/>
                <w:b/>
                <w:bCs/>
                <w:sz w:val="20"/>
                <w:szCs w:val="20"/>
              </w:rPr>
              <w:t>% Retention</w:t>
            </w:r>
          </w:p>
        </w:tc>
        <w:tc>
          <w:tcPr>
            <w:tcW w:w="783" w:type="dxa"/>
            <w:shd w:val="clear" w:color="auto" w:fill="auto"/>
            <w:noWrap/>
            <w:vAlign w:val="bottom"/>
            <w:hideMark/>
          </w:tcPr>
          <w:p w:rsidR="00C60C32" w:rsidRPr="008B05E2" w:rsidRDefault="00C60C32" w:rsidP="008B05E2">
            <w:pPr>
              <w:spacing w:after="0" w:line="240" w:lineRule="auto"/>
              <w:rPr>
                <w:rFonts w:ascii="Arial" w:eastAsia="Times New Roman" w:hAnsi="Arial" w:cs="Arial"/>
                <w:b/>
                <w:bCs/>
                <w:sz w:val="20"/>
                <w:szCs w:val="20"/>
              </w:rPr>
            </w:pPr>
            <w:r w:rsidRPr="008B05E2">
              <w:rPr>
                <w:rFonts w:ascii="Arial" w:eastAsia="Times New Roman" w:hAnsi="Arial" w:cs="Arial"/>
                <w:b/>
                <w:bCs/>
                <w:sz w:val="20"/>
                <w:szCs w:val="20"/>
              </w:rPr>
              <w:t>BPAN</w:t>
            </w:r>
          </w:p>
        </w:tc>
      </w:tr>
      <w:tr w:rsidR="00C60C32" w:rsidRPr="008B05E2" w:rsidTr="00C60C32">
        <w:trPr>
          <w:trHeight w:val="267"/>
        </w:trPr>
        <w:tc>
          <w:tcPr>
            <w:tcW w:w="1006" w:type="dxa"/>
            <w:shd w:val="clear" w:color="auto" w:fill="auto"/>
            <w:noWrap/>
            <w:vAlign w:val="bottom"/>
            <w:hideMark/>
          </w:tcPr>
          <w:p w:rsidR="00C60C32" w:rsidRPr="008B05E2" w:rsidRDefault="00C60C32" w:rsidP="008B05E2">
            <w:pPr>
              <w:spacing w:after="0" w:line="240" w:lineRule="auto"/>
              <w:rPr>
                <w:rFonts w:ascii="Arial" w:eastAsia="Times New Roman" w:hAnsi="Arial" w:cs="Arial"/>
                <w:sz w:val="20"/>
                <w:szCs w:val="20"/>
              </w:rPr>
            </w:pPr>
            <w:r w:rsidRPr="008B05E2">
              <w:rPr>
                <w:rFonts w:ascii="Arial" w:eastAsia="Times New Roman" w:hAnsi="Arial" w:cs="Arial"/>
                <w:sz w:val="20"/>
                <w:szCs w:val="20"/>
              </w:rPr>
              <w:t>FA2007</w:t>
            </w:r>
          </w:p>
        </w:tc>
        <w:tc>
          <w:tcPr>
            <w:tcW w:w="683" w:type="dxa"/>
            <w:shd w:val="clear" w:color="auto" w:fill="auto"/>
            <w:noWrap/>
            <w:vAlign w:val="bottom"/>
            <w:hideMark/>
          </w:tcPr>
          <w:p w:rsidR="00C60C32" w:rsidRPr="008B05E2" w:rsidRDefault="00C60C32" w:rsidP="008B05E2">
            <w:pPr>
              <w:spacing w:after="0" w:line="240" w:lineRule="auto"/>
              <w:jc w:val="right"/>
              <w:rPr>
                <w:rFonts w:ascii="Arial" w:eastAsia="Times New Roman" w:hAnsi="Arial" w:cs="Arial"/>
                <w:b/>
                <w:bCs/>
                <w:sz w:val="20"/>
                <w:szCs w:val="20"/>
              </w:rPr>
            </w:pPr>
            <w:r w:rsidRPr="008B05E2">
              <w:rPr>
                <w:rFonts w:ascii="Arial" w:eastAsia="Times New Roman" w:hAnsi="Arial" w:cs="Arial"/>
                <w:b/>
                <w:bCs/>
                <w:sz w:val="20"/>
                <w:szCs w:val="20"/>
              </w:rPr>
              <w:t>55</w:t>
            </w:r>
          </w:p>
        </w:tc>
        <w:tc>
          <w:tcPr>
            <w:tcW w:w="2095" w:type="dxa"/>
            <w:shd w:val="clear" w:color="000000" w:fill="92D050"/>
            <w:noWrap/>
            <w:vAlign w:val="bottom"/>
            <w:hideMark/>
          </w:tcPr>
          <w:p w:rsidR="00C60C32" w:rsidRPr="008B05E2" w:rsidRDefault="00C60C32" w:rsidP="008B05E2">
            <w:pPr>
              <w:spacing w:after="0" w:line="240" w:lineRule="auto"/>
              <w:rPr>
                <w:rFonts w:ascii="Arial" w:eastAsia="Times New Roman" w:hAnsi="Arial" w:cs="Arial"/>
                <w:sz w:val="20"/>
                <w:szCs w:val="20"/>
              </w:rPr>
            </w:pPr>
            <w:r w:rsidRPr="008B05E2">
              <w:rPr>
                <w:rFonts w:ascii="Arial" w:eastAsia="Times New Roman" w:hAnsi="Arial" w:cs="Arial"/>
                <w:sz w:val="20"/>
                <w:szCs w:val="20"/>
              </w:rPr>
              <w:t>ACS2001GenChemII</w:t>
            </w:r>
          </w:p>
        </w:tc>
        <w:tc>
          <w:tcPr>
            <w:tcW w:w="739" w:type="dxa"/>
            <w:shd w:val="clear" w:color="000000" w:fill="92D050"/>
            <w:noWrap/>
            <w:vAlign w:val="bottom"/>
            <w:hideMark/>
          </w:tcPr>
          <w:p w:rsidR="00C60C32" w:rsidRPr="008B05E2" w:rsidRDefault="00C60C32" w:rsidP="008B05E2">
            <w:pPr>
              <w:spacing w:after="0" w:line="240" w:lineRule="auto"/>
              <w:jc w:val="right"/>
              <w:rPr>
                <w:rFonts w:ascii="Arial" w:eastAsia="Times New Roman" w:hAnsi="Arial" w:cs="Arial"/>
                <w:b/>
                <w:bCs/>
                <w:sz w:val="20"/>
                <w:szCs w:val="20"/>
              </w:rPr>
            </w:pPr>
            <w:r w:rsidRPr="008B05E2">
              <w:rPr>
                <w:rFonts w:ascii="Arial" w:eastAsia="Times New Roman" w:hAnsi="Arial" w:cs="Arial"/>
                <w:b/>
                <w:bCs/>
                <w:sz w:val="20"/>
                <w:szCs w:val="20"/>
              </w:rPr>
              <w:t>52</w:t>
            </w:r>
          </w:p>
        </w:tc>
        <w:tc>
          <w:tcPr>
            <w:tcW w:w="895" w:type="dxa"/>
            <w:shd w:val="clear" w:color="000000" w:fill="00B0F0"/>
            <w:noWrap/>
            <w:vAlign w:val="bottom"/>
            <w:hideMark/>
          </w:tcPr>
          <w:p w:rsidR="00C60C32" w:rsidRPr="008B05E2" w:rsidRDefault="00C60C32" w:rsidP="008B05E2">
            <w:pPr>
              <w:spacing w:after="0" w:line="240" w:lineRule="auto"/>
              <w:jc w:val="right"/>
              <w:rPr>
                <w:rFonts w:ascii="Arial" w:eastAsia="Times New Roman" w:hAnsi="Arial" w:cs="Arial"/>
                <w:sz w:val="20"/>
                <w:szCs w:val="20"/>
              </w:rPr>
            </w:pPr>
            <w:r w:rsidRPr="008B05E2">
              <w:rPr>
                <w:rFonts w:ascii="Arial" w:eastAsia="Times New Roman" w:hAnsi="Arial" w:cs="Arial"/>
                <w:sz w:val="20"/>
                <w:szCs w:val="20"/>
              </w:rPr>
              <w:t>47</w:t>
            </w:r>
          </w:p>
        </w:tc>
        <w:tc>
          <w:tcPr>
            <w:tcW w:w="2716" w:type="dxa"/>
            <w:shd w:val="clear" w:color="000000" w:fill="00B0F0"/>
            <w:noWrap/>
            <w:vAlign w:val="bottom"/>
            <w:hideMark/>
          </w:tcPr>
          <w:p w:rsidR="00C60C32" w:rsidRPr="008B05E2" w:rsidRDefault="00C60C32" w:rsidP="008B05E2">
            <w:pPr>
              <w:spacing w:after="0" w:line="240" w:lineRule="auto"/>
              <w:rPr>
                <w:rFonts w:ascii="Arial" w:eastAsia="Times New Roman" w:hAnsi="Arial" w:cs="Arial"/>
                <w:sz w:val="20"/>
                <w:szCs w:val="20"/>
              </w:rPr>
            </w:pPr>
            <w:r w:rsidRPr="008B05E2">
              <w:rPr>
                <w:rFonts w:ascii="Arial" w:eastAsia="Times New Roman" w:hAnsi="Arial" w:cs="Arial"/>
                <w:sz w:val="20"/>
                <w:szCs w:val="20"/>
              </w:rPr>
              <w:t>ACS2002, 59.6, GenChemI</w:t>
            </w:r>
          </w:p>
        </w:tc>
        <w:tc>
          <w:tcPr>
            <w:tcW w:w="1139" w:type="dxa"/>
            <w:shd w:val="clear" w:color="auto" w:fill="auto"/>
            <w:noWrap/>
            <w:vAlign w:val="bottom"/>
            <w:hideMark/>
          </w:tcPr>
          <w:p w:rsidR="00C60C32" w:rsidRPr="008B05E2" w:rsidRDefault="00C60C32" w:rsidP="008B05E2">
            <w:pPr>
              <w:spacing w:after="0" w:line="240" w:lineRule="auto"/>
              <w:jc w:val="right"/>
              <w:rPr>
                <w:rFonts w:ascii="Arial" w:eastAsia="Times New Roman" w:hAnsi="Arial" w:cs="Arial"/>
                <w:sz w:val="20"/>
                <w:szCs w:val="20"/>
              </w:rPr>
            </w:pPr>
            <w:r w:rsidRPr="008B05E2">
              <w:rPr>
                <w:rFonts w:ascii="Arial" w:eastAsia="Times New Roman" w:hAnsi="Arial" w:cs="Arial"/>
                <w:sz w:val="20"/>
                <w:szCs w:val="20"/>
              </w:rPr>
              <w:t>100</w:t>
            </w:r>
          </w:p>
        </w:tc>
        <w:tc>
          <w:tcPr>
            <w:tcW w:w="783" w:type="dxa"/>
            <w:shd w:val="clear" w:color="auto" w:fill="auto"/>
            <w:noWrap/>
            <w:vAlign w:val="bottom"/>
            <w:hideMark/>
          </w:tcPr>
          <w:p w:rsidR="00C60C32" w:rsidRPr="008B05E2" w:rsidRDefault="00C60C32" w:rsidP="008B05E2">
            <w:pPr>
              <w:spacing w:after="0" w:line="240" w:lineRule="auto"/>
              <w:jc w:val="right"/>
              <w:rPr>
                <w:rFonts w:ascii="Arial" w:eastAsia="Times New Roman" w:hAnsi="Arial" w:cs="Arial"/>
                <w:sz w:val="20"/>
                <w:szCs w:val="20"/>
              </w:rPr>
            </w:pPr>
            <w:r w:rsidRPr="008B05E2">
              <w:rPr>
                <w:rFonts w:ascii="Arial" w:eastAsia="Times New Roman" w:hAnsi="Arial" w:cs="Arial"/>
                <w:sz w:val="20"/>
                <w:szCs w:val="20"/>
              </w:rPr>
              <w:t>55</w:t>
            </w:r>
          </w:p>
        </w:tc>
      </w:tr>
      <w:tr w:rsidR="00C60C32" w:rsidRPr="008B05E2" w:rsidTr="00C60C32">
        <w:trPr>
          <w:trHeight w:val="267"/>
        </w:trPr>
        <w:tc>
          <w:tcPr>
            <w:tcW w:w="1006" w:type="dxa"/>
            <w:shd w:val="clear" w:color="auto" w:fill="auto"/>
            <w:noWrap/>
            <w:vAlign w:val="bottom"/>
            <w:hideMark/>
          </w:tcPr>
          <w:p w:rsidR="00C60C32" w:rsidRPr="008B05E2" w:rsidRDefault="00C60C32" w:rsidP="008B05E2">
            <w:pPr>
              <w:spacing w:after="0" w:line="240" w:lineRule="auto"/>
              <w:rPr>
                <w:rFonts w:ascii="Arial" w:eastAsia="Times New Roman" w:hAnsi="Arial" w:cs="Arial"/>
                <w:sz w:val="20"/>
                <w:szCs w:val="20"/>
              </w:rPr>
            </w:pPr>
            <w:r w:rsidRPr="008B05E2">
              <w:rPr>
                <w:rFonts w:ascii="Arial" w:eastAsia="Times New Roman" w:hAnsi="Arial" w:cs="Arial"/>
                <w:sz w:val="20"/>
                <w:szCs w:val="20"/>
              </w:rPr>
              <w:t>FA2006</w:t>
            </w:r>
          </w:p>
        </w:tc>
        <w:tc>
          <w:tcPr>
            <w:tcW w:w="683" w:type="dxa"/>
            <w:shd w:val="clear" w:color="auto" w:fill="auto"/>
            <w:noWrap/>
            <w:vAlign w:val="bottom"/>
            <w:hideMark/>
          </w:tcPr>
          <w:p w:rsidR="00C60C32" w:rsidRPr="008B05E2" w:rsidRDefault="00C60C32" w:rsidP="008B05E2">
            <w:pPr>
              <w:spacing w:after="0" w:line="240" w:lineRule="auto"/>
              <w:jc w:val="right"/>
              <w:rPr>
                <w:rFonts w:ascii="Arial" w:eastAsia="Times New Roman" w:hAnsi="Arial" w:cs="Arial"/>
                <w:b/>
                <w:bCs/>
                <w:sz w:val="20"/>
                <w:szCs w:val="20"/>
              </w:rPr>
            </w:pPr>
            <w:r w:rsidRPr="008B05E2">
              <w:rPr>
                <w:rFonts w:ascii="Arial" w:eastAsia="Times New Roman" w:hAnsi="Arial" w:cs="Arial"/>
                <w:b/>
                <w:bCs/>
                <w:sz w:val="20"/>
                <w:szCs w:val="20"/>
              </w:rPr>
              <w:t>71</w:t>
            </w:r>
          </w:p>
        </w:tc>
        <w:tc>
          <w:tcPr>
            <w:tcW w:w="2095" w:type="dxa"/>
            <w:shd w:val="clear" w:color="000000" w:fill="92D050"/>
            <w:noWrap/>
            <w:vAlign w:val="bottom"/>
            <w:hideMark/>
          </w:tcPr>
          <w:p w:rsidR="00C60C32" w:rsidRPr="008B05E2" w:rsidRDefault="00C60C32" w:rsidP="008B05E2">
            <w:pPr>
              <w:spacing w:after="0" w:line="240" w:lineRule="auto"/>
              <w:rPr>
                <w:rFonts w:ascii="Arial" w:eastAsia="Times New Roman" w:hAnsi="Arial" w:cs="Arial"/>
                <w:sz w:val="20"/>
                <w:szCs w:val="20"/>
              </w:rPr>
            </w:pPr>
            <w:r w:rsidRPr="008B05E2">
              <w:rPr>
                <w:rFonts w:ascii="Arial" w:eastAsia="Times New Roman" w:hAnsi="Arial" w:cs="Arial"/>
                <w:sz w:val="20"/>
                <w:szCs w:val="20"/>
              </w:rPr>
              <w:t>ACS2001GenChemII</w:t>
            </w:r>
          </w:p>
        </w:tc>
        <w:tc>
          <w:tcPr>
            <w:tcW w:w="739" w:type="dxa"/>
            <w:shd w:val="clear" w:color="000000" w:fill="92D050"/>
            <w:noWrap/>
            <w:vAlign w:val="bottom"/>
            <w:hideMark/>
          </w:tcPr>
          <w:p w:rsidR="00C60C32" w:rsidRPr="008B05E2" w:rsidRDefault="00C60C32" w:rsidP="008B05E2">
            <w:pPr>
              <w:spacing w:after="0" w:line="240" w:lineRule="auto"/>
              <w:jc w:val="right"/>
              <w:rPr>
                <w:rFonts w:ascii="Arial" w:eastAsia="Times New Roman" w:hAnsi="Arial" w:cs="Arial"/>
                <w:b/>
                <w:bCs/>
                <w:sz w:val="20"/>
                <w:szCs w:val="20"/>
              </w:rPr>
            </w:pPr>
            <w:r w:rsidRPr="008B05E2">
              <w:rPr>
                <w:rFonts w:ascii="Arial" w:eastAsia="Times New Roman" w:hAnsi="Arial" w:cs="Arial"/>
                <w:b/>
                <w:bCs/>
                <w:sz w:val="20"/>
                <w:szCs w:val="20"/>
              </w:rPr>
              <w:t>52</w:t>
            </w:r>
          </w:p>
        </w:tc>
        <w:tc>
          <w:tcPr>
            <w:tcW w:w="895" w:type="dxa"/>
            <w:shd w:val="clear" w:color="000000" w:fill="00B0F0"/>
            <w:noWrap/>
            <w:vAlign w:val="bottom"/>
            <w:hideMark/>
          </w:tcPr>
          <w:p w:rsidR="00C60C32" w:rsidRPr="008B05E2" w:rsidRDefault="00C60C32" w:rsidP="008B05E2">
            <w:pPr>
              <w:spacing w:after="0" w:line="240" w:lineRule="auto"/>
              <w:jc w:val="right"/>
              <w:rPr>
                <w:rFonts w:ascii="Arial" w:eastAsia="Times New Roman" w:hAnsi="Arial" w:cs="Arial"/>
                <w:sz w:val="20"/>
                <w:szCs w:val="20"/>
              </w:rPr>
            </w:pPr>
            <w:r w:rsidRPr="008B05E2">
              <w:rPr>
                <w:rFonts w:ascii="Arial" w:eastAsia="Times New Roman" w:hAnsi="Arial" w:cs="Arial"/>
                <w:sz w:val="20"/>
                <w:szCs w:val="20"/>
              </w:rPr>
              <w:t>54</w:t>
            </w:r>
          </w:p>
        </w:tc>
        <w:tc>
          <w:tcPr>
            <w:tcW w:w="2716" w:type="dxa"/>
            <w:shd w:val="clear" w:color="000000" w:fill="00B0F0"/>
            <w:noWrap/>
            <w:vAlign w:val="bottom"/>
            <w:hideMark/>
          </w:tcPr>
          <w:p w:rsidR="00C60C32" w:rsidRPr="008B05E2" w:rsidRDefault="00C60C32" w:rsidP="008B05E2">
            <w:pPr>
              <w:spacing w:after="0" w:line="240" w:lineRule="auto"/>
              <w:rPr>
                <w:rFonts w:ascii="Arial" w:eastAsia="Times New Roman" w:hAnsi="Arial" w:cs="Arial"/>
                <w:sz w:val="20"/>
                <w:szCs w:val="20"/>
              </w:rPr>
            </w:pPr>
            <w:r w:rsidRPr="008B05E2">
              <w:rPr>
                <w:rFonts w:ascii="Arial" w:eastAsia="Times New Roman" w:hAnsi="Arial" w:cs="Arial"/>
                <w:sz w:val="20"/>
                <w:szCs w:val="20"/>
              </w:rPr>
              <w:t>ACS2002, 59.6, GenChemI</w:t>
            </w:r>
          </w:p>
        </w:tc>
        <w:tc>
          <w:tcPr>
            <w:tcW w:w="1139" w:type="dxa"/>
            <w:shd w:val="clear" w:color="auto" w:fill="auto"/>
            <w:noWrap/>
            <w:vAlign w:val="bottom"/>
            <w:hideMark/>
          </w:tcPr>
          <w:p w:rsidR="00C60C32" w:rsidRPr="008B05E2" w:rsidRDefault="00C60C32" w:rsidP="008B05E2">
            <w:pPr>
              <w:spacing w:after="0" w:line="240" w:lineRule="auto"/>
              <w:jc w:val="right"/>
              <w:rPr>
                <w:rFonts w:ascii="Arial" w:eastAsia="Times New Roman" w:hAnsi="Arial" w:cs="Arial"/>
                <w:sz w:val="20"/>
                <w:szCs w:val="20"/>
              </w:rPr>
            </w:pPr>
            <w:r w:rsidRPr="008B05E2">
              <w:rPr>
                <w:rFonts w:ascii="Arial" w:eastAsia="Times New Roman" w:hAnsi="Arial" w:cs="Arial"/>
                <w:sz w:val="20"/>
                <w:szCs w:val="20"/>
              </w:rPr>
              <w:t>71</w:t>
            </w:r>
          </w:p>
        </w:tc>
        <w:tc>
          <w:tcPr>
            <w:tcW w:w="783" w:type="dxa"/>
            <w:shd w:val="clear" w:color="auto" w:fill="auto"/>
            <w:noWrap/>
            <w:vAlign w:val="bottom"/>
            <w:hideMark/>
          </w:tcPr>
          <w:p w:rsidR="00C60C32" w:rsidRPr="008B05E2" w:rsidRDefault="00C60C32" w:rsidP="008B05E2">
            <w:pPr>
              <w:spacing w:after="0" w:line="240" w:lineRule="auto"/>
              <w:jc w:val="right"/>
              <w:rPr>
                <w:rFonts w:ascii="Arial" w:eastAsia="Times New Roman" w:hAnsi="Arial" w:cs="Arial"/>
                <w:sz w:val="20"/>
                <w:szCs w:val="20"/>
              </w:rPr>
            </w:pPr>
            <w:r w:rsidRPr="008B05E2">
              <w:rPr>
                <w:rFonts w:ascii="Arial" w:eastAsia="Times New Roman" w:hAnsi="Arial" w:cs="Arial"/>
                <w:sz w:val="20"/>
                <w:szCs w:val="20"/>
              </w:rPr>
              <w:t>51</w:t>
            </w:r>
          </w:p>
        </w:tc>
      </w:tr>
      <w:tr w:rsidR="00C60C32" w:rsidRPr="008B05E2" w:rsidTr="00C60C32">
        <w:trPr>
          <w:trHeight w:val="267"/>
        </w:trPr>
        <w:tc>
          <w:tcPr>
            <w:tcW w:w="1006" w:type="dxa"/>
            <w:shd w:val="clear" w:color="000000" w:fill="FFC000"/>
            <w:noWrap/>
            <w:vAlign w:val="bottom"/>
            <w:hideMark/>
          </w:tcPr>
          <w:p w:rsidR="00C60C32" w:rsidRPr="008B05E2" w:rsidRDefault="00C60C32" w:rsidP="008B05E2">
            <w:pPr>
              <w:spacing w:after="0" w:line="240" w:lineRule="auto"/>
              <w:rPr>
                <w:rFonts w:ascii="Arial" w:eastAsia="Times New Roman" w:hAnsi="Arial" w:cs="Arial"/>
                <w:b/>
                <w:bCs/>
                <w:sz w:val="20"/>
                <w:szCs w:val="20"/>
              </w:rPr>
            </w:pPr>
            <w:r w:rsidRPr="008B05E2">
              <w:rPr>
                <w:rFonts w:ascii="Arial" w:eastAsia="Times New Roman" w:hAnsi="Arial" w:cs="Arial"/>
                <w:b/>
                <w:bCs/>
                <w:sz w:val="20"/>
                <w:szCs w:val="20"/>
              </w:rPr>
              <w:t>Average</w:t>
            </w:r>
          </w:p>
        </w:tc>
        <w:tc>
          <w:tcPr>
            <w:tcW w:w="683" w:type="dxa"/>
            <w:shd w:val="clear" w:color="000000" w:fill="FFC000"/>
            <w:noWrap/>
            <w:vAlign w:val="bottom"/>
            <w:hideMark/>
          </w:tcPr>
          <w:p w:rsidR="00C60C32" w:rsidRPr="008B05E2" w:rsidRDefault="00C60C32" w:rsidP="008B05E2">
            <w:pPr>
              <w:spacing w:after="0" w:line="240" w:lineRule="auto"/>
              <w:jc w:val="right"/>
              <w:rPr>
                <w:rFonts w:ascii="Arial" w:eastAsia="Times New Roman" w:hAnsi="Arial" w:cs="Arial"/>
                <w:b/>
                <w:bCs/>
                <w:sz w:val="20"/>
                <w:szCs w:val="20"/>
              </w:rPr>
            </w:pPr>
            <w:r w:rsidRPr="008B05E2">
              <w:rPr>
                <w:rFonts w:ascii="Arial" w:eastAsia="Times New Roman" w:hAnsi="Arial" w:cs="Arial"/>
                <w:b/>
                <w:bCs/>
                <w:sz w:val="20"/>
                <w:szCs w:val="20"/>
              </w:rPr>
              <w:t>63</w:t>
            </w:r>
          </w:p>
        </w:tc>
        <w:tc>
          <w:tcPr>
            <w:tcW w:w="2095" w:type="dxa"/>
            <w:shd w:val="clear" w:color="000000" w:fill="FFC000"/>
            <w:noWrap/>
            <w:vAlign w:val="bottom"/>
            <w:hideMark/>
          </w:tcPr>
          <w:p w:rsidR="00C60C32" w:rsidRPr="008B05E2" w:rsidRDefault="00C60C32" w:rsidP="008B05E2">
            <w:pPr>
              <w:spacing w:after="0" w:line="240" w:lineRule="auto"/>
              <w:rPr>
                <w:rFonts w:ascii="Arial" w:eastAsia="Times New Roman" w:hAnsi="Arial" w:cs="Arial"/>
                <w:b/>
                <w:bCs/>
                <w:sz w:val="20"/>
                <w:szCs w:val="20"/>
              </w:rPr>
            </w:pPr>
            <w:r w:rsidRPr="008B05E2">
              <w:rPr>
                <w:rFonts w:ascii="Arial" w:eastAsia="Times New Roman" w:hAnsi="Arial" w:cs="Arial"/>
                <w:b/>
                <w:bCs/>
                <w:sz w:val="20"/>
                <w:szCs w:val="20"/>
              </w:rPr>
              <w:t>Average</w:t>
            </w:r>
          </w:p>
        </w:tc>
        <w:tc>
          <w:tcPr>
            <w:tcW w:w="739" w:type="dxa"/>
            <w:shd w:val="clear" w:color="000000" w:fill="FFC000"/>
            <w:noWrap/>
            <w:vAlign w:val="bottom"/>
            <w:hideMark/>
          </w:tcPr>
          <w:p w:rsidR="00C60C32" w:rsidRPr="008B05E2" w:rsidRDefault="00C60C32" w:rsidP="008B05E2">
            <w:pPr>
              <w:spacing w:after="0" w:line="240" w:lineRule="auto"/>
              <w:jc w:val="right"/>
              <w:rPr>
                <w:rFonts w:ascii="Arial" w:eastAsia="Times New Roman" w:hAnsi="Arial" w:cs="Arial"/>
                <w:b/>
                <w:bCs/>
                <w:sz w:val="20"/>
                <w:szCs w:val="20"/>
              </w:rPr>
            </w:pPr>
            <w:r w:rsidRPr="008B05E2">
              <w:rPr>
                <w:rFonts w:ascii="Arial" w:eastAsia="Times New Roman" w:hAnsi="Arial" w:cs="Arial"/>
                <w:b/>
                <w:bCs/>
                <w:sz w:val="20"/>
                <w:szCs w:val="20"/>
              </w:rPr>
              <w:t>52</w:t>
            </w:r>
          </w:p>
        </w:tc>
        <w:tc>
          <w:tcPr>
            <w:tcW w:w="895" w:type="dxa"/>
            <w:shd w:val="clear" w:color="000000" w:fill="FFC000"/>
            <w:noWrap/>
            <w:vAlign w:val="bottom"/>
            <w:hideMark/>
          </w:tcPr>
          <w:p w:rsidR="00C60C32" w:rsidRPr="008B05E2" w:rsidRDefault="00C60C32" w:rsidP="008B05E2">
            <w:pPr>
              <w:spacing w:after="0" w:line="240" w:lineRule="auto"/>
              <w:jc w:val="right"/>
              <w:rPr>
                <w:rFonts w:ascii="Arial" w:eastAsia="Times New Roman" w:hAnsi="Arial" w:cs="Arial"/>
                <w:b/>
                <w:bCs/>
                <w:sz w:val="20"/>
                <w:szCs w:val="20"/>
              </w:rPr>
            </w:pPr>
            <w:r w:rsidRPr="008B05E2">
              <w:rPr>
                <w:rFonts w:ascii="Arial" w:eastAsia="Times New Roman" w:hAnsi="Arial" w:cs="Arial"/>
                <w:b/>
                <w:bCs/>
                <w:sz w:val="20"/>
                <w:szCs w:val="20"/>
              </w:rPr>
              <w:t>50</w:t>
            </w:r>
          </w:p>
        </w:tc>
        <w:tc>
          <w:tcPr>
            <w:tcW w:w="2716" w:type="dxa"/>
            <w:shd w:val="clear" w:color="000000" w:fill="FFC000"/>
            <w:noWrap/>
            <w:vAlign w:val="bottom"/>
            <w:hideMark/>
          </w:tcPr>
          <w:p w:rsidR="00C60C32" w:rsidRPr="008B05E2" w:rsidRDefault="00C60C32" w:rsidP="00C60C32">
            <w:pPr>
              <w:spacing w:after="0" w:line="240" w:lineRule="auto"/>
              <w:rPr>
                <w:rFonts w:ascii="Arial" w:eastAsia="Times New Roman" w:hAnsi="Arial" w:cs="Arial"/>
                <w:b/>
                <w:bCs/>
                <w:sz w:val="20"/>
                <w:szCs w:val="20"/>
              </w:rPr>
            </w:pPr>
            <w:r w:rsidRPr="008B05E2">
              <w:rPr>
                <w:rFonts w:ascii="Arial" w:eastAsia="Times New Roman" w:hAnsi="Arial" w:cs="Arial"/>
                <w:b/>
                <w:bCs/>
                <w:sz w:val="20"/>
                <w:szCs w:val="20"/>
              </w:rPr>
              <w:t>Average                Average</w:t>
            </w:r>
          </w:p>
        </w:tc>
        <w:tc>
          <w:tcPr>
            <w:tcW w:w="1139" w:type="dxa"/>
            <w:shd w:val="clear" w:color="000000" w:fill="FFC000"/>
            <w:noWrap/>
            <w:vAlign w:val="bottom"/>
            <w:hideMark/>
          </w:tcPr>
          <w:p w:rsidR="00C60C32" w:rsidRPr="008B05E2" w:rsidRDefault="00C60C32" w:rsidP="008B05E2">
            <w:pPr>
              <w:spacing w:after="0" w:line="240" w:lineRule="auto"/>
              <w:jc w:val="right"/>
              <w:rPr>
                <w:rFonts w:ascii="Arial" w:eastAsia="Times New Roman" w:hAnsi="Arial" w:cs="Arial"/>
                <w:b/>
                <w:bCs/>
                <w:sz w:val="20"/>
                <w:szCs w:val="20"/>
              </w:rPr>
            </w:pPr>
            <w:r w:rsidRPr="008B05E2">
              <w:rPr>
                <w:rFonts w:ascii="Arial" w:eastAsia="Times New Roman" w:hAnsi="Arial" w:cs="Arial"/>
                <w:b/>
                <w:bCs/>
                <w:sz w:val="20"/>
                <w:szCs w:val="20"/>
              </w:rPr>
              <w:t>86</w:t>
            </w:r>
          </w:p>
        </w:tc>
        <w:tc>
          <w:tcPr>
            <w:tcW w:w="783" w:type="dxa"/>
            <w:shd w:val="clear" w:color="000000" w:fill="FFC000"/>
            <w:noWrap/>
            <w:vAlign w:val="bottom"/>
            <w:hideMark/>
          </w:tcPr>
          <w:p w:rsidR="00C60C32" w:rsidRPr="008B05E2" w:rsidRDefault="00C60C32" w:rsidP="008B05E2">
            <w:pPr>
              <w:spacing w:after="0" w:line="240" w:lineRule="auto"/>
              <w:jc w:val="right"/>
              <w:rPr>
                <w:rFonts w:ascii="Arial" w:eastAsia="Times New Roman" w:hAnsi="Arial" w:cs="Arial"/>
                <w:b/>
                <w:bCs/>
                <w:sz w:val="20"/>
                <w:szCs w:val="20"/>
              </w:rPr>
            </w:pPr>
            <w:r w:rsidRPr="008B05E2">
              <w:rPr>
                <w:rFonts w:ascii="Arial" w:eastAsia="Times New Roman" w:hAnsi="Arial" w:cs="Arial"/>
                <w:b/>
                <w:bCs/>
                <w:sz w:val="20"/>
                <w:szCs w:val="20"/>
              </w:rPr>
              <w:t>53</w:t>
            </w:r>
          </w:p>
        </w:tc>
      </w:tr>
    </w:tbl>
    <w:p w:rsidR="006D6D8D" w:rsidRPr="009D22E6" w:rsidRDefault="006D6D8D" w:rsidP="006D6D8D">
      <w:pPr>
        <w:rPr>
          <w:rFonts w:ascii="Times New Roman" w:hAnsi="Times New Roman" w:cs="Times New Roman"/>
        </w:rPr>
      </w:pPr>
      <w:r w:rsidRPr="009D22E6">
        <w:rPr>
          <w:rFonts w:ascii="Times New Roman" w:hAnsi="Times New Roman" w:cs="Times New Roman"/>
        </w:rPr>
        <w:t>ACS – American Chemical Society, BPAN – biparameter assessment number = (</w:t>
      </w:r>
      <w:r w:rsidR="0066216F" w:rsidRPr="009D22E6">
        <w:rPr>
          <w:rFonts w:ascii="Times New Roman" w:hAnsi="Times New Roman" w:cs="Times New Roman"/>
        </w:rPr>
        <w:t xml:space="preserve">% </w:t>
      </w:r>
      <w:r w:rsidRPr="009D22E6">
        <w:rPr>
          <w:rFonts w:ascii="Times New Roman" w:hAnsi="Times New Roman" w:cs="Times New Roman"/>
        </w:rPr>
        <w:t>retention x final exam score)/100.</w:t>
      </w:r>
    </w:p>
    <w:p w:rsidR="006D6D8D" w:rsidRPr="009D22E6" w:rsidRDefault="006D6D8D" w:rsidP="006340BB">
      <w:pPr>
        <w:spacing w:line="480" w:lineRule="auto"/>
        <w:rPr>
          <w:rFonts w:ascii="Times New Roman" w:hAnsi="Times New Roman" w:cs="Times New Roman"/>
        </w:rPr>
      </w:pPr>
      <w:r w:rsidRPr="009D22E6">
        <w:rPr>
          <w:rFonts w:ascii="Times New Roman" w:hAnsi="Times New Roman" w:cs="Times New Roman"/>
        </w:rPr>
        <w:t>Table 2 compares various student data for spring semester 2001 through spring semester 2008, and for two fall semester</w:t>
      </w:r>
      <w:r w:rsidR="00A55376" w:rsidRPr="009D22E6">
        <w:rPr>
          <w:rFonts w:ascii="Times New Roman" w:hAnsi="Times New Roman" w:cs="Times New Roman"/>
        </w:rPr>
        <w:t>s</w:t>
      </w:r>
      <w:r w:rsidRPr="009D22E6">
        <w:rPr>
          <w:rFonts w:ascii="Times New Roman" w:hAnsi="Times New Roman" w:cs="Times New Roman"/>
        </w:rPr>
        <w:t xml:space="preserve"> for the year</w:t>
      </w:r>
      <w:r w:rsidR="00AC5C7F" w:rsidRPr="009D22E6">
        <w:rPr>
          <w:rFonts w:ascii="Times New Roman" w:hAnsi="Times New Roman" w:cs="Times New Roman"/>
        </w:rPr>
        <w:t>s</w:t>
      </w:r>
      <w:r w:rsidRPr="009D22E6">
        <w:rPr>
          <w:rFonts w:ascii="Times New Roman" w:hAnsi="Times New Roman" w:cs="Times New Roman"/>
        </w:rPr>
        <w:t xml:space="preserve"> 200</w:t>
      </w:r>
      <w:r w:rsidR="00A55376" w:rsidRPr="009D22E6">
        <w:rPr>
          <w:rFonts w:ascii="Times New Roman" w:hAnsi="Times New Roman" w:cs="Times New Roman"/>
        </w:rPr>
        <w:t>6 and 2007</w:t>
      </w:r>
      <w:r w:rsidRPr="009D22E6">
        <w:rPr>
          <w:rFonts w:ascii="Times New Roman" w:hAnsi="Times New Roman" w:cs="Times New Roman"/>
        </w:rPr>
        <w:t xml:space="preserve">. This data is taken from an individual instructor. Specific ACS exams for General Chemistry </w:t>
      </w:r>
      <w:r w:rsidR="00A55376" w:rsidRPr="009D22E6">
        <w:rPr>
          <w:rFonts w:ascii="Times New Roman" w:hAnsi="Times New Roman" w:cs="Times New Roman"/>
        </w:rPr>
        <w:t>I</w:t>
      </w:r>
      <w:r w:rsidRPr="009D22E6">
        <w:rPr>
          <w:rFonts w:ascii="Times New Roman" w:hAnsi="Times New Roman" w:cs="Times New Roman"/>
        </w:rPr>
        <w:t xml:space="preserve">I courses were used and identified in Table </w:t>
      </w:r>
      <w:r w:rsidR="00A55376" w:rsidRPr="009D22E6">
        <w:rPr>
          <w:rFonts w:ascii="Times New Roman" w:hAnsi="Times New Roman" w:cs="Times New Roman"/>
        </w:rPr>
        <w:t>2</w:t>
      </w:r>
      <w:r w:rsidRPr="009D22E6">
        <w:rPr>
          <w:rFonts w:ascii="Times New Roman" w:hAnsi="Times New Roman" w:cs="Times New Roman"/>
        </w:rPr>
        <w:t xml:space="preserve"> along with the mean score (norm). All scores are shown as percentages, unless stated differently. For the </w:t>
      </w:r>
      <w:r w:rsidR="00A55376" w:rsidRPr="009D22E6">
        <w:rPr>
          <w:rFonts w:ascii="Times New Roman" w:hAnsi="Times New Roman" w:cs="Times New Roman"/>
        </w:rPr>
        <w:t>spring</w:t>
      </w:r>
      <w:r w:rsidRPr="009D22E6">
        <w:rPr>
          <w:rFonts w:ascii="Times New Roman" w:hAnsi="Times New Roman" w:cs="Times New Roman"/>
        </w:rPr>
        <w:t xml:space="preserve"> semester data, the average East Central College (ECC) student final average is </w:t>
      </w:r>
      <w:r w:rsidR="00A55376" w:rsidRPr="009D22E6">
        <w:rPr>
          <w:rFonts w:ascii="Times New Roman" w:hAnsi="Times New Roman" w:cs="Times New Roman"/>
        </w:rPr>
        <w:t>58</w:t>
      </w:r>
      <w:r w:rsidRPr="009D22E6">
        <w:rPr>
          <w:rFonts w:ascii="Times New Roman" w:hAnsi="Times New Roman" w:cs="Times New Roman"/>
        </w:rPr>
        <w:t xml:space="preserve"> compared to the average ACS norm of </w:t>
      </w:r>
      <w:r w:rsidR="00A55376" w:rsidRPr="009D22E6">
        <w:rPr>
          <w:rFonts w:ascii="Times New Roman" w:hAnsi="Times New Roman" w:cs="Times New Roman"/>
        </w:rPr>
        <w:t>52</w:t>
      </w:r>
      <w:r w:rsidRPr="009D22E6">
        <w:rPr>
          <w:rFonts w:ascii="Times New Roman" w:hAnsi="Times New Roman" w:cs="Times New Roman"/>
        </w:rPr>
        <w:t xml:space="preserve">. </w:t>
      </w:r>
      <w:r w:rsidR="00AC5C7F" w:rsidRPr="009D22E6">
        <w:rPr>
          <w:rFonts w:ascii="Times New Roman" w:hAnsi="Times New Roman" w:cs="Times New Roman"/>
        </w:rPr>
        <w:t>A p</w:t>
      </w:r>
      <w:r w:rsidRPr="009D22E6">
        <w:rPr>
          <w:rFonts w:ascii="Times New Roman" w:hAnsi="Times New Roman" w:cs="Times New Roman"/>
        </w:rPr>
        <w:t xml:space="preserve">retest average score of </w:t>
      </w:r>
      <w:r w:rsidR="00A55376" w:rsidRPr="009D22E6">
        <w:rPr>
          <w:rFonts w:ascii="Times New Roman" w:hAnsi="Times New Roman" w:cs="Times New Roman"/>
        </w:rPr>
        <w:t>35</w:t>
      </w:r>
      <w:r w:rsidRPr="009D22E6">
        <w:rPr>
          <w:rFonts w:ascii="Times New Roman" w:hAnsi="Times New Roman" w:cs="Times New Roman"/>
        </w:rPr>
        <w:t xml:space="preserve"> is noted for years </w:t>
      </w:r>
      <w:r w:rsidR="00A55376" w:rsidRPr="009D22E6">
        <w:rPr>
          <w:rFonts w:ascii="Times New Roman" w:hAnsi="Times New Roman" w:cs="Times New Roman"/>
        </w:rPr>
        <w:t xml:space="preserve">2001 </w:t>
      </w:r>
      <w:r w:rsidRPr="009D22E6">
        <w:rPr>
          <w:rFonts w:ascii="Times New Roman" w:hAnsi="Times New Roman" w:cs="Times New Roman"/>
        </w:rPr>
        <w:t>through 200</w:t>
      </w:r>
      <w:r w:rsidR="00A55376" w:rsidRPr="009D22E6">
        <w:rPr>
          <w:rFonts w:ascii="Times New Roman" w:hAnsi="Times New Roman" w:cs="Times New Roman"/>
        </w:rPr>
        <w:t>5</w:t>
      </w:r>
      <w:r w:rsidRPr="009D22E6">
        <w:rPr>
          <w:rFonts w:ascii="Times New Roman" w:hAnsi="Times New Roman" w:cs="Times New Roman"/>
        </w:rPr>
        <w:t xml:space="preserve">. This compares to a posttest average of </w:t>
      </w:r>
      <w:r w:rsidR="00A55376" w:rsidRPr="009D22E6">
        <w:rPr>
          <w:rFonts w:ascii="Times New Roman" w:hAnsi="Times New Roman" w:cs="Times New Roman"/>
        </w:rPr>
        <w:t>58</w:t>
      </w:r>
      <w:r w:rsidR="00AC5C7F" w:rsidRPr="009D22E6">
        <w:rPr>
          <w:rFonts w:ascii="Times New Roman" w:hAnsi="Times New Roman" w:cs="Times New Roman"/>
        </w:rPr>
        <w:t>,</w:t>
      </w:r>
      <w:r w:rsidRPr="009D22E6">
        <w:rPr>
          <w:rFonts w:ascii="Times New Roman" w:hAnsi="Times New Roman" w:cs="Times New Roman"/>
        </w:rPr>
        <w:t xml:space="preserve"> using the data from years 2001 through 2008. This shows a </w:t>
      </w:r>
      <w:r w:rsidR="00A55376" w:rsidRPr="009D22E6">
        <w:rPr>
          <w:rFonts w:ascii="Times New Roman" w:hAnsi="Times New Roman" w:cs="Times New Roman"/>
        </w:rPr>
        <w:t>67</w:t>
      </w:r>
      <w:r w:rsidRPr="009D22E6">
        <w:rPr>
          <w:rFonts w:ascii="Times New Roman" w:hAnsi="Times New Roman" w:cs="Times New Roman"/>
        </w:rPr>
        <w:t xml:space="preserve"> percent increase in the students’ performance. If we look only at years 200</w:t>
      </w:r>
      <w:r w:rsidR="00A55376" w:rsidRPr="009D22E6">
        <w:rPr>
          <w:rFonts w:ascii="Times New Roman" w:hAnsi="Times New Roman" w:cs="Times New Roman"/>
        </w:rPr>
        <w:t>1</w:t>
      </w:r>
      <w:r w:rsidRPr="009D22E6">
        <w:rPr>
          <w:rFonts w:ascii="Times New Roman" w:hAnsi="Times New Roman" w:cs="Times New Roman"/>
        </w:rPr>
        <w:t xml:space="preserve"> </w:t>
      </w:r>
      <w:r w:rsidR="00A55376" w:rsidRPr="009D22E6">
        <w:rPr>
          <w:rFonts w:ascii="Times New Roman" w:hAnsi="Times New Roman" w:cs="Times New Roman"/>
        </w:rPr>
        <w:t xml:space="preserve">through </w:t>
      </w:r>
      <w:r w:rsidRPr="009D22E6">
        <w:rPr>
          <w:rFonts w:ascii="Times New Roman" w:hAnsi="Times New Roman" w:cs="Times New Roman"/>
        </w:rPr>
        <w:t>200</w:t>
      </w:r>
      <w:r w:rsidR="00A55376" w:rsidRPr="009D22E6">
        <w:rPr>
          <w:rFonts w:ascii="Times New Roman" w:hAnsi="Times New Roman" w:cs="Times New Roman"/>
        </w:rPr>
        <w:t>5</w:t>
      </w:r>
      <w:r w:rsidR="00AC5C7F" w:rsidRPr="009D22E6">
        <w:rPr>
          <w:rFonts w:ascii="Times New Roman" w:hAnsi="Times New Roman" w:cs="Times New Roman"/>
        </w:rPr>
        <w:t>,</w:t>
      </w:r>
      <w:r w:rsidRPr="009D22E6">
        <w:rPr>
          <w:rFonts w:ascii="Times New Roman" w:hAnsi="Times New Roman" w:cs="Times New Roman"/>
        </w:rPr>
        <w:t xml:space="preserve"> in which the identical exam </w:t>
      </w:r>
      <w:r w:rsidR="00A55376" w:rsidRPr="009D22E6">
        <w:rPr>
          <w:rFonts w:ascii="Times New Roman" w:hAnsi="Times New Roman" w:cs="Times New Roman"/>
        </w:rPr>
        <w:t xml:space="preserve"> or the same caliber exam </w:t>
      </w:r>
      <w:r w:rsidRPr="009D22E6">
        <w:rPr>
          <w:rFonts w:ascii="Times New Roman" w:hAnsi="Times New Roman" w:cs="Times New Roman"/>
        </w:rPr>
        <w:t>was given for the pretest</w:t>
      </w:r>
      <w:r w:rsidR="00A55376" w:rsidRPr="009D22E6">
        <w:rPr>
          <w:rFonts w:ascii="Times New Roman" w:hAnsi="Times New Roman" w:cs="Times New Roman"/>
        </w:rPr>
        <w:t xml:space="preserve"> and posttest</w:t>
      </w:r>
      <w:r w:rsidR="00AC5C7F" w:rsidRPr="009D22E6">
        <w:rPr>
          <w:rFonts w:ascii="Times New Roman" w:hAnsi="Times New Roman" w:cs="Times New Roman"/>
        </w:rPr>
        <w:t>,</w:t>
      </w:r>
      <w:r w:rsidR="00A55376" w:rsidRPr="009D22E6">
        <w:rPr>
          <w:rFonts w:ascii="Times New Roman" w:hAnsi="Times New Roman" w:cs="Times New Roman"/>
        </w:rPr>
        <w:t xml:space="preserve"> the result is a 68</w:t>
      </w:r>
      <w:r w:rsidRPr="009D22E6">
        <w:rPr>
          <w:rFonts w:ascii="Times New Roman" w:hAnsi="Times New Roman" w:cs="Times New Roman"/>
        </w:rPr>
        <w:t xml:space="preserve"> percent increase.  Pretest examinations were changed for years 200</w:t>
      </w:r>
      <w:r w:rsidR="00380F56" w:rsidRPr="009D22E6">
        <w:rPr>
          <w:rFonts w:ascii="Times New Roman" w:hAnsi="Times New Roman" w:cs="Times New Roman"/>
        </w:rPr>
        <w:t>6</w:t>
      </w:r>
      <w:r w:rsidRPr="009D22E6">
        <w:rPr>
          <w:rFonts w:ascii="Times New Roman" w:hAnsi="Times New Roman" w:cs="Times New Roman"/>
        </w:rPr>
        <w:t xml:space="preserve"> through 2008. ACS </w:t>
      </w:r>
      <w:r w:rsidR="00380F56" w:rsidRPr="009D22E6">
        <w:rPr>
          <w:rFonts w:ascii="Times New Roman" w:hAnsi="Times New Roman" w:cs="Times New Roman"/>
        </w:rPr>
        <w:t>General Chemistry I</w:t>
      </w:r>
      <w:r w:rsidRPr="009D22E6">
        <w:rPr>
          <w:rFonts w:ascii="Times New Roman" w:hAnsi="Times New Roman" w:cs="Times New Roman"/>
        </w:rPr>
        <w:t xml:space="preserve"> exams were given to spot students’ weaknesses going into the semester and attempts were made to emphasis</w:t>
      </w:r>
      <w:r w:rsidR="00380F56" w:rsidRPr="009D22E6">
        <w:rPr>
          <w:rFonts w:ascii="Times New Roman" w:hAnsi="Times New Roman" w:cs="Times New Roman"/>
        </w:rPr>
        <w:t xml:space="preserve"> or review</w:t>
      </w:r>
      <w:r w:rsidRPr="009D22E6">
        <w:rPr>
          <w:rFonts w:ascii="Times New Roman" w:hAnsi="Times New Roman" w:cs="Times New Roman"/>
        </w:rPr>
        <w:t xml:space="preserve"> these areas of instruction more heavily. </w:t>
      </w:r>
      <w:r w:rsidR="0066216F" w:rsidRPr="009D22E6">
        <w:rPr>
          <w:rFonts w:ascii="Times New Roman" w:hAnsi="Times New Roman" w:cs="Times New Roman"/>
        </w:rPr>
        <w:t>Percent r</w:t>
      </w:r>
      <w:r w:rsidR="00380F56" w:rsidRPr="009D22E6">
        <w:rPr>
          <w:rFonts w:ascii="Times New Roman" w:hAnsi="Times New Roman" w:cs="Times New Roman"/>
        </w:rPr>
        <w:t xml:space="preserve">etention </w:t>
      </w:r>
      <w:r w:rsidR="0066216F" w:rsidRPr="009D22E6">
        <w:rPr>
          <w:rFonts w:ascii="Times New Roman" w:hAnsi="Times New Roman" w:cs="Times New Roman"/>
        </w:rPr>
        <w:t>values</w:t>
      </w:r>
      <w:r w:rsidR="00380F56" w:rsidRPr="009D22E6">
        <w:rPr>
          <w:rFonts w:ascii="Times New Roman" w:hAnsi="Times New Roman" w:cs="Times New Roman"/>
        </w:rPr>
        <w:t xml:space="preserve"> are slightly higher than those observed for the General Chemis</w:t>
      </w:r>
      <w:r w:rsidR="00D430A8" w:rsidRPr="009D22E6">
        <w:rPr>
          <w:rFonts w:ascii="Times New Roman" w:hAnsi="Times New Roman" w:cs="Times New Roman"/>
        </w:rPr>
        <w:t xml:space="preserve">try I data. The BPAN numbers are given and are being assessed to determine target values for specific courses. </w:t>
      </w:r>
      <w:r w:rsidRPr="009D22E6">
        <w:rPr>
          <w:rFonts w:ascii="Times New Roman" w:hAnsi="Times New Roman" w:cs="Times New Roman"/>
        </w:rPr>
        <w:t xml:space="preserve">Ongoing collection of </w:t>
      </w:r>
      <w:r w:rsidR="00D430A8" w:rsidRPr="009D22E6">
        <w:rPr>
          <w:rFonts w:ascii="Times New Roman" w:hAnsi="Times New Roman" w:cs="Times New Roman"/>
        </w:rPr>
        <w:t>fall</w:t>
      </w:r>
      <w:r w:rsidRPr="009D22E6">
        <w:rPr>
          <w:rFonts w:ascii="Times New Roman" w:hAnsi="Times New Roman" w:cs="Times New Roman"/>
        </w:rPr>
        <w:t xml:space="preserve"> semester data is underway to mass a meaningful set of data.</w:t>
      </w:r>
      <w:r w:rsidR="00C60C32">
        <w:rPr>
          <w:rFonts w:ascii="Times New Roman" w:hAnsi="Times New Roman" w:cs="Times New Roman"/>
        </w:rPr>
        <w:br/>
      </w:r>
    </w:p>
    <w:tbl>
      <w:tblPr>
        <w:tblW w:w="10082"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071"/>
        <w:gridCol w:w="725"/>
        <w:gridCol w:w="1640"/>
        <w:gridCol w:w="883"/>
        <w:gridCol w:w="895"/>
        <w:gridCol w:w="2756"/>
        <w:gridCol w:w="1299"/>
        <w:gridCol w:w="813"/>
      </w:tblGrid>
      <w:tr w:rsidR="00C60C32" w:rsidRPr="00CB0BB6" w:rsidTr="00C60C32">
        <w:trPr>
          <w:trHeight w:val="253"/>
        </w:trPr>
        <w:tc>
          <w:tcPr>
            <w:tcW w:w="10082" w:type="dxa"/>
            <w:gridSpan w:val="8"/>
            <w:shd w:val="clear" w:color="000000" w:fill="FF0000"/>
            <w:noWrap/>
            <w:vAlign w:val="bottom"/>
            <w:hideMark/>
          </w:tcPr>
          <w:p w:rsidR="00C60C32" w:rsidRPr="00CB0BB6" w:rsidRDefault="00C60C32" w:rsidP="00D430A8">
            <w:pPr>
              <w:spacing w:after="0" w:line="240" w:lineRule="auto"/>
              <w:rPr>
                <w:rFonts w:ascii="Arial" w:eastAsia="Times New Roman" w:hAnsi="Arial" w:cs="Arial"/>
                <w:b/>
                <w:bCs/>
                <w:sz w:val="20"/>
                <w:szCs w:val="20"/>
              </w:rPr>
            </w:pPr>
            <w:r>
              <w:rPr>
                <w:rFonts w:ascii="Arial" w:eastAsia="Times New Roman" w:hAnsi="Arial" w:cs="Arial"/>
                <w:b/>
                <w:bCs/>
                <w:sz w:val="20"/>
                <w:szCs w:val="20"/>
              </w:rPr>
              <w:lastRenderedPageBreak/>
              <w:t xml:space="preserve">Table 3: CH1103 </w:t>
            </w:r>
            <w:r w:rsidRPr="00CB0BB6">
              <w:rPr>
                <w:rFonts w:ascii="Arial" w:eastAsia="Times New Roman" w:hAnsi="Arial" w:cs="Arial"/>
                <w:b/>
                <w:bCs/>
                <w:sz w:val="20"/>
                <w:szCs w:val="20"/>
              </w:rPr>
              <w:t xml:space="preserve">Introductory Chemistry </w:t>
            </w:r>
          </w:p>
        </w:tc>
      </w:tr>
      <w:tr w:rsidR="00C60C32" w:rsidRPr="00CB0BB6" w:rsidTr="00C60C32">
        <w:trPr>
          <w:trHeight w:val="253"/>
        </w:trPr>
        <w:tc>
          <w:tcPr>
            <w:tcW w:w="1071" w:type="dxa"/>
            <w:shd w:val="clear" w:color="auto" w:fill="auto"/>
            <w:noWrap/>
            <w:vAlign w:val="bottom"/>
            <w:hideMark/>
          </w:tcPr>
          <w:p w:rsidR="00C60C32" w:rsidRPr="00CB0BB6" w:rsidRDefault="00C60C32" w:rsidP="00CB0BB6">
            <w:pPr>
              <w:spacing w:after="0" w:line="240" w:lineRule="auto"/>
              <w:rPr>
                <w:rFonts w:ascii="Arial" w:eastAsia="Times New Roman" w:hAnsi="Arial" w:cs="Arial"/>
                <w:b/>
                <w:bCs/>
                <w:sz w:val="20"/>
                <w:szCs w:val="20"/>
              </w:rPr>
            </w:pPr>
            <w:r w:rsidRPr="00CB0BB6">
              <w:rPr>
                <w:rFonts w:ascii="Arial" w:eastAsia="Times New Roman" w:hAnsi="Arial" w:cs="Arial"/>
                <w:b/>
                <w:bCs/>
                <w:sz w:val="20"/>
                <w:szCs w:val="20"/>
              </w:rPr>
              <w:t>Term</w:t>
            </w:r>
          </w:p>
        </w:tc>
        <w:tc>
          <w:tcPr>
            <w:tcW w:w="725" w:type="dxa"/>
            <w:shd w:val="clear" w:color="auto" w:fill="auto"/>
            <w:noWrap/>
            <w:vAlign w:val="bottom"/>
            <w:hideMark/>
          </w:tcPr>
          <w:p w:rsidR="00C60C32" w:rsidRPr="00CB0BB6" w:rsidRDefault="00C60C32" w:rsidP="00CB0BB6">
            <w:pPr>
              <w:spacing w:after="0" w:line="240" w:lineRule="auto"/>
              <w:rPr>
                <w:rFonts w:ascii="Arial" w:eastAsia="Times New Roman" w:hAnsi="Arial" w:cs="Arial"/>
                <w:b/>
                <w:bCs/>
                <w:sz w:val="20"/>
                <w:szCs w:val="20"/>
              </w:rPr>
            </w:pPr>
            <w:r w:rsidRPr="00CB0BB6">
              <w:rPr>
                <w:rFonts w:ascii="Arial" w:eastAsia="Times New Roman" w:hAnsi="Arial" w:cs="Arial"/>
                <w:b/>
                <w:bCs/>
                <w:sz w:val="20"/>
                <w:szCs w:val="20"/>
              </w:rPr>
              <w:t>Final</w:t>
            </w:r>
          </w:p>
        </w:tc>
        <w:tc>
          <w:tcPr>
            <w:tcW w:w="1640" w:type="dxa"/>
            <w:shd w:val="clear" w:color="auto" w:fill="auto"/>
            <w:noWrap/>
            <w:vAlign w:val="bottom"/>
            <w:hideMark/>
          </w:tcPr>
          <w:p w:rsidR="00C60C32" w:rsidRPr="008B05E2" w:rsidRDefault="00C60C32" w:rsidP="00DE2CC0">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Posttest </w:t>
            </w:r>
            <w:r w:rsidRPr="008B05E2">
              <w:rPr>
                <w:rFonts w:ascii="Arial" w:eastAsia="Times New Roman" w:hAnsi="Arial" w:cs="Arial"/>
                <w:b/>
                <w:bCs/>
                <w:sz w:val="20"/>
                <w:szCs w:val="20"/>
              </w:rPr>
              <w:t>Final Type</w:t>
            </w:r>
          </w:p>
        </w:tc>
        <w:tc>
          <w:tcPr>
            <w:tcW w:w="883" w:type="dxa"/>
            <w:shd w:val="clear" w:color="auto" w:fill="auto"/>
            <w:noWrap/>
            <w:vAlign w:val="bottom"/>
            <w:hideMark/>
          </w:tcPr>
          <w:p w:rsidR="00C60C32" w:rsidRPr="00CB0BB6" w:rsidRDefault="00C60C32" w:rsidP="00CB0BB6">
            <w:pPr>
              <w:spacing w:after="0" w:line="240" w:lineRule="auto"/>
              <w:rPr>
                <w:rFonts w:ascii="Arial" w:eastAsia="Times New Roman" w:hAnsi="Arial" w:cs="Arial"/>
                <w:b/>
                <w:bCs/>
                <w:sz w:val="20"/>
                <w:szCs w:val="20"/>
              </w:rPr>
            </w:pPr>
            <w:r w:rsidRPr="00CB0BB6">
              <w:rPr>
                <w:rFonts w:ascii="Arial" w:eastAsia="Times New Roman" w:hAnsi="Arial" w:cs="Arial"/>
                <w:b/>
                <w:bCs/>
                <w:sz w:val="20"/>
                <w:szCs w:val="20"/>
              </w:rPr>
              <w:t>ACS Norm</w:t>
            </w:r>
          </w:p>
        </w:tc>
        <w:tc>
          <w:tcPr>
            <w:tcW w:w="895" w:type="dxa"/>
            <w:shd w:val="clear" w:color="auto" w:fill="auto"/>
            <w:noWrap/>
            <w:vAlign w:val="bottom"/>
            <w:hideMark/>
          </w:tcPr>
          <w:p w:rsidR="00C60C32" w:rsidRPr="00CB0BB6" w:rsidRDefault="00C60C32" w:rsidP="00CB0BB6">
            <w:pPr>
              <w:spacing w:after="0" w:line="240" w:lineRule="auto"/>
              <w:rPr>
                <w:rFonts w:ascii="Arial" w:eastAsia="Times New Roman" w:hAnsi="Arial" w:cs="Arial"/>
                <w:b/>
                <w:bCs/>
                <w:sz w:val="20"/>
                <w:szCs w:val="20"/>
              </w:rPr>
            </w:pPr>
            <w:r w:rsidRPr="00CB0BB6">
              <w:rPr>
                <w:rFonts w:ascii="Arial" w:eastAsia="Times New Roman" w:hAnsi="Arial" w:cs="Arial"/>
                <w:b/>
                <w:bCs/>
                <w:sz w:val="20"/>
                <w:szCs w:val="20"/>
              </w:rPr>
              <w:t>Pretest</w:t>
            </w:r>
          </w:p>
        </w:tc>
        <w:tc>
          <w:tcPr>
            <w:tcW w:w="2756" w:type="dxa"/>
            <w:shd w:val="clear" w:color="auto" w:fill="auto"/>
            <w:noWrap/>
            <w:vAlign w:val="bottom"/>
            <w:hideMark/>
          </w:tcPr>
          <w:p w:rsidR="00C60C32" w:rsidRPr="008B05E2" w:rsidRDefault="00C60C32" w:rsidP="00DE2CC0">
            <w:pPr>
              <w:spacing w:after="0" w:line="240" w:lineRule="auto"/>
              <w:rPr>
                <w:rFonts w:ascii="Arial" w:eastAsia="Times New Roman" w:hAnsi="Arial" w:cs="Arial"/>
                <w:b/>
                <w:bCs/>
                <w:sz w:val="20"/>
                <w:szCs w:val="20"/>
              </w:rPr>
            </w:pPr>
            <w:r>
              <w:rPr>
                <w:rFonts w:ascii="Arial" w:eastAsia="Times New Roman" w:hAnsi="Arial" w:cs="Arial"/>
                <w:b/>
                <w:bCs/>
                <w:sz w:val="20"/>
                <w:szCs w:val="20"/>
              </w:rPr>
              <w:t>Type of Pretest Exam</w:t>
            </w:r>
          </w:p>
        </w:tc>
        <w:tc>
          <w:tcPr>
            <w:tcW w:w="1299" w:type="dxa"/>
            <w:shd w:val="clear" w:color="auto" w:fill="auto"/>
            <w:noWrap/>
            <w:vAlign w:val="bottom"/>
            <w:hideMark/>
          </w:tcPr>
          <w:p w:rsidR="00C60C32" w:rsidRPr="00CB0BB6" w:rsidRDefault="00C60C32" w:rsidP="00CB0BB6">
            <w:pPr>
              <w:spacing w:after="0" w:line="240" w:lineRule="auto"/>
              <w:rPr>
                <w:rFonts w:ascii="Arial" w:eastAsia="Times New Roman" w:hAnsi="Arial" w:cs="Arial"/>
                <w:b/>
                <w:bCs/>
                <w:sz w:val="20"/>
                <w:szCs w:val="20"/>
              </w:rPr>
            </w:pPr>
            <w:r>
              <w:rPr>
                <w:rFonts w:ascii="Arial" w:eastAsia="Times New Roman" w:hAnsi="Arial" w:cs="Arial"/>
                <w:b/>
                <w:bCs/>
                <w:sz w:val="20"/>
                <w:szCs w:val="20"/>
              </w:rPr>
              <w:t>% Retention</w:t>
            </w:r>
          </w:p>
        </w:tc>
        <w:tc>
          <w:tcPr>
            <w:tcW w:w="813" w:type="dxa"/>
            <w:shd w:val="clear" w:color="auto" w:fill="auto"/>
            <w:noWrap/>
            <w:vAlign w:val="bottom"/>
            <w:hideMark/>
          </w:tcPr>
          <w:p w:rsidR="00C60C32" w:rsidRPr="00CB0BB6" w:rsidRDefault="00C60C32" w:rsidP="00CB0BB6">
            <w:pPr>
              <w:spacing w:after="0" w:line="240" w:lineRule="auto"/>
              <w:rPr>
                <w:rFonts w:ascii="Arial" w:eastAsia="Times New Roman" w:hAnsi="Arial" w:cs="Arial"/>
                <w:b/>
                <w:bCs/>
                <w:sz w:val="20"/>
                <w:szCs w:val="20"/>
              </w:rPr>
            </w:pPr>
            <w:r w:rsidRPr="00CB0BB6">
              <w:rPr>
                <w:rFonts w:ascii="Arial" w:eastAsia="Times New Roman" w:hAnsi="Arial" w:cs="Arial"/>
                <w:b/>
                <w:bCs/>
                <w:sz w:val="20"/>
                <w:szCs w:val="20"/>
              </w:rPr>
              <w:t>BPAN</w:t>
            </w:r>
          </w:p>
        </w:tc>
      </w:tr>
      <w:tr w:rsidR="00C60C32" w:rsidRPr="00CB0BB6" w:rsidTr="00C60C32">
        <w:trPr>
          <w:trHeight w:val="253"/>
        </w:trPr>
        <w:tc>
          <w:tcPr>
            <w:tcW w:w="1071" w:type="dxa"/>
            <w:shd w:val="clear" w:color="auto" w:fill="auto"/>
            <w:noWrap/>
            <w:vAlign w:val="bottom"/>
            <w:hideMark/>
          </w:tcPr>
          <w:p w:rsidR="00C60C32" w:rsidRPr="00CB0BB6" w:rsidRDefault="00C60C32" w:rsidP="00CB0BB6">
            <w:pPr>
              <w:spacing w:after="0" w:line="240" w:lineRule="auto"/>
              <w:rPr>
                <w:rFonts w:ascii="Arial" w:eastAsia="Times New Roman" w:hAnsi="Arial" w:cs="Arial"/>
                <w:sz w:val="20"/>
                <w:szCs w:val="20"/>
              </w:rPr>
            </w:pPr>
            <w:r w:rsidRPr="00CB0BB6">
              <w:rPr>
                <w:rFonts w:ascii="Arial" w:eastAsia="Times New Roman" w:hAnsi="Arial" w:cs="Arial"/>
                <w:sz w:val="20"/>
                <w:szCs w:val="20"/>
              </w:rPr>
              <w:t>SP2008</w:t>
            </w:r>
          </w:p>
        </w:tc>
        <w:tc>
          <w:tcPr>
            <w:tcW w:w="725" w:type="dxa"/>
            <w:shd w:val="clear" w:color="auto" w:fill="auto"/>
            <w:noWrap/>
            <w:vAlign w:val="bottom"/>
            <w:hideMark/>
          </w:tcPr>
          <w:p w:rsidR="00C60C32" w:rsidRPr="00CB0BB6" w:rsidRDefault="00C60C32" w:rsidP="00CB0BB6">
            <w:pPr>
              <w:spacing w:after="0" w:line="240" w:lineRule="auto"/>
              <w:jc w:val="right"/>
              <w:rPr>
                <w:rFonts w:ascii="Arial" w:eastAsia="Times New Roman" w:hAnsi="Arial" w:cs="Arial"/>
                <w:b/>
                <w:bCs/>
                <w:sz w:val="20"/>
                <w:szCs w:val="20"/>
              </w:rPr>
            </w:pPr>
            <w:r w:rsidRPr="00CB0BB6">
              <w:rPr>
                <w:rFonts w:ascii="Arial" w:eastAsia="Times New Roman" w:hAnsi="Arial" w:cs="Arial"/>
                <w:b/>
                <w:bCs/>
                <w:sz w:val="20"/>
                <w:szCs w:val="20"/>
              </w:rPr>
              <w:t>48</w:t>
            </w:r>
          </w:p>
        </w:tc>
        <w:tc>
          <w:tcPr>
            <w:tcW w:w="1640" w:type="dxa"/>
            <w:shd w:val="clear" w:color="000000" w:fill="92D050"/>
            <w:noWrap/>
            <w:vAlign w:val="bottom"/>
            <w:hideMark/>
          </w:tcPr>
          <w:p w:rsidR="00C60C32" w:rsidRPr="00CB0BB6" w:rsidRDefault="00C60C32" w:rsidP="00CB0BB6">
            <w:pPr>
              <w:spacing w:after="0" w:line="240" w:lineRule="auto"/>
              <w:rPr>
                <w:rFonts w:ascii="Arial" w:eastAsia="Times New Roman" w:hAnsi="Arial" w:cs="Arial"/>
                <w:sz w:val="20"/>
                <w:szCs w:val="20"/>
              </w:rPr>
            </w:pPr>
            <w:r w:rsidRPr="00CB0BB6">
              <w:rPr>
                <w:rFonts w:ascii="Arial" w:eastAsia="Times New Roman" w:hAnsi="Arial" w:cs="Arial"/>
                <w:sz w:val="20"/>
                <w:szCs w:val="20"/>
              </w:rPr>
              <w:t>ACS2003HS</w:t>
            </w:r>
          </w:p>
        </w:tc>
        <w:tc>
          <w:tcPr>
            <w:tcW w:w="883" w:type="dxa"/>
            <w:shd w:val="clear" w:color="000000" w:fill="92D050"/>
            <w:noWrap/>
            <w:vAlign w:val="bottom"/>
            <w:hideMark/>
          </w:tcPr>
          <w:p w:rsidR="00C60C32" w:rsidRPr="00CB0BB6" w:rsidRDefault="00C60C32" w:rsidP="00CB0BB6">
            <w:pPr>
              <w:spacing w:after="0" w:line="240" w:lineRule="auto"/>
              <w:jc w:val="right"/>
              <w:rPr>
                <w:rFonts w:ascii="Arial" w:eastAsia="Times New Roman" w:hAnsi="Arial" w:cs="Arial"/>
                <w:b/>
                <w:bCs/>
                <w:sz w:val="20"/>
                <w:szCs w:val="20"/>
              </w:rPr>
            </w:pPr>
            <w:r w:rsidRPr="00CB0BB6">
              <w:rPr>
                <w:rFonts w:ascii="Arial" w:eastAsia="Times New Roman" w:hAnsi="Arial" w:cs="Arial"/>
                <w:b/>
                <w:bCs/>
                <w:sz w:val="20"/>
                <w:szCs w:val="20"/>
              </w:rPr>
              <w:t>58</w:t>
            </w:r>
          </w:p>
        </w:tc>
        <w:tc>
          <w:tcPr>
            <w:tcW w:w="895" w:type="dxa"/>
            <w:shd w:val="clear" w:color="000000" w:fill="FFFF00"/>
            <w:noWrap/>
            <w:vAlign w:val="bottom"/>
            <w:hideMark/>
          </w:tcPr>
          <w:p w:rsidR="00C60C32" w:rsidRPr="00CB0BB6" w:rsidRDefault="00C60C32" w:rsidP="00CB0BB6">
            <w:pPr>
              <w:spacing w:after="0" w:line="240" w:lineRule="auto"/>
              <w:jc w:val="right"/>
              <w:rPr>
                <w:rFonts w:ascii="Arial" w:eastAsia="Times New Roman" w:hAnsi="Arial" w:cs="Arial"/>
                <w:sz w:val="20"/>
                <w:szCs w:val="20"/>
              </w:rPr>
            </w:pPr>
            <w:r w:rsidRPr="00CB0BB6">
              <w:rPr>
                <w:rFonts w:ascii="Arial" w:eastAsia="Times New Roman" w:hAnsi="Arial" w:cs="Arial"/>
                <w:sz w:val="20"/>
                <w:szCs w:val="20"/>
              </w:rPr>
              <w:t>31</w:t>
            </w:r>
          </w:p>
        </w:tc>
        <w:tc>
          <w:tcPr>
            <w:tcW w:w="2756" w:type="dxa"/>
            <w:shd w:val="clear" w:color="000000" w:fill="FFFF00"/>
            <w:noWrap/>
            <w:vAlign w:val="bottom"/>
            <w:hideMark/>
          </w:tcPr>
          <w:p w:rsidR="00C60C32" w:rsidRPr="00CB0BB6" w:rsidRDefault="00C60C32" w:rsidP="00CB0BB6">
            <w:pPr>
              <w:spacing w:after="0" w:line="240" w:lineRule="auto"/>
              <w:rPr>
                <w:rFonts w:ascii="Arial" w:eastAsia="Times New Roman" w:hAnsi="Arial" w:cs="Arial"/>
                <w:sz w:val="20"/>
                <w:szCs w:val="20"/>
              </w:rPr>
            </w:pPr>
            <w:r w:rsidRPr="00CB0BB6">
              <w:rPr>
                <w:rFonts w:ascii="Arial" w:eastAsia="Times New Roman" w:hAnsi="Arial" w:cs="Arial"/>
                <w:sz w:val="20"/>
                <w:szCs w:val="20"/>
              </w:rPr>
              <w:t>ACS2001HS(55.99)</w:t>
            </w:r>
          </w:p>
        </w:tc>
        <w:tc>
          <w:tcPr>
            <w:tcW w:w="1299" w:type="dxa"/>
            <w:shd w:val="clear" w:color="auto" w:fill="auto"/>
            <w:noWrap/>
            <w:vAlign w:val="bottom"/>
            <w:hideMark/>
          </w:tcPr>
          <w:p w:rsidR="00C60C32" w:rsidRPr="00CB0BB6" w:rsidRDefault="00C60C32" w:rsidP="00CB0BB6">
            <w:pPr>
              <w:spacing w:after="0" w:line="240" w:lineRule="auto"/>
              <w:jc w:val="right"/>
              <w:rPr>
                <w:rFonts w:ascii="Arial" w:eastAsia="Times New Roman" w:hAnsi="Arial" w:cs="Arial"/>
                <w:sz w:val="20"/>
                <w:szCs w:val="20"/>
              </w:rPr>
            </w:pPr>
            <w:r w:rsidRPr="00CB0BB6">
              <w:rPr>
                <w:rFonts w:ascii="Arial" w:eastAsia="Times New Roman" w:hAnsi="Arial" w:cs="Arial"/>
                <w:sz w:val="20"/>
                <w:szCs w:val="20"/>
              </w:rPr>
              <w:t>78</w:t>
            </w:r>
          </w:p>
        </w:tc>
        <w:tc>
          <w:tcPr>
            <w:tcW w:w="813" w:type="dxa"/>
            <w:shd w:val="clear" w:color="auto" w:fill="auto"/>
            <w:noWrap/>
            <w:vAlign w:val="bottom"/>
            <w:hideMark/>
          </w:tcPr>
          <w:p w:rsidR="00C60C32" w:rsidRPr="00CB0BB6" w:rsidRDefault="00C60C32" w:rsidP="00CB0BB6">
            <w:pPr>
              <w:spacing w:after="0" w:line="240" w:lineRule="auto"/>
              <w:jc w:val="right"/>
              <w:rPr>
                <w:rFonts w:ascii="Arial" w:eastAsia="Times New Roman" w:hAnsi="Arial" w:cs="Arial"/>
                <w:sz w:val="20"/>
                <w:szCs w:val="20"/>
              </w:rPr>
            </w:pPr>
            <w:r w:rsidRPr="00CB0BB6">
              <w:rPr>
                <w:rFonts w:ascii="Arial" w:eastAsia="Times New Roman" w:hAnsi="Arial" w:cs="Arial"/>
                <w:sz w:val="20"/>
                <w:szCs w:val="20"/>
              </w:rPr>
              <w:t>37</w:t>
            </w:r>
          </w:p>
        </w:tc>
      </w:tr>
      <w:tr w:rsidR="00C60C32" w:rsidRPr="00CB0BB6" w:rsidTr="00C60C32">
        <w:trPr>
          <w:trHeight w:val="253"/>
        </w:trPr>
        <w:tc>
          <w:tcPr>
            <w:tcW w:w="1071" w:type="dxa"/>
            <w:shd w:val="clear" w:color="auto" w:fill="auto"/>
            <w:noWrap/>
            <w:vAlign w:val="bottom"/>
            <w:hideMark/>
          </w:tcPr>
          <w:p w:rsidR="00C60C32" w:rsidRPr="00CB0BB6" w:rsidRDefault="00C60C32" w:rsidP="00CB0BB6">
            <w:pPr>
              <w:spacing w:after="0" w:line="240" w:lineRule="auto"/>
              <w:rPr>
                <w:rFonts w:ascii="Arial" w:eastAsia="Times New Roman" w:hAnsi="Arial" w:cs="Arial"/>
                <w:sz w:val="20"/>
                <w:szCs w:val="20"/>
              </w:rPr>
            </w:pPr>
            <w:r w:rsidRPr="00CB0BB6">
              <w:rPr>
                <w:rFonts w:ascii="Arial" w:eastAsia="Times New Roman" w:hAnsi="Arial" w:cs="Arial"/>
                <w:sz w:val="20"/>
                <w:szCs w:val="20"/>
              </w:rPr>
              <w:t>SP2007A</w:t>
            </w:r>
          </w:p>
        </w:tc>
        <w:tc>
          <w:tcPr>
            <w:tcW w:w="725" w:type="dxa"/>
            <w:shd w:val="clear" w:color="auto" w:fill="auto"/>
            <w:noWrap/>
            <w:vAlign w:val="bottom"/>
            <w:hideMark/>
          </w:tcPr>
          <w:p w:rsidR="00C60C32" w:rsidRPr="00CB0BB6" w:rsidRDefault="00C60C32" w:rsidP="00CB0BB6">
            <w:pPr>
              <w:spacing w:after="0" w:line="240" w:lineRule="auto"/>
              <w:jc w:val="right"/>
              <w:rPr>
                <w:rFonts w:ascii="Arial" w:eastAsia="Times New Roman" w:hAnsi="Arial" w:cs="Arial"/>
                <w:b/>
                <w:bCs/>
                <w:sz w:val="20"/>
                <w:szCs w:val="20"/>
              </w:rPr>
            </w:pPr>
            <w:r w:rsidRPr="00CB0BB6">
              <w:rPr>
                <w:rFonts w:ascii="Arial" w:eastAsia="Times New Roman" w:hAnsi="Arial" w:cs="Arial"/>
                <w:b/>
                <w:bCs/>
                <w:sz w:val="20"/>
                <w:szCs w:val="20"/>
              </w:rPr>
              <w:t>51</w:t>
            </w:r>
          </w:p>
        </w:tc>
        <w:tc>
          <w:tcPr>
            <w:tcW w:w="1640" w:type="dxa"/>
            <w:shd w:val="clear" w:color="000000" w:fill="92D050"/>
            <w:noWrap/>
            <w:vAlign w:val="bottom"/>
            <w:hideMark/>
          </w:tcPr>
          <w:p w:rsidR="00C60C32" w:rsidRPr="00CB0BB6" w:rsidRDefault="00C60C32" w:rsidP="00CB0BB6">
            <w:pPr>
              <w:spacing w:after="0" w:line="240" w:lineRule="auto"/>
              <w:rPr>
                <w:rFonts w:ascii="Arial" w:eastAsia="Times New Roman" w:hAnsi="Arial" w:cs="Arial"/>
                <w:sz w:val="20"/>
                <w:szCs w:val="20"/>
              </w:rPr>
            </w:pPr>
            <w:r w:rsidRPr="00CB0BB6">
              <w:rPr>
                <w:rFonts w:ascii="Arial" w:eastAsia="Times New Roman" w:hAnsi="Arial" w:cs="Arial"/>
                <w:sz w:val="20"/>
                <w:szCs w:val="20"/>
              </w:rPr>
              <w:t>ACS2003HS</w:t>
            </w:r>
          </w:p>
        </w:tc>
        <w:tc>
          <w:tcPr>
            <w:tcW w:w="883" w:type="dxa"/>
            <w:shd w:val="clear" w:color="000000" w:fill="92D050"/>
            <w:noWrap/>
            <w:vAlign w:val="bottom"/>
            <w:hideMark/>
          </w:tcPr>
          <w:p w:rsidR="00C60C32" w:rsidRPr="00CB0BB6" w:rsidRDefault="00C60C32" w:rsidP="00CB0BB6">
            <w:pPr>
              <w:spacing w:after="0" w:line="240" w:lineRule="auto"/>
              <w:jc w:val="right"/>
              <w:rPr>
                <w:rFonts w:ascii="Arial" w:eastAsia="Times New Roman" w:hAnsi="Arial" w:cs="Arial"/>
                <w:b/>
                <w:bCs/>
                <w:sz w:val="20"/>
                <w:szCs w:val="20"/>
              </w:rPr>
            </w:pPr>
            <w:r w:rsidRPr="00CB0BB6">
              <w:rPr>
                <w:rFonts w:ascii="Arial" w:eastAsia="Times New Roman" w:hAnsi="Arial" w:cs="Arial"/>
                <w:b/>
                <w:bCs/>
                <w:sz w:val="20"/>
                <w:szCs w:val="20"/>
              </w:rPr>
              <w:t>58</w:t>
            </w:r>
          </w:p>
        </w:tc>
        <w:tc>
          <w:tcPr>
            <w:tcW w:w="895" w:type="dxa"/>
            <w:shd w:val="clear" w:color="000000" w:fill="FFFF00"/>
            <w:noWrap/>
            <w:vAlign w:val="bottom"/>
            <w:hideMark/>
          </w:tcPr>
          <w:p w:rsidR="00C60C32" w:rsidRPr="00CB0BB6" w:rsidRDefault="00C60C32" w:rsidP="00CB0BB6">
            <w:pPr>
              <w:spacing w:after="0" w:line="240" w:lineRule="auto"/>
              <w:jc w:val="right"/>
              <w:rPr>
                <w:rFonts w:ascii="Arial" w:eastAsia="Times New Roman" w:hAnsi="Arial" w:cs="Arial"/>
                <w:sz w:val="20"/>
                <w:szCs w:val="20"/>
              </w:rPr>
            </w:pPr>
            <w:r w:rsidRPr="00CB0BB6">
              <w:rPr>
                <w:rFonts w:ascii="Arial" w:eastAsia="Times New Roman" w:hAnsi="Arial" w:cs="Arial"/>
                <w:sz w:val="20"/>
                <w:szCs w:val="20"/>
              </w:rPr>
              <w:t>36</w:t>
            </w:r>
          </w:p>
        </w:tc>
        <w:tc>
          <w:tcPr>
            <w:tcW w:w="2756" w:type="dxa"/>
            <w:shd w:val="clear" w:color="000000" w:fill="FFFF00"/>
            <w:noWrap/>
            <w:vAlign w:val="bottom"/>
            <w:hideMark/>
          </w:tcPr>
          <w:p w:rsidR="00C60C32" w:rsidRPr="00CB0BB6" w:rsidRDefault="00C60C32" w:rsidP="00CB0BB6">
            <w:pPr>
              <w:spacing w:after="0" w:line="240" w:lineRule="auto"/>
              <w:rPr>
                <w:rFonts w:ascii="Arial" w:eastAsia="Times New Roman" w:hAnsi="Arial" w:cs="Arial"/>
                <w:sz w:val="20"/>
                <w:szCs w:val="20"/>
              </w:rPr>
            </w:pPr>
            <w:r w:rsidRPr="00CB0BB6">
              <w:rPr>
                <w:rFonts w:ascii="Arial" w:eastAsia="Times New Roman" w:hAnsi="Arial" w:cs="Arial"/>
                <w:sz w:val="20"/>
                <w:szCs w:val="20"/>
              </w:rPr>
              <w:t>ACS2001HS  MWF</w:t>
            </w:r>
          </w:p>
        </w:tc>
        <w:tc>
          <w:tcPr>
            <w:tcW w:w="1299" w:type="dxa"/>
            <w:shd w:val="clear" w:color="auto" w:fill="auto"/>
            <w:noWrap/>
            <w:vAlign w:val="bottom"/>
            <w:hideMark/>
          </w:tcPr>
          <w:p w:rsidR="00C60C32" w:rsidRPr="00CB0BB6" w:rsidRDefault="00C60C32" w:rsidP="00CB0BB6">
            <w:pPr>
              <w:spacing w:after="0" w:line="240" w:lineRule="auto"/>
              <w:jc w:val="right"/>
              <w:rPr>
                <w:rFonts w:ascii="Arial" w:eastAsia="Times New Roman" w:hAnsi="Arial" w:cs="Arial"/>
                <w:sz w:val="20"/>
                <w:szCs w:val="20"/>
              </w:rPr>
            </w:pPr>
            <w:r w:rsidRPr="00CB0BB6">
              <w:rPr>
                <w:rFonts w:ascii="Arial" w:eastAsia="Times New Roman" w:hAnsi="Arial" w:cs="Arial"/>
                <w:sz w:val="20"/>
                <w:szCs w:val="20"/>
              </w:rPr>
              <w:t>88</w:t>
            </w:r>
          </w:p>
        </w:tc>
        <w:tc>
          <w:tcPr>
            <w:tcW w:w="813" w:type="dxa"/>
            <w:shd w:val="clear" w:color="auto" w:fill="auto"/>
            <w:noWrap/>
            <w:vAlign w:val="bottom"/>
            <w:hideMark/>
          </w:tcPr>
          <w:p w:rsidR="00C60C32" w:rsidRPr="00CB0BB6" w:rsidRDefault="00C60C32" w:rsidP="00CB0BB6">
            <w:pPr>
              <w:spacing w:after="0" w:line="240" w:lineRule="auto"/>
              <w:jc w:val="right"/>
              <w:rPr>
                <w:rFonts w:ascii="Arial" w:eastAsia="Times New Roman" w:hAnsi="Arial" w:cs="Arial"/>
                <w:sz w:val="20"/>
                <w:szCs w:val="20"/>
              </w:rPr>
            </w:pPr>
            <w:r w:rsidRPr="00CB0BB6">
              <w:rPr>
                <w:rFonts w:ascii="Arial" w:eastAsia="Times New Roman" w:hAnsi="Arial" w:cs="Arial"/>
                <w:sz w:val="20"/>
                <w:szCs w:val="20"/>
              </w:rPr>
              <w:t>45</w:t>
            </w:r>
          </w:p>
        </w:tc>
      </w:tr>
      <w:tr w:rsidR="00C60C32" w:rsidRPr="00CB0BB6" w:rsidTr="00C60C32">
        <w:trPr>
          <w:trHeight w:val="253"/>
        </w:trPr>
        <w:tc>
          <w:tcPr>
            <w:tcW w:w="1071" w:type="dxa"/>
            <w:shd w:val="clear" w:color="auto" w:fill="auto"/>
            <w:noWrap/>
            <w:vAlign w:val="bottom"/>
            <w:hideMark/>
          </w:tcPr>
          <w:p w:rsidR="00C60C32" w:rsidRPr="00CB0BB6" w:rsidRDefault="00C60C32" w:rsidP="00CB0BB6">
            <w:pPr>
              <w:spacing w:after="0" w:line="240" w:lineRule="auto"/>
              <w:rPr>
                <w:rFonts w:ascii="Arial" w:eastAsia="Times New Roman" w:hAnsi="Arial" w:cs="Arial"/>
                <w:sz w:val="20"/>
                <w:szCs w:val="20"/>
              </w:rPr>
            </w:pPr>
            <w:r w:rsidRPr="00CB0BB6">
              <w:rPr>
                <w:rFonts w:ascii="Arial" w:eastAsia="Times New Roman" w:hAnsi="Arial" w:cs="Arial"/>
                <w:sz w:val="20"/>
                <w:szCs w:val="20"/>
              </w:rPr>
              <w:t>SP2007B</w:t>
            </w:r>
          </w:p>
        </w:tc>
        <w:tc>
          <w:tcPr>
            <w:tcW w:w="725" w:type="dxa"/>
            <w:shd w:val="clear" w:color="auto" w:fill="auto"/>
            <w:noWrap/>
            <w:vAlign w:val="bottom"/>
            <w:hideMark/>
          </w:tcPr>
          <w:p w:rsidR="00C60C32" w:rsidRPr="00CB0BB6" w:rsidRDefault="00C60C32" w:rsidP="00CB0BB6">
            <w:pPr>
              <w:spacing w:after="0" w:line="240" w:lineRule="auto"/>
              <w:jc w:val="right"/>
              <w:rPr>
                <w:rFonts w:ascii="Arial" w:eastAsia="Times New Roman" w:hAnsi="Arial" w:cs="Arial"/>
                <w:b/>
                <w:bCs/>
                <w:sz w:val="20"/>
                <w:szCs w:val="20"/>
              </w:rPr>
            </w:pPr>
            <w:r w:rsidRPr="00CB0BB6">
              <w:rPr>
                <w:rFonts w:ascii="Arial" w:eastAsia="Times New Roman" w:hAnsi="Arial" w:cs="Arial"/>
                <w:b/>
                <w:bCs/>
                <w:sz w:val="20"/>
                <w:szCs w:val="20"/>
              </w:rPr>
              <w:t>52</w:t>
            </w:r>
          </w:p>
        </w:tc>
        <w:tc>
          <w:tcPr>
            <w:tcW w:w="1640" w:type="dxa"/>
            <w:shd w:val="clear" w:color="000000" w:fill="92D050"/>
            <w:noWrap/>
            <w:vAlign w:val="bottom"/>
            <w:hideMark/>
          </w:tcPr>
          <w:p w:rsidR="00C60C32" w:rsidRPr="00CB0BB6" w:rsidRDefault="00C60C32" w:rsidP="00CB0BB6">
            <w:pPr>
              <w:spacing w:after="0" w:line="240" w:lineRule="auto"/>
              <w:rPr>
                <w:rFonts w:ascii="Arial" w:eastAsia="Times New Roman" w:hAnsi="Arial" w:cs="Arial"/>
                <w:sz w:val="20"/>
                <w:szCs w:val="20"/>
              </w:rPr>
            </w:pPr>
            <w:r w:rsidRPr="00CB0BB6">
              <w:rPr>
                <w:rFonts w:ascii="Arial" w:eastAsia="Times New Roman" w:hAnsi="Arial" w:cs="Arial"/>
                <w:sz w:val="20"/>
                <w:szCs w:val="20"/>
              </w:rPr>
              <w:t>ACS2003HS</w:t>
            </w:r>
          </w:p>
        </w:tc>
        <w:tc>
          <w:tcPr>
            <w:tcW w:w="883" w:type="dxa"/>
            <w:shd w:val="clear" w:color="000000" w:fill="92D050"/>
            <w:noWrap/>
            <w:vAlign w:val="bottom"/>
            <w:hideMark/>
          </w:tcPr>
          <w:p w:rsidR="00C60C32" w:rsidRPr="00CB0BB6" w:rsidRDefault="00C60C32" w:rsidP="00CB0BB6">
            <w:pPr>
              <w:spacing w:after="0" w:line="240" w:lineRule="auto"/>
              <w:jc w:val="right"/>
              <w:rPr>
                <w:rFonts w:ascii="Arial" w:eastAsia="Times New Roman" w:hAnsi="Arial" w:cs="Arial"/>
                <w:b/>
                <w:bCs/>
                <w:sz w:val="20"/>
                <w:szCs w:val="20"/>
              </w:rPr>
            </w:pPr>
            <w:r w:rsidRPr="00CB0BB6">
              <w:rPr>
                <w:rFonts w:ascii="Arial" w:eastAsia="Times New Roman" w:hAnsi="Arial" w:cs="Arial"/>
                <w:b/>
                <w:bCs/>
                <w:sz w:val="20"/>
                <w:szCs w:val="20"/>
              </w:rPr>
              <w:t>58</w:t>
            </w:r>
          </w:p>
        </w:tc>
        <w:tc>
          <w:tcPr>
            <w:tcW w:w="895" w:type="dxa"/>
            <w:shd w:val="clear" w:color="000000" w:fill="FFFF00"/>
            <w:noWrap/>
            <w:vAlign w:val="bottom"/>
            <w:hideMark/>
          </w:tcPr>
          <w:p w:rsidR="00C60C32" w:rsidRPr="00CB0BB6" w:rsidRDefault="00C60C32" w:rsidP="00CB0BB6">
            <w:pPr>
              <w:spacing w:after="0" w:line="240" w:lineRule="auto"/>
              <w:jc w:val="right"/>
              <w:rPr>
                <w:rFonts w:ascii="Arial" w:eastAsia="Times New Roman" w:hAnsi="Arial" w:cs="Arial"/>
                <w:sz w:val="20"/>
                <w:szCs w:val="20"/>
              </w:rPr>
            </w:pPr>
            <w:r w:rsidRPr="00CB0BB6">
              <w:rPr>
                <w:rFonts w:ascii="Arial" w:eastAsia="Times New Roman" w:hAnsi="Arial" w:cs="Arial"/>
                <w:sz w:val="20"/>
                <w:szCs w:val="20"/>
              </w:rPr>
              <w:t>33</w:t>
            </w:r>
          </w:p>
        </w:tc>
        <w:tc>
          <w:tcPr>
            <w:tcW w:w="2756" w:type="dxa"/>
            <w:shd w:val="clear" w:color="000000" w:fill="FFFF00"/>
            <w:noWrap/>
            <w:vAlign w:val="bottom"/>
            <w:hideMark/>
          </w:tcPr>
          <w:p w:rsidR="00C60C32" w:rsidRPr="00CB0BB6" w:rsidRDefault="00C60C32" w:rsidP="00CB0BB6">
            <w:pPr>
              <w:spacing w:after="0" w:line="240" w:lineRule="auto"/>
              <w:rPr>
                <w:rFonts w:ascii="Arial" w:eastAsia="Times New Roman" w:hAnsi="Arial" w:cs="Arial"/>
                <w:sz w:val="20"/>
                <w:szCs w:val="20"/>
              </w:rPr>
            </w:pPr>
            <w:r w:rsidRPr="00CB0BB6">
              <w:rPr>
                <w:rFonts w:ascii="Arial" w:eastAsia="Times New Roman" w:hAnsi="Arial" w:cs="Arial"/>
                <w:sz w:val="20"/>
                <w:szCs w:val="20"/>
              </w:rPr>
              <w:t>ACS2001HS  TTH</w:t>
            </w:r>
          </w:p>
        </w:tc>
        <w:tc>
          <w:tcPr>
            <w:tcW w:w="1299" w:type="dxa"/>
            <w:shd w:val="clear" w:color="auto" w:fill="auto"/>
            <w:noWrap/>
            <w:vAlign w:val="bottom"/>
            <w:hideMark/>
          </w:tcPr>
          <w:p w:rsidR="00C60C32" w:rsidRPr="00CB0BB6" w:rsidRDefault="00C60C32" w:rsidP="00CB0BB6">
            <w:pPr>
              <w:spacing w:after="0" w:line="240" w:lineRule="auto"/>
              <w:jc w:val="right"/>
              <w:rPr>
                <w:rFonts w:ascii="Arial" w:eastAsia="Times New Roman" w:hAnsi="Arial" w:cs="Arial"/>
                <w:sz w:val="20"/>
                <w:szCs w:val="20"/>
              </w:rPr>
            </w:pPr>
            <w:r w:rsidRPr="00CB0BB6">
              <w:rPr>
                <w:rFonts w:ascii="Arial" w:eastAsia="Times New Roman" w:hAnsi="Arial" w:cs="Arial"/>
                <w:sz w:val="20"/>
                <w:szCs w:val="20"/>
              </w:rPr>
              <w:t>79</w:t>
            </w:r>
          </w:p>
        </w:tc>
        <w:tc>
          <w:tcPr>
            <w:tcW w:w="813" w:type="dxa"/>
            <w:shd w:val="clear" w:color="auto" w:fill="auto"/>
            <w:noWrap/>
            <w:vAlign w:val="bottom"/>
            <w:hideMark/>
          </w:tcPr>
          <w:p w:rsidR="00C60C32" w:rsidRPr="00CB0BB6" w:rsidRDefault="00C60C32" w:rsidP="00CB0BB6">
            <w:pPr>
              <w:spacing w:after="0" w:line="240" w:lineRule="auto"/>
              <w:jc w:val="right"/>
              <w:rPr>
                <w:rFonts w:ascii="Arial" w:eastAsia="Times New Roman" w:hAnsi="Arial" w:cs="Arial"/>
                <w:sz w:val="20"/>
                <w:szCs w:val="20"/>
              </w:rPr>
            </w:pPr>
            <w:r w:rsidRPr="00CB0BB6">
              <w:rPr>
                <w:rFonts w:ascii="Arial" w:eastAsia="Times New Roman" w:hAnsi="Arial" w:cs="Arial"/>
                <w:sz w:val="20"/>
                <w:szCs w:val="20"/>
              </w:rPr>
              <w:t>41</w:t>
            </w:r>
          </w:p>
        </w:tc>
      </w:tr>
      <w:tr w:rsidR="00C60C32" w:rsidRPr="00CB0BB6" w:rsidTr="00C60C32">
        <w:trPr>
          <w:trHeight w:val="253"/>
        </w:trPr>
        <w:tc>
          <w:tcPr>
            <w:tcW w:w="1071" w:type="dxa"/>
            <w:shd w:val="clear" w:color="auto" w:fill="auto"/>
            <w:noWrap/>
            <w:vAlign w:val="bottom"/>
            <w:hideMark/>
          </w:tcPr>
          <w:p w:rsidR="00C60C32" w:rsidRPr="00CB0BB6" w:rsidRDefault="00C60C32" w:rsidP="00CB0BB6">
            <w:pPr>
              <w:spacing w:after="0" w:line="240" w:lineRule="auto"/>
              <w:rPr>
                <w:rFonts w:ascii="Arial" w:eastAsia="Times New Roman" w:hAnsi="Arial" w:cs="Arial"/>
                <w:sz w:val="20"/>
                <w:szCs w:val="20"/>
              </w:rPr>
            </w:pPr>
            <w:r w:rsidRPr="00CB0BB6">
              <w:rPr>
                <w:rFonts w:ascii="Arial" w:eastAsia="Times New Roman" w:hAnsi="Arial" w:cs="Arial"/>
                <w:sz w:val="20"/>
                <w:szCs w:val="20"/>
              </w:rPr>
              <w:t>SP2006</w:t>
            </w:r>
          </w:p>
        </w:tc>
        <w:tc>
          <w:tcPr>
            <w:tcW w:w="725" w:type="dxa"/>
            <w:shd w:val="clear" w:color="auto" w:fill="auto"/>
            <w:noWrap/>
            <w:vAlign w:val="bottom"/>
            <w:hideMark/>
          </w:tcPr>
          <w:p w:rsidR="00C60C32" w:rsidRPr="00CB0BB6" w:rsidRDefault="00C60C32" w:rsidP="00CB0BB6">
            <w:pPr>
              <w:spacing w:after="0" w:line="240" w:lineRule="auto"/>
              <w:jc w:val="right"/>
              <w:rPr>
                <w:rFonts w:ascii="Arial" w:eastAsia="Times New Roman" w:hAnsi="Arial" w:cs="Arial"/>
                <w:b/>
                <w:bCs/>
                <w:sz w:val="20"/>
                <w:szCs w:val="20"/>
              </w:rPr>
            </w:pPr>
            <w:r w:rsidRPr="00CB0BB6">
              <w:rPr>
                <w:rFonts w:ascii="Arial" w:eastAsia="Times New Roman" w:hAnsi="Arial" w:cs="Arial"/>
                <w:b/>
                <w:bCs/>
                <w:sz w:val="20"/>
                <w:szCs w:val="20"/>
              </w:rPr>
              <w:t>53</w:t>
            </w:r>
          </w:p>
        </w:tc>
        <w:tc>
          <w:tcPr>
            <w:tcW w:w="1640" w:type="dxa"/>
            <w:shd w:val="clear" w:color="000000" w:fill="92D050"/>
            <w:noWrap/>
            <w:vAlign w:val="bottom"/>
            <w:hideMark/>
          </w:tcPr>
          <w:p w:rsidR="00C60C32" w:rsidRPr="00CB0BB6" w:rsidRDefault="00C60C32" w:rsidP="00CB0BB6">
            <w:pPr>
              <w:spacing w:after="0" w:line="240" w:lineRule="auto"/>
              <w:rPr>
                <w:rFonts w:ascii="Arial" w:eastAsia="Times New Roman" w:hAnsi="Arial" w:cs="Arial"/>
                <w:sz w:val="20"/>
                <w:szCs w:val="20"/>
              </w:rPr>
            </w:pPr>
            <w:r w:rsidRPr="00CB0BB6">
              <w:rPr>
                <w:rFonts w:ascii="Arial" w:eastAsia="Times New Roman" w:hAnsi="Arial" w:cs="Arial"/>
                <w:sz w:val="20"/>
                <w:szCs w:val="20"/>
              </w:rPr>
              <w:t>ACS2001HS</w:t>
            </w:r>
          </w:p>
        </w:tc>
        <w:tc>
          <w:tcPr>
            <w:tcW w:w="883" w:type="dxa"/>
            <w:shd w:val="clear" w:color="000000" w:fill="92D050"/>
            <w:noWrap/>
            <w:vAlign w:val="bottom"/>
            <w:hideMark/>
          </w:tcPr>
          <w:p w:rsidR="00C60C32" w:rsidRPr="00CB0BB6" w:rsidRDefault="00C60C32" w:rsidP="00CB0BB6">
            <w:pPr>
              <w:spacing w:after="0" w:line="240" w:lineRule="auto"/>
              <w:jc w:val="right"/>
              <w:rPr>
                <w:rFonts w:ascii="Arial" w:eastAsia="Times New Roman" w:hAnsi="Arial" w:cs="Arial"/>
                <w:b/>
                <w:bCs/>
                <w:sz w:val="20"/>
                <w:szCs w:val="20"/>
              </w:rPr>
            </w:pPr>
            <w:r w:rsidRPr="00CB0BB6">
              <w:rPr>
                <w:rFonts w:ascii="Arial" w:eastAsia="Times New Roman" w:hAnsi="Arial" w:cs="Arial"/>
                <w:b/>
                <w:bCs/>
                <w:sz w:val="20"/>
                <w:szCs w:val="20"/>
              </w:rPr>
              <w:t>56</w:t>
            </w:r>
          </w:p>
        </w:tc>
        <w:tc>
          <w:tcPr>
            <w:tcW w:w="895" w:type="dxa"/>
            <w:shd w:val="clear" w:color="000000" w:fill="FFFF00"/>
            <w:noWrap/>
            <w:vAlign w:val="bottom"/>
            <w:hideMark/>
          </w:tcPr>
          <w:p w:rsidR="00C60C32" w:rsidRPr="00CB0BB6" w:rsidRDefault="00C60C32" w:rsidP="00CB0BB6">
            <w:pPr>
              <w:spacing w:after="0" w:line="240" w:lineRule="auto"/>
              <w:jc w:val="right"/>
              <w:rPr>
                <w:rFonts w:ascii="Arial" w:eastAsia="Times New Roman" w:hAnsi="Arial" w:cs="Arial"/>
                <w:sz w:val="20"/>
                <w:szCs w:val="20"/>
              </w:rPr>
            </w:pPr>
            <w:r w:rsidRPr="00CB0BB6">
              <w:rPr>
                <w:rFonts w:ascii="Arial" w:eastAsia="Times New Roman" w:hAnsi="Arial" w:cs="Arial"/>
                <w:sz w:val="20"/>
                <w:szCs w:val="20"/>
              </w:rPr>
              <w:t>29</w:t>
            </w:r>
          </w:p>
        </w:tc>
        <w:tc>
          <w:tcPr>
            <w:tcW w:w="2756" w:type="dxa"/>
            <w:shd w:val="clear" w:color="000000" w:fill="FFFF00"/>
            <w:noWrap/>
            <w:vAlign w:val="bottom"/>
            <w:hideMark/>
          </w:tcPr>
          <w:p w:rsidR="00C60C32" w:rsidRPr="00CB0BB6" w:rsidRDefault="00C60C32" w:rsidP="00CB0BB6">
            <w:pPr>
              <w:spacing w:after="0" w:line="240" w:lineRule="auto"/>
              <w:rPr>
                <w:rFonts w:ascii="Arial" w:eastAsia="Times New Roman" w:hAnsi="Arial" w:cs="Arial"/>
                <w:sz w:val="20"/>
                <w:szCs w:val="20"/>
              </w:rPr>
            </w:pPr>
            <w:r w:rsidRPr="00CB0BB6">
              <w:rPr>
                <w:rFonts w:ascii="Arial" w:eastAsia="Times New Roman" w:hAnsi="Arial" w:cs="Arial"/>
                <w:sz w:val="20"/>
                <w:szCs w:val="20"/>
              </w:rPr>
              <w:t>ACS2001HS</w:t>
            </w:r>
          </w:p>
        </w:tc>
        <w:tc>
          <w:tcPr>
            <w:tcW w:w="1299" w:type="dxa"/>
            <w:shd w:val="clear" w:color="auto" w:fill="auto"/>
            <w:noWrap/>
            <w:vAlign w:val="bottom"/>
            <w:hideMark/>
          </w:tcPr>
          <w:p w:rsidR="00C60C32" w:rsidRPr="00CB0BB6" w:rsidRDefault="00C60C32" w:rsidP="00CB0BB6">
            <w:pPr>
              <w:spacing w:after="0" w:line="240" w:lineRule="auto"/>
              <w:jc w:val="right"/>
              <w:rPr>
                <w:rFonts w:ascii="Arial" w:eastAsia="Times New Roman" w:hAnsi="Arial" w:cs="Arial"/>
                <w:sz w:val="20"/>
                <w:szCs w:val="20"/>
              </w:rPr>
            </w:pPr>
            <w:r w:rsidRPr="00CB0BB6">
              <w:rPr>
                <w:rFonts w:ascii="Arial" w:eastAsia="Times New Roman" w:hAnsi="Arial" w:cs="Arial"/>
                <w:sz w:val="20"/>
                <w:szCs w:val="20"/>
              </w:rPr>
              <w:t>85</w:t>
            </w:r>
          </w:p>
        </w:tc>
        <w:tc>
          <w:tcPr>
            <w:tcW w:w="813" w:type="dxa"/>
            <w:shd w:val="clear" w:color="auto" w:fill="auto"/>
            <w:noWrap/>
            <w:vAlign w:val="bottom"/>
            <w:hideMark/>
          </w:tcPr>
          <w:p w:rsidR="00C60C32" w:rsidRPr="00CB0BB6" w:rsidRDefault="00C60C32" w:rsidP="00CB0BB6">
            <w:pPr>
              <w:spacing w:after="0" w:line="240" w:lineRule="auto"/>
              <w:jc w:val="right"/>
              <w:rPr>
                <w:rFonts w:ascii="Arial" w:eastAsia="Times New Roman" w:hAnsi="Arial" w:cs="Arial"/>
                <w:sz w:val="20"/>
                <w:szCs w:val="20"/>
              </w:rPr>
            </w:pPr>
            <w:r w:rsidRPr="00CB0BB6">
              <w:rPr>
                <w:rFonts w:ascii="Arial" w:eastAsia="Times New Roman" w:hAnsi="Arial" w:cs="Arial"/>
                <w:sz w:val="20"/>
                <w:szCs w:val="20"/>
              </w:rPr>
              <w:t>45</w:t>
            </w:r>
          </w:p>
        </w:tc>
      </w:tr>
      <w:tr w:rsidR="00C60C32" w:rsidRPr="00CB0BB6" w:rsidTr="00C60C32">
        <w:trPr>
          <w:trHeight w:val="253"/>
        </w:trPr>
        <w:tc>
          <w:tcPr>
            <w:tcW w:w="1071" w:type="dxa"/>
            <w:shd w:val="clear" w:color="auto" w:fill="auto"/>
            <w:noWrap/>
            <w:vAlign w:val="bottom"/>
            <w:hideMark/>
          </w:tcPr>
          <w:p w:rsidR="00C60C32" w:rsidRPr="00CB0BB6" w:rsidRDefault="00C60C32" w:rsidP="00CB0BB6">
            <w:pPr>
              <w:spacing w:after="0" w:line="240" w:lineRule="auto"/>
              <w:rPr>
                <w:rFonts w:ascii="Arial" w:eastAsia="Times New Roman" w:hAnsi="Arial" w:cs="Arial"/>
                <w:sz w:val="20"/>
                <w:szCs w:val="20"/>
              </w:rPr>
            </w:pPr>
            <w:r w:rsidRPr="00CB0BB6">
              <w:rPr>
                <w:rFonts w:ascii="Arial" w:eastAsia="Times New Roman" w:hAnsi="Arial" w:cs="Arial"/>
                <w:sz w:val="20"/>
                <w:szCs w:val="20"/>
              </w:rPr>
              <w:t>SP2005</w:t>
            </w:r>
          </w:p>
        </w:tc>
        <w:tc>
          <w:tcPr>
            <w:tcW w:w="725" w:type="dxa"/>
            <w:shd w:val="clear" w:color="auto" w:fill="auto"/>
            <w:noWrap/>
            <w:vAlign w:val="bottom"/>
            <w:hideMark/>
          </w:tcPr>
          <w:p w:rsidR="00C60C32" w:rsidRPr="00CB0BB6" w:rsidRDefault="00C60C32" w:rsidP="00CB0BB6">
            <w:pPr>
              <w:spacing w:after="0" w:line="240" w:lineRule="auto"/>
              <w:jc w:val="right"/>
              <w:rPr>
                <w:rFonts w:ascii="Arial" w:eastAsia="Times New Roman" w:hAnsi="Arial" w:cs="Arial"/>
                <w:b/>
                <w:bCs/>
                <w:sz w:val="20"/>
                <w:szCs w:val="20"/>
              </w:rPr>
            </w:pPr>
            <w:r w:rsidRPr="00CB0BB6">
              <w:rPr>
                <w:rFonts w:ascii="Arial" w:eastAsia="Times New Roman" w:hAnsi="Arial" w:cs="Arial"/>
                <w:b/>
                <w:bCs/>
                <w:sz w:val="20"/>
                <w:szCs w:val="20"/>
              </w:rPr>
              <w:t>46</w:t>
            </w:r>
          </w:p>
        </w:tc>
        <w:tc>
          <w:tcPr>
            <w:tcW w:w="1640" w:type="dxa"/>
            <w:shd w:val="clear" w:color="000000" w:fill="92D050"/>
            <w:noWrap/>
            <w:vAlign w:val="bottom"/>
            <w:hideMark/>
          </w:tcPr>
          <w:p w:rsidR="00C60C32" w:rsidRPr="00CB0BB6" w:rsidRDefault="00C60C32" w:rsidP="00CB0BB6">
            <w:pPr>
              <w:spacing w:after="0" w:line="240" w:lineRule="auto"/>
              <w:rPr>
                <w:rFonts w:ascii="Arial" w:eastAsia="Times New Roman" w:hAnsi="Arial" w:cs="Arial"/>
                <w:sz w:val="20"/>
                <w:szCs w:val="20"/>
              </w:rPr>
            </w:pPr>
            <w:r w:rsidRPr="00CB0BB6">
              <w:rPr>
                <w:rFonts w:ascii="Arial" w:eastAsia="Times New Roman" w:hAnsi="Arial" w:cs="Arial"/>
                <w:sz w:val="20"/>
                <w:szCs w:val="20"/>
              </w:rPr>
              <w:t>ACS2001HS</w:t>
            </w:r>
          </w:p>
        </w:tc>
        <w:tc>
          <w:tcPr>
            <w:tcW w:w="883" w:type="dxa"/>
            <w:shd w:val="clear" w:color="000000" w:fill="92D050"/>
            <w:noWrap/>
            <w:vAlign w:val="bottom"/>
            <w:hideMark/>
          </w:tcPr>
          <w:p w:rsidR="00C60C32" w:rsidRPr="00CB0BB6" w:rsidRDefault="00C60C32" w:rsidP="00CB0BB6">
            <w:pPr>
              <w:spacing w:after="0" w:line="240" w:lineRule="auto"/>
              <w:jc w:val="right"/>
              <w:rPr>
                <w:rFonts w:ascii="Arial" w:eastAsia="Times New Roman" w:hAnsi="Arial" w:cs="Arial"/>
                <w:b/>
                <w:bCs/>
                <w:sz w:val="20"/>
                <w:szCs w:val="20"/>
              </w:rPr>
            </w:pPr>
            <w:r w:rsidRPr="00CB0BB6">
              <w:rPr>
                <w:rFonts w:ascii="Arial" w:eastAsia="Times New Roman" w:hAnsi="Arial" w:cs="Arial"/>
                <w:b/>
                <w:bCs/>
                <w:sz w:val="20"/>
                <w:szCs w:val="20"/>
              </w:rPr>
              <w:t>56</w:t>
            </w:r>
          </w:p>
        </w:tc>
        <w:tc>
          <w:tcPr>
            <w:tcW w:w="895" w:type="dxa"/>
            <w:shd w:val="clear" w:color="000000" w:fill="FFFF00"/>
            <w:noWrap/>
            <w:vAlign w:val="bottom"/>
            <w:hideMark/>
          </w:tcPr>
          <w:p w:rsidR="00C60C32" w:rsidRPr="00CB0BB6" w:rsidRDefault="00C60C32" w:rsidP="00CB0BB6">
            <w:pPr>
              <w:spacing w:after="0" w:line="240" w:lineRule="auto"/>
              <w:jc w:val="right"/>
              <w:rPr>
                <w:rFonts w:ascii="Arial" w:eastAsia="Times New Roman" w:hAnsi="Arial" w:cs="Arial"/>
                <w:sz w:val="20"/>
                <w:szCs w:val="20"/>
              </w:rPr>
            </w:pPr>
            <w:r w:rsidRPr="00CB0BB6">
              <w:rPr>
                <w:rFonts w:ascii="Arial" w:eastAsia="Times New Roman" w:hAnsi="Arial" w:cs="Arial"/>
                <w:sz w:val="20"/>
                <w:szCs w:val="20"/>
              </w:rPr>
              <w:t>31</w:t>
            </w:r>
          </w:p>
        </w:tc>
        <w:tc>
          <w:tcPr>
            <w:tcW w:w="2756" w:type="dxa"/>
            <w:shd w:val="clear" w:color="000000" w:fill="FFFF00"/>
            <w:noWrap/>
            <w:vAlign w:val="bottom"/>
            <w:hideMark/>
          </w:tcPr>
          <w:p w:rsidR="00C60C32" w:rsidRPr="00CB0BB6" w:rsidRDefault="00C60C32" w:rsidP="00CB0BB6">
            <w:pPr>
              <w:spacing w:after="0" w:line="240" w:lineRule="auto"/>
              <w:rPr>
                <w:rFonts w:ascii="Arial" w:eastAsia="Times New Roman" w:hAnsi="Arial" w:cs="Arial"/>
                <w:sz w:val="20"/>
                <w:szCs w:val="20"/>
              </w:rPr>
            </w:pPr>
            <w:r w:rsidRPr="00CB0BB6">
              <w:rPr>
                <w:rFonts w:ascii="Arial" w:eastAsia="Times New Roman" w:hAnsi="Arial" w:cs="Arial"/>
                <w:sz w:val="20"/>
                <w:szCs w:val="20"/>
              </w:rPr>
              <w:t>ACS2001HS</w:t>
            </w:r>
          </w:p>
        </w:tc>
        <w:tc>
          <w:tcPr>
            <w:tcW w:w="1299" w:type="dxa"/>
            <w:shd w:val="clear" w:color="auto" w:fill="auto"/>
            <w:noWrap/>
            <w:vAlign w:val="bottom"/>
            <w:hideMark/>
          </w:tcPr>
          <w:p w:rsidR="00C60C32" w:rsidRPr="00CB0BB6" w:rsidRDefault="00C60C32" w:rsidP="00CB0BB6">
            <w:pPr>
              <w:spacing w:after="0" w:line="240" w:lineRule="auto"/>
              <w:jc w:val="right"/>
              <w:rPr>
                <w:rFonts w:ascii="Arial" w:eastAsia="Times New Roman" w:hAnsi="Arial" w:cs="Arial"/>
                <w:sz w:val="20"/>
                <w:szCs w:val="20"/>
              </w:rPr>
            </w:pPr>
            <w:r w:rsidRPr="00CB0BB6">
              <w:rPr>
                <w:rFonts w:ascii="Arial" w:eastAsia="Times New Roman" w:hAnsi="Arial" w:cs="Arial"/>
                <w:sz w:val="20"/>
                <w:szCs w:val="20"/>
              </w:rPr>
              <w:t>82</w:t>
            </w:r>
          </w:p>
        </w:tc>
        <w:tc>
          <w:tcPr>
            <w:tcW w:w="813" w:type="dxa"/>
            <w:shd w:val="clear" w:color="auto" w:fill="auto"/>
            <w:noWrap/>
            <w:vAlign w:val="bottom"/>
            <w:hideMark/>
          </w:tcPr>
          <w:p w:rsidR="00C60C32" w:rsidRPr="00CB0BB6" w:rsidRDefault="00C60C32" w:rsidP="00CB0BB6">
            <w:pPr>
              <w:spacing w:after="0" w:line="240" w:lineRule="auto"/>
              <w:jc w:val="right"/>
              <w:rPr>
                <w:rFonts w:ascii="Arial" w:eastAsia="Times New Roman" w:hAnsi="Arial" w:cs="Arial"/>
                <w:sz w:val="20"/>
                <w:szCs w:val="20"/>
              </w:rPr>
            </w:pPr>
            <w:r w:rsidRPr="00CB0BB6">
              <w:rPr>
                <w:rFonts w:ascii="Arial" w:eastAsia="Times New Roman" w:hAnsi="Arial" w:cs="Arial"/>
                <w:sz w:val="20"/>
                <w:szCs w:val="20"/>
              </w:rPr>
              <w:t>37</w:t>
            </w:r>
          </w:p>
        </w:tc>
      </w:tr>
      <w:tr w:rsidR="00C60C32" w:rsidRPr="00CB0BB6" w:rsidTr="00C60C32">
        <w:trPr>
          <w:trHeight w:val="253"/>
        </w:trPr>
        <w:tc>
          <w:tcPr>
            <w:tcW w:w="1071" w:type="dxa"/>
            <w:shd w:val="clear" w:color="auto" w:fill="auto"/>
            <w:noWrap/>
            <w:vAlign w:val="bottom"/>
            <w:hideMark/>
          </w:tcPr>
          <w:p w:rsidR="00C60C32" w:rsidRPr="00CB0BB6" w:rsidRDefault="00C60C32" w:rsidP="00CB0BB6">
            <w:pPr>
              <w:spacing w:after="0" w:line="240" w:lineRule="auto"/>
              <w:rPr>
                <w:rFonts w:ascii="Arial" w:eastAsia="Times New Roman" w:hAnsi="Arial" w:cs="Arial"/>
                <w:sz w:val="20"/>
                <w:szCs w:val="20"/>
              </w:rPr>
            </w:pPr>
            <w:r w:rsidRPr="00CB0BB6">
              <w:rPr>
                <w:rFonts w:ascii="Arial" w:eastAsia="Times New Roman" w:hAnsi="Arial" w:cs="Arial"/>
                <w:sz w:val="20"/>
                <w:szCs w:val="20"/>
              </w:rPr>
              <w:t>SP2004</w:t>
            </w:r>
          </w:p>
        </w:tc>
        <w:tc>
          <w:tcPr>
            <w:tcW w:w="725" w:type="dxa"/>
            <w:shd w:val="clear" w:color="auto" w:fill="auto"/>
            <w:noWrap/>
            <w:vAlign w:val="bottom"/>
            <w:hideMark/>
          </w:tcPr>
          <w:p w:rsidR="00C60C32" w:rsidRPr="00CB0BB6" w:rsidRDefault="00C60C32" w:rsidP="00CB0BB6">
            <w:pPr>
              <w:spacing w:after="0" w:line="240" w:lineRule="auto"/>
              <w:jc w:val="right"/>
              <w:rPr>
                <w:rFonts w:ascii="Arial" w:eastAsia="Times New Roman" w:hAnsi="Arial" w:cs="Arial"/>
                <w:b/>
                <w:bCs/>
                <w:sz w:val="20"/>
                <w:szCs w:val="20"/>
              </w:rPr>
            </w:pPr>
            <w:r w:rsidRPr="00CB0BB6">
              <w:rPr>
                <w:rFonts w:ascii="Arial" w:eastAsia="Times New Roman" w:hAnsi="Arial" w:cs="Arial"/>
                <w:b/>
                <w:bCs/>
                <w:sz w:val="20"/>
                <w:szCs w:val="20"/>
              </w:rPr>
              <w:t>49</w:t>
            </w:r>
          </w:p>
        </w:tc>
        <w:tc>
          <w:tcPr>
            <w:tcW w:w="1640" w:type="dxa"/>
            <w:shd w:val="clear" w:color="000000" w:fill="92D050"/>
            <w:noWrap/>
            <w:vAlign w:val="bottom"/>
            <w:hideMark/>
          </w:tcPr>
          <w:p w:rsidR="00C60C32" w:rsidRPr="00CB0BB6" w:rsidRDefault="00C60C32" w:rsidP="00CB0BB6">
            <w:pPr>
              <w:spacing w:after="0" w:line="240" w:lineRule="auto"/>
              <w:rPr>
                <w:rFonts w:ascii="Arial" w:eastAsia="Times New Roman" w:hAnsi="Arial" w:cs="Arial"/>
                <w:sz w:val="20"/>
                <w:szCs w:val="20"/>
              </w:rPr>
            </w:pPr>
            <w:r w:rsidRPr="00CB0BB6">
              <w:rPr>
                <w:rFonts w:ascii="Arial" w:eastAsia="Times New Roman" w:hAnsi="Arial" w:cs="Arial"/>
                <w:sz w:val="20"/>
                <w:szCs w:val="20"/>
              </w:rPr>
              <w:t>ACS1999HS</w:t>
            </w:r>
          </w:p>
        </w:tc>
        <w:tc>
          <w:tcPr>
            <w:tcW w:w="883" w:type="dxa"/>
            <w:shd w:val="clear" w:color="000000" w:fill="92D050"/>
            <w:noWrap/>
            <w:vAlign w:val="bottom"/>
            <w:hideMark/>
          </w:tcPr>
          <w:p w:rsidR="00C60C32" w:rsidRPr="00CB0BB6" w:rsidRDefault="00C60C32" w:rsidP="00CB0BB6">
            <w:pPr>
              <w:spacing w:after="0" w:line="240" w:lineRule="auto"/>
              <w:jc w:val="right"/>
              <w:rPr>
                <w:rFonts w:ascii="Arial" w:eastAsia="Times New Roman" w:hAnsi="Arial" w:cs="Arial"/>
                <w:b/>
                <w:bCs/>
                <w:sz w:val="20"/>
                <w:szCs w:val="20"/>
              </w:rPr>
            </w:pPr>
            <w:r w:rsidRPr="00CB0BB6">
              <w:rPr>
                <w:rFonts w:ascii="Arial" w:eastAsia="Times New Roman" w:hAnsi="Arial" w:cs="Arial"/>
                <w:b/>
                <w:bCs/>
                <w:sz w:val="20"/>
                <w:szCs w:val="20"/>
              </w:rPr>
              <w:t>51</w:t>
            </w:r>
          </w:p>
        </w:tc>
        <w:tc>
          <w:tcPr>
            <w:tcW w:w="895" w:type="dxa"/>
            <w:shd w:val="clear" w:color="000000" w:fill="FFFF00"/>
            <w:noWrap/>
            <w:vAlign w:val="bottom"/>
            <w:hideMark/>
          </w:tcPr>
          <w:p w:rsidR="00C60C32" w:rsidRPr="00CB0BB6" w:rsidRDefault="00C60C32" w:rsidP="00CB0BB6">
            <w:pPr>
              <w:spacing w:after="0" w:line="240" w:lineRule="auto"/>
              <w:jc w:val="right"/>
              <w:rPr>
                <w:rFonts w:ascii="Arial" w:eastAsia="Times New Roman" w:hAnsi="Arial" w:cs="Arial"/>
                <w:sz w:val="20"/>
                <w:szCs w:val="20"/>
              </w:rPr>
            </w:pPr>
            <w:r w:rsidRPr="00CB0BB6">
              <w:rPr>
                <w:rFonts w:ascii="Arial" w:eastAsia="Times New Roman" w:hAnsi="Arial" w:cs="Arial"/>
                <w:sz w:val="20"/>
                <w:szCs w:val="20"/>
              </w:rPr>
              <w:t>18</w:t>
            </w:r>
          </w:p>
        </w:tc>
        <w:tc>
          <w:tcPr>
            <w:tcW w:w="2756" w:type="dxa"/>
            <w:shd w:val="clear" w:color="000000" w:fill="FFFF00"/>
            <w:noWrap/>
            <w:vAlign w:val="bottom"/>
            <w:hideMark/>
          </w:tcPr>
          <w:p w:rsidR="00C60C32" w:rsidRPr="00CB0BB6" w:rsidRDefault="00C60C32" w:rsidP="00CB0BB6">
            <w:pPr>
              <w:spacing w:after="0" w:line="240" w:lineRule="auto"/>
              <w:rPr>
                <w:rFonts w:ascii="Arial" w:eastAsia="Times New Roman" w:hAnsi="Arial" w:cs="Arial"/>
                <w:sz w:val="20"/>
                <w:szCs w:val="20"/>
              </w:rPr>
            </w:pPr>
            <w:r w:rsidRPr="00CB0BB6">
              <w:rPr>
                <w:rFonts w:ascii="Arial" w:eastAsia="Times New Roman" w:hAnsi="Arial" w:cs="Arial"/>
                <w:sz w:val="20"/>
                <w:szCs w:val="20"/>
              </w:rPr>
              <w:t> </w:t>
            </w:r>
          </w:p>
        </w:tc>
        <w:tc>
          <w:tcPr>
            <w:tcW w:w="1299" w:type="dxa"/>
            <w:shd w:val="clear" w:color="auto" w:fill="auto"/>
            <w:noWrap/>
            <w:vAlign w:val="bottom"/>
            <w:hideMark/>
          </w:tcPr>
          <w:p w:rsidR="00C60C32" w:rsidRPr="00CB0BB6" w:rsidRDefault="00C60C32" w:rsidP="00CB0BB6">
            <w:pPr>
              <w:spacing w:after="0" w:line="240" w:lineRule="auto"/>
              <w:jc w:val="right"/>
              <w:rPr>
                <w:rFonts w:ascii="Arial" w:eastAsia="Times New Roman" w:hAnsi="Arial" w:cs="Arial"/>
                <w:sz w:val="20"/>
                <w:szCs w:val="20"/>
              </w:rPr>
            </w:pPr>
            <w:r w:rsidRPr="00CB0BB6">
              <w:rPr>
                <w:rFonts w:ascii="Arial" w:eastAsia="Times New Roman" w:hAnsi="Arial" w:cs="Arial"/>
                <w:sz w:val="20"/>
                <w:szCs w:val="20"/>
              </w:rPr>
              <w:t>92</w:t>
            </w:r>
          </w:p>
        </w:tc>
        <w:tc>
          <w:tcPr>
            <w:tcW w:w="813" w:type="dxa"/>
            <w:shd w:val="clear" w:color="auto" w:fill="auto"/>
            <w:noWrap/>
            <w:vAlign w:val="bottom"/>
            <w:hideMark/>
          </w:tcPr>
          <w:p w:rsidR="00C60C32" w:rsidRPr="00CB0BB6" w:rsidRDefault="00C60C32" w:rsidP="00CB0BB6">
            <w:pPr>
              <w:spacing w:after="0" w:line="240" w:lineRule="auto"/>
              <w:jc w:val="right"/>
              <w:rPr>
                <w:rFonts w:ascii="Arial" w:eastAsia="Times New Roman" w:hAnsi="Arial" w:cs="Arial"/>
                <w:sz w:val="20"/>
                <w:szCs w:val="20"/>
              </w:rPr>
            </w:pPr>
            <w:r w:rsidRPr="00CB0BB6">
              <w:rPr>
                <w:rFonts w:ascii="Arial" w:eastAsia="Times New Roman" w:hAnsi="Arial" w:cs="Arial"/>
                <w:sz w:val="20"/>
                <w:szCs w:val="20"/>
              </w:rPr>
              <w:t>45</w:t>
            </w:r>
          </w:p>
        </w:tc>
      </w:tr>
      <w:tr w:rsidR="00C60C32" w:rsidRPr="00CB0BB6" w:rsidTr="00C60C32">
        <w:trPr>
          <w:trHeight w:val="253"/>
        </w:trPr>
        <w:tc>
          <w:tcPr>
            <w:tcW w:w="1071" w:type="dxa"/>
            <w:shd w:val="clear" w:color="auto" w:fill="auto"/>
            <w:noWrap/>
            <w:vAlign w:val="bottom"/>
            <w:hideMark/>
          </w:tcPr>
          <w:p w:rsidR="00C60C32" w:rsidRPr="00CB0BB6" w:rsidRDefault="00C60C32" w:rsidP="00CB0BB6">
            <w:pPr>
              <w:spacing w:after="0" w:line="240" w:lineRule="auto"/>
              <w:rPr>
                <w:rFonts w:ascii="Arial" w:eastAsia="Times New Roman" w:hAnsi="Arial" w:cs="Arial"/>
                <w:sz w:val="20"/>
                <w:szCs w:val="20"/>
              </w:rPr>
            </w:pPr>
            <w:r w:rsidRPr="00CB0BB6">
              <w:rPr>
                <w:rFonts w:ascii="Arial" w:eastAsia="Times New Roman" w:hAnsi="Arial" w:cs="Arial"/>
                <w:sz w:val="20"/>
                <w:szCs w:val="20"/>
              </w:rPr>
              <w:t>SP2003</w:t>
            </w:r>
          </w:p>
        </w:tc>
        <w:tc>
          <w:tcPr>
            <w:tcW w:w="725" w:type="dxa"/>
            <w:shd w:val="clear" w:color="auto" w:fill="auto"/>
            <w:noWrap/>
            <w:vAlign w:val="bottom"/>
            <w:hideMark/>
          </w:tcPr>
          <w:p w:rsidR="00C60C32" w:rsidRPr="00CB0BB6" w:rsidRDefault="00C60C32" w:rsidP="00CB0BB6">
            <w:pPr>
              <w:spacing w:after="0" w:line="240" w:lineRule="auto"/>
              <w:jc w:val="right"/>
              <w:rPr>
                <w:rFonts w:ascii="Arial" w:eastAsia="Times New Roman" w:hAnsi="Arial" w:cs="Arial"/>
                <w:b/>
                <w:bCs/>
                <w:sz w:val="20"/>
                <w:szCs w:val="20"/>
              </w:rPr>
            </w:pPr>
            <w:r w:rsidRPr="00CB0BB6">
              <w:rPr>
                <w:rFonts w:ascii="Arial" w:eastAsia="Times New Roman" w:hAnsi="Arial" w:cs="Arial"/>
                <w:b/>
                <w:bCs/>
                <w:sz w:val="20"/>
                <w:szCs w:val="20"/>
              </w:rPr>
              <w:t>41</w:t>
            </w:r>
          </w:p>
        </w:tc>
        <w:tc>
          <w:tcPr>
            <w:tcW w:w="1640" w:type="dxa"/>
            <w:shd w:val="clear" w:color="000000" w:fill="92D050"/>
            <w:noWrap/>
            <w:vAlign w:val="bottom"/>
            <w:hideMark/>
          </w:tcPr>
          <w:p w:rsidR="00C60C32" w:rsidRPr="00CB0BB6" w:rsidRDefault="00C60C32" w:rsidP="00CB0BB6">
            <w:pPr>
              <w:spacing w:after="0" w:line="240" w:lineRule="auto"/>
              <w:rPr>
                <w:rFonts w:ascii="Arial" w:eastAsia="Times New Roman" w:hAnsi="Arial" w:cs="Arial"/>
                <w:sz w:val="20"/>
                <w:szCs w:val="20"/>
              </w:rPr>
            </w:pPr>
            <w:r w:rsidRPr="00CB0BB6">
              <w:rPr>
                <w:rFonts w:ascii="Arial" w:eastAsia="Times New Roman" w:hAnsi="Arial" w:cs="Arial"/>
                <w:sz w:val="20"/>
                <w:szCs w:val="20"/>
              </w:rPr>
              <w:t>ACS2001HS</w:t>
            </w:r>
          </w:p>
        </w:tc>
        <w:tc>
          <w:tcPr>
            <w:tcW w:w="883" w:type="dxa"/>
            <w:shd w:val="clear" w:color="000000" w:fill="92D050"/>
            <w:noWrap/>
            <w:vAlign w:val="bottom"/>
            <w:hideMark/>
          </w:tcPr>
          <w:p w:rsidR="00C60C32" w:rsidRPr="00CB0BB6" w:rsidRDefault="00C60C32" w:rsidP="00CB0BB6">
            <w:pPr>
              <w:spacing w:after="0" w:line="240" w:lineRule="auto"/>
              <w:jc w:val="right"/>
              <w:rPr>
                <w:rFonts w:ascii="Arial" w:eastAsia="Times New Roman" w:hAnsi="Arial" w:cs="Arial"/>
                <w:b/>
                <w:bCs/>
                <w:sz w:val="20"/>
                <w:szCs w:val="20"/>
              </w:rPr>
            </w:pPr>
            <w:r w:rsidRPr="00CB0BB6">
              <w:rPr>
                <w:rFonts w:ascii="Arial" w:eastAsia="Times New Roman" w:hAnsi="Arial" w:cs="Arial"/>
                <w:b/>
                <w:bCs/>
                <w:sz w:val="20"/>
                <w:szCs w:val="20"/>
              </w:rPr>
              <w:t>56</w:t>
            </w:r>
          </w:p>
        </w:tc>
        <w:tc>
          <w:tcPr>
            <w:tcW w:w="895" w:type="dxa"/>
            <w:shd w:val="clear" w:color="000000" w:fill="FFFF00"/>
            <w:noWrap/>
            <w:vAlign w:val="bottom"/>
            <w:hideMark/>
          </w:tcPr>
          <w:p w:rsidR="00C60C32" w:rsidRPr="00CB0BB6" w:rsidRDefault="00C60C32" w:rsidP="00CB0BB6">
            <w:pPr>
              <w:spacing w:after="0" w:line="240" w:lineRule="auto"/>
              <w:jc w:val="right"/>
              <w:rPr>
                <w:rFonts w:ascii="Arial" w:eastAsia="Times New Roman" w:hAnsi="Arial" w:cs="Arial"/>
                <w:sz w:val="20"/>
                <w:szCs w:val="20"/>
              </w:rPr>
            </w:pPr>
            <w:r w:rsidRPr="00CB0BB6">
              <w:rPr>
                <w:rFonts w:ascii="Arial" w:eastAsia="Times New Roman" w:hAnsi="Arial" w:cs="Arial"/>
                <w:sz w:val="20"/>
                <w:szCs w:val="20"/>
              </w:rPr>
              <w:t>23</w:t>
            </w:r>
          </w:p>
        </w:tc>
        <w:tc>
          <w:tcPr>
            <w:tcW w:w="2756" w:type="dxa"/>
            <w:shd w:val="clear" w:color="000000" w:fill="FFFF00"/>
            <w:noWrap/>
            <w:vAlign w:val="bottom"/>
            <w:hideMark/>
          </w:tcPr>
          <w:p w:rsidR="00C60C32" w:rsidRPr="00CB0BB6" w:rsidRDefault="00C60C32" w:rsidP="00CB0BB6">
            <w:pPr>
              <w:spacing w:after="0" w:line="240" w:lineRule="auto"/>
              <w:rPr>
                <w:rFonts w:ascii="Arial" w:eastAsia="Times New Roman" w:hAnsi="Arial" w:cs="Arial"/>
                <w:sz w:val="20"/>
                <w:szCs w:val="20"/>
              </w:rPr>
            </w:pPr>
            <w:r w:rsidRPr="00CB0BB6">
              <w:rPr>
                <w:rFonts w:ascii="Arial" w:eastAsia="Times New Roman" w:hAnsi="Arial" w:cs="Arial"/>
                <w:sz w:val="20"/>
                <w:szCs w:val="20"/>
              </w:rPr>
              <w:t>HWx0.5(Man. Help. Sec.)</w:t>
            </w:r>
          </w:p>
        </w:tc>
        <w:tc>
          <w:tcPr>
            <w:tcW w:w="1299" w:type="dxa"/>
            <w:shd w:val="clear" w:color="auto" w:fill="auto"/>
            <w:noWrap/>
            <w:vAlign w:val="bottom"/>
            <w:hideMark/>
          </w:tcPr>
          <w:p w:rsidR="00C60C32" w:rsidRPr="00CB0BB6" w:rsidRDefault="00C60C32" w:rsidP="00CB0BB6">
            <w:pPr>
              <w:spacing w:after="0" w:line="240" w:lineRule="auto"/>
              <w:jc w:val="right"/>
              <w:rPr>
                <w:rFonts w:ascii="Arial" w:eastAsia="Times New Roman" w:hAnsi="Arial" w:cs="Arial"/>
                <w:sz w:val="20"/>
                <w:szCs w:val="20"/>
              </w:rPr>
            </w:pPr>
            <w:r w:rsidRPr="00CB0BB6">
              <w:rPr>
                <w:rFonts w:ascii="Arial" w:eastAsia="Times New Roman" w:hAnsi="Arial" w:cs="Arial"/>
                <w:sz w:val="20"/>
                <w:szCs w:val="20"/>
              </w:rPr>
              <w:t>95</w:t>
            </w:r>
          </w:p>
        </w:tc>
        <w:tc>
          <w:tcPr>
            <w:tcW w:w="813" w:type="dxa"/>
            <w:shd w:val="clear" w:color="auto" w:fill="auto"/>
            <w:noWrap/>
            <w:vAlign w:val="bottom"/>
            <w:hideMark/>
          </w:tcPr>
          <w:p w:rsidR="00C60C32" w:rsidRPr="00CB0BB6" w:rsidRDefault="00C60C32" w:rsidP="00CB0BB6">
            <w:pPr>
              <w:spacing w:after="0" w:line="240" w:lineRule="auto"/>
              <w:jc w:val="right"/>
              <w:rPr>
                <w:rFonts w:ascii="Arial" w:eastAsia="Times New Roman" w:hAnsi="Arial" w:cs="Arial"/>
                <w:sz w:val="20"/>
                <w:szCs w:val="20"/>
              </w:rPr>
            </w:pPr>
            <w:r w:rsidRPr="00CB0BB6">
              <w:rPr>
                <w:rFonts w:ascii="Arial" w:eastAsia="Times New Roman" w:hAnsi="Arial" w:cs="Arial"/>
                <w:sz w:val="20"/>
                <w:szCs w:val="20"/>
              </w:rPr>
              <w:t>39</w:t>
            </w:r>
          </w:p>
        </w:tc>
      </w:tr>
      <w:tr w:rsidR="00C60C32" w:rsidRPr="00CB0BB6" w:rsidTr="00C60C32">
        <w:trPr>
          <w:trHeight w:val="253"/>
        </w:trPr>
        <w:tc>
          <w:tcPr>
            <w:tcW w:w="1071" w:type="dxa"/>
            <w:shd w:val="clear" w:color="auto" w:fill="auto"/>
            <w:noWrap/>
            <w:vAlign w:val="bottom"/>
            <w:hideMark/>
          </w:tcPr>
          <w:p w:rsidR="00C60C32" w:rsidRPr="00CB0BB6" w:rsidRDefault="00C60C32" w:rsidP="00CB0BB6">
            <w:pPr>
              <w:spacing w:after="0" w:line="240" w:lineRule="auto"/>
              <w:rPr>
                <w:rFonts w:ascii="Arial" w:eastAsia="Times New Roman" w:hAnsi="Arial" w:cs="Arial"/>
                <w:sz w:val="20"/>
                <w:szCs w:val="20"/>
              </w:rPr>
            </w:pPr>
            <w:r w:rsidRPr="00CB0BB6">
              <w:rPr>
                <w:rFonts w:ascii="Arial" w:eastAsia="Times New Roman" w:hAnsi="Arial" w:cs="Arial"/>
                <w:sz w:val="20"/>
                <w:szCs w:val="20"/>
              </w:rPr>
              <w:t>SP2002</w:t>
            </w:r>
          </w:p>
        </w:tc>
        <w:tc>
          <w:tcPr>
            <w:tcW w:w="725" w:type="dxa"/>
            <w:shd w:val="clear" w:color="auto" w:fill="auto"/>
            <w:noWrap/>
            <w:vAlign w:val="bottom"/>
            <w:hideMark/>
          </w:tcPr>
          <w:p w:rsidR="00C60C32" w:rsidRPr="00CB0BB6" w:rsidRDefault="00C60C32" w:rsidP="00CB0BB6">
            <w:pPr>
              <w:spacing w:after="0" w:line="240" w:lineRule="auto"/>
              <w:jc w:val="right"/>
              <w:rPr>
                <w:rFonts w:ascii="Arial" w:eastAsia="Times New Roman" w:hAnsi="Arial" w:cs="Arial"/>
                <w:b/>
                <w:bCs/>
                <w:sz w:val="20"/>
                <w:szCs w:val="20"/>
              </w:rPr>
            </w:pPr>
            <w:r w:rsidRPr="00CB0BB6">
              <w:rPr>
                <w:rFonts w:ascii="Arial" w:eastAsia="Times New Roman" w:hAnsi="Arial" w:cs="Arial"/>
                <w:b/>
                <w:bCs/>
                <w:sz w:val="20"/>
                <w:szCs w:val="20"/>
              </w:rPr>
              <w:t>53</w:t>
            </w:r>
          </w:p>
        </w:tc>
        <w:tc>
          <w:tcPr>
            <w:tcW w:w="1640" w:type="dxa"/>
            <w:shd w:val="clear" w:color="000000" w:fill="92D050"/>
            <w:noWrap/>
            <w:vAlign w:val="bottom"/>
            <w:hideMark/>
          </w:tcPr>
          <w:p w:rsidR="00C60C32" w:rsidRPr="00CB0BB6" w:rsidRDefault="00C60C32" w:rsidP="00CB0BB6">
            <w:pPr>
              <w:spacing w:after="0" w:line="240" w:lineRule="auto"/>
              <w:rPr>
                <w:rFonts w:ascii="Arial" w:eastAsia="Times New Roman" w:hAnsi="Arial" w:cs="Arial"/>
                <w:sz w:val="20"/>
                <w:szCs w:val="20"/>
              </w:rPr>
            </w:pPr>
            <w:r w:rsidRPr="00CB0BB6">
              <w:rPr>
                <w:rFonts w:ascii="Arial" w:eastAsia="Times New Roman" w:hAnsi="Arial" w:cs="Arial"/>
                <w:sz w:val="20"/>
                <w:szCs w:val="20"/>
              </w:rPr>
              <w:t>ACS2001HS</w:t>
            </w:r>
          </w:p>
        </w:tc>
        <w:tc>
          <w:tcPr>
            <w:tcW w:w="883" w:type="dxa"/>
            <w:shd w:val="clear" w:color="000000" w:fill="92D050"/>
            <w:noWrap/>
            <w:vAlign w:val="bottom"/>
            <w:hideMark/>
          </w:tcPr>
          <w:p w:rsidR="00C60C32" w:rsidRPr="00CB0BB6" w:rsidRDefault="00C60C32" w:rsidP="00CB0BB6">
            <w:pPr>
              <w:spacing w:after="0" w:line="240" w:lineRule="auto"/>
              <w:jc w:val="right"/>
              <w:rPr>
                <w:rFonts w:ascii="Arial" w:eastAsia="Times New Roman" w:hAnsi="Arial" w:cs="Arial"/>
                <w:b/>
                <w:bCs/>
                <w:sz w:val="20"/>
                <w:szCs w:val="20"/>
              </w:rPr>
            </w:pPr>
            <w:r w:rsidRPr="00CB0BB6">
              <w:rPr>
                <w:rFonts w:ascii="Arial" w:eastAsia="Times New Roman" w:hAnsi="Arial" w:cs="Arial"/>
                <w:b/>
                <w:bCs/>
                <w:sz w:val="20"/>
                <w:szCs w:val="20"/>
              </w:rPr>
              <w:t>56</w:t>
            </w:r>
          </w:p>
        </w:tc>
        <w:tc>
          <w:tcPr>
            <w:tcW w:w="895" w:type="dxa"/>
            <w:shd w:val="clear" w:color="000000" w:fill="FFFF00"/>
            <w:noWrap/>
            <w:vAlign w:val="bottom"/>
            <w:hideMark/>
          </w:tcPr>
          <w:p w:rsidR="00C60C32" w:rsidRPr="00CB0BB6" w:rsidRDefault="00C60C32" w:rsidP="00CB0BB6">
            <w:pPr>
              <w:spacing w:after="0" w:line="240" w:lineRule="auto"/>
              <w:jc w:val="right"/>
              <w:rPr>
                <w:rFonts w:ascii="Arial" w:eastAsia="Times New Roman" w:hAnsi="Arial" w:cs="Arial"/>
                <w:sz w:val="20"/>
                <w:szCs w:val="20"/>
              </w:rPr>
            </w:pPr>
            <w:r w:rsidRPr="00CB0BB6">
              <w:rPr>
                <w:rFonts w:ascii="Arial" w:eastAsia="Times New Roman" w:hAnsi="Arial" w:cs="Arial"/>
                <w:sz w:val="20"/>
                <w:szCs w:val="20"/>
              </w:rPr>
              <w:t>25</w:t>
            </w:r>
          </w:p>
        </w:tc>
        <w:tc>
          <w:tcPr>
            <w:tcW w:w="2756" w:type="dxa"/>
            <w:shd w:val="clear" w:color="000000" w:fill="FFFF00"/>
            <w:noWrap/>
            <w:vAlign w:val="bottom"/>
            <w:hideMark/>
          </w:tcPr>
          <w:p w:rsidR="00C60C32" w:rsidRPr="00CB0BB6" w:rsidRDefault="00C60C32" w:rsidP="00CB0BB6">
            <w:pPr>
              <w:spacing w:after="0" w:line="240" w:lineRule="auto"/>
              <w:rPr>
                <w:rFonts w:ascii="Arial" w:eastAsia="Times New Roman" w:hAnsi="Arial" w:cs="Arial"/>
                <w:sz w:val="20"/>
                <w:szCs w:val="20"/>
              </w:rPr>
            </w:pPr>
            <w:r w:rsidRPr="00CB0BB6">
              <w:rPr>
                <w:rFonts w:ascii="Arial" w:eastAsia="Times New Roman" w:hAnsi="Arial" w:cs="Arial"/>
                <w:sz w:val="20"/>
                <w:szCs w:val="20"/>
              </w:rPr>
              <w:t> </w:t>
            </w:r>
          </w:p>
        </w:tc>
        <w:tc>
          <w:tcPr>
            <w:tcW w:w="1299" w:type="dxa"/>
            <w:shd w:val="clear" w:color="auto" w:fill="auto"/>
            <w:noWrap/>
            <w:vAlign w:val="bottom"/>
            <w:hideMark/>
          </w:tcPr>
          <w:p w:rsidR="00C60C32" w:rsidRPr="00CB0BB6" w:rsidRDefault="00C60C32" w:rsidP="00CB0BB6">
            <w:pPr>
              <w:spacing w:after="0" w:line="240" w:lineRule="auto"/>
              <w:jc w:val="right"/>
              <w:rPr>
                <w:rFonts w:ascii="Arial" w:eastAsia="Times New Roman" w:hAnsi="Arial" w:cs="Arial"/>
                <w:sz w:val="20"/>
                <w:szCs w:val="20"/>
              </w:rPr>
            </w:pPr>
            <w:r w:rsidRPr="00CB0BB6">
              <w:rPr>
                <w:rFonts w:ascii="Arial" w:eastAsia="Times New Roman" w:hAnsi="Arial" w:cs="Arial"/>
                <w:sz w:val="20"/>
                <w:szCs w:val="20"/>
              </w:rPr>
              <w:t>56</w:t>
            </w:r>
          </w:p>
        </w:tc>
        <w:tc>
          <w:tcPr>
            <w:tcW w:w="813" w:type="dxa"/>
            <w:shd w:val="clear" w:color="auto" w:fill="auto"/>
            <w:noWrap/>
            <w:vAlign w:val="bottom"/>
            <w:hideMark/>
          </w:tcPr>
          <w:p w:rsidR="00C60C32" w:rsidRPr="00CB0BB6" w:rsidRDefault="00C60C32" w:rsidP="00CB0BB6">
            <w:pPr>
              <w:spacing w:after="0" w:line="240" w:lineRule="auto"/>
              <w:jc w:val="right"/>
              <w:rPr>
                <w:rFonts w:ascii="Arial" w:eastAsia="Times New Roman" w:hAnsi="Arial" w:cs="Arial"/>
                <w:sz w:val="20"/>
                <w:szCs w:val="20"/>
              </w:rPr>
            </w:pPr>
            <w:r w:rsidRPr="00CB0BB6">
              <w:rPr>
                <w:rFonts w:ascii="Arial" w:eastAsia="Times New Roman" w:hAnsi="Arial" w:cs="Arial"/>
                <w:sz w:val="20"/>
                <w:szCs w:val="20"/>
              </w:rPr>
              <w:t>29</w:t>
            </w:r>
          </w:p>
        </w:tc>
      </w:tr>
      <w:tr w:rsidR="00C60C32" w:rsidRPr="00CB0BB6" w:rsidTr="00C60C32">
        <w:trPr>
          <w:trHeight w:val="253"/>
        </w:trPr>
        <w:tc>
          <w:tcPr>
            <w:tcW w:w="1071" w:type="dxa"/>
            <w:shd w:val="clear" w:color="auto" w:fill="auto"/>
            <w:noWrap/>
            <w:vAlign w:val="bottom"/>
            <w:hideMark/>
          </w:tcPr>
          <w:p w:rsidR="00C60C32" w:rsidRPr="00CB0BB6" w:rsidRDefault="00C60C32" w:rsidP="00CB0BB6">
            <w:pPr>
              <w:spacing w:after="0" w:line="240" w:lineRule="auto"/>
              <w:rPr>
                <w:rFonts w:ascii="Arial" w:eastAsia="Times New Roman" w:hAnsi="Arial" w:cs="Arial"/>
                <w:sz w:val="20"/>
                <w:szCs w:val="20"/>
              </w:rPr>
            </w:pPr>
            <w:r w:rsidRPr="00CB0BB6">
              <w:rPr>
                <w:rFonts w:ascii="Arial" w:eastAsia="Times New Roman" w:hAnsi="Arial" w:cs="Arial"/>
                <w:sz w:val="20"/>
                <w:szCs w:val="20"/>
              </w:rPr>
              <w:t>SP2001</w:t>
            </w:r>
          </w:p>
        </w:tc>
        <w:tc>
          <w:tcPr>
            <w:tcW w:w="725" w:type="dxa"/>
            <w:shd w:val="clear" w:color="auto" w:fill="auto"/>
            <w:noWrap/>
            <w:vAlign w:val="bottom"/>
            <w:hideMark/>
          </w:tcPr>
          <w:p w:rsidR="00C60C32" w:rsidRPr="00CB0BB6" w:rsidRDefault="00C60C32" w:rsidP="00CB0BB6">
            <w:pPr>
              <w:spacing w:after="0" w:line="240" w:lineRule="auto"/>
              <w:rPr>
                <w:rFonts w:ascii="Arial" w:eastAsia="Times New Roman" w:hAnsi="Arial" w:cs="Arial"/>
                <w:b/>
                <w:bCs/>
                <w:sz w:val="20"/>
                <w:szCs w:val="20"/>
              </w:rPr>
            </w:pPr>
          </w:p>
        </w:tc>
        <w:tc>
          <w:tcPr>
            <w:tcW w:w="1640" w:type="dxa"/>
            <w:shd w:val="clear" w:color="000000" w:fill="92D050"/>
            <w:noWrap/>
            <w:vAlign w:val="bottom"/>
            <w:hideMark/>
          </w:tcPr>
          <w:p w:rsidR="00C60C32" w:rsidRPr="00CB0BB6" w:rsidRDefault="00C60C32" w:rsidP="00CB0BB6">
            <w:pPr>
              <w:spacing w:after="0" w:line="240" w:lineRule="auto"/>
              <w:rPr>
                <w:rFonts w:ascii="Arial" w:eastAsia="Times New Roman" w:hAnsi="Arial" w:cs="Arial"/>
                <w:sz w:val="20"/>
                <w:szCs w:val="20"/>
              </w:rPr>
            </w:pPr>
            <w:r w:rsidRPr="00CB0BB6">
              <w:rPr>
                <w:rFonts w:ascii="Arial" w:eastAsia="Times New Roman" w:hAnsi="Arial" w:cs="Arial"/>
                <w:sz w:val="20"/>
                <w:szCs w:val="20"/>
              </w:rPr>
              <w:t> </w:t>
            </w:r>
          </w:p>
        </w:tc>
        <w:tc>
          <w:tcPr>
            <w:tcW w:w="883" w:type="dxa"/>
            <w:shd w:val="clear" w:color="000000" w:fill="92D050"/>
            <w:noWrap/>
            <w:vAlign w:val="bottom"/>
            <w:hideMark/>
          </w:tcPr>
          <w:p w:rsidR="00C60C32" w:rsidRPr="00CB0BB6" w:rsidRDefault="00C60C32" w:rsidP="00CB0BB6">
            <w:pPr>
              <w:spacing w:after="0" w:line="240" w:lineRule="auto"/>
              <w:rPr>
                <w:rFonts w:ascii="Arial" w:eastAsia="Times New Roman" w:hAnsi="Arial" w:cs="Arial"/>
                <w:b/>
                <w:bCs/>
                <w:sz w:val="20"/>
                <w:szCs w:val="20"/>
              </w:rPr>
            </w:pPr>
            <w:r w:rsidRPr="00CB0BB6">
              <w:rPr>
                <w:rFonts w:ascii="Arial" w:eastAsia="Times New Roman" w:hAnsi="Arial" w:cs="Arial"/>
                <w:b/>
                <w:bCs/>
                <w:sz w:val="20"/>
                <w:szCs w:val="20"/>
              </w:rPr>
              <w:t> </w:t>
            </w:r>
          </w:p>
        </w:tc>
        <w:tc>
          <w:tcPr>
            <w:tcW w:w="895" w:type="dxa"/>
            <w:shd w:val="clear" w:color="000000" w:fill="FFFF00"/>
            <w:noWrap/>
            <w:vAlign w:val="bottom"/>
            <w:hideMark/>
          </w:tcPr>
          <w:p w:rsidR="00C60C32" w:rsidRPr="00CB0BB6" w:rsidRDefault="00C60C32" w:rsidP="00CB0BB6">
            <w:pPr>
              <w:spacing w:after="0" w:line="240" w:lineRule="auto"/>
              <w:rPr>
                <w:rFonts w:ascii="Arial" w:eastAsia="Times New Roman" w:hAnsi="Arial" w:cs="Arial"/>
                <w:sz w:val="20"/>
                <w:szCs w:val="20"/>
              </w:rPr>
            </w:pPr>
            <w:r w:rsidRPr="00CB0BB6">
              <w:rPr>
                <w:rFonts w:ascii="Arial" w:eastAsia="Times New Roman" w:hAnsi="Arial" w:cs="Arial"/>
                <w:sz w:val="20"/>
                <w:szCs w:val="20"/>
              </w:rPr>
              <w:t> </w:t>
            </w:r>
          </w:p>
        </w:tc>
        <w:tc>
          <w:tcPr>
            <w:tcW w:w="2756" w:type="dxa"/>
            <w:shd w:val="clear" w:color="000000" w:fill="FFFF00"/>
            <w:noWrap/>
            <w:vAlign w:val="bottom"/>
            <w:hideMark/>
          </w:tcPr>
          <w:p w:rsidR="00C60C32" w:rsidRPr="00CB0BB6" w:rsidRDefault="00C60C32" w:rsidP="00CB0BB6">
            <w:pPr>
              <w:spacing w:after="0" w:line="240" w:lineRule="auto"/>
              <w:rPr>
                <w:rFonts w:ascii="Arial" w:eastAsia="Times New Roman" w:hAnsi="Arial" w:cs="Arial"/>
                <w:sz w:val="20"/>
                <w:szCs w:val="20"/>
              </w:rPr>
            </w:pPr>
            <w:r w:rsidRPr="00CB0BB6">
              <w:rPr>
                <w:rFonts w:ascii="Arial" w:eastAsia="Times New Roman" w:hAnsi="Arial" w:cs="Arial"/>
                <w:sz w:val="20"/>
                <w:szCs w:val="20"/>
              </w:rPr>
              <w:t> </w:t>
            </w:r>
          </w:p>
        </w:tc>
        <w:tc>
          <w:tcPr>
            <w:tcW w:w="1299" w:type="dxa"/>
            <w:shd w:val="clear" w:color="auto" w:fill="auto"/>
            <w:noWrap/>
            <w:vAlign w:val="bottom"/>
            <w:hideMark/>
          </w:tcPr>
          <w:p w:rsidR="00C60C32" w:rsidRPr="00CB0BB6" w:rsidRDefault="00C60C32" w:rsidP="00CB0BB6">
            <w:pPr>
              <w:spacing w:after="0" w:line="240" w:lineRule="auto"/>
              <w:jc w:val="right"/>
              <w:rPr>
                <w:rFonts w:ascii="Arial" w:eastAsia="Times New Roman" w:hAnsi="Arial" w:cs="Arial"/>
                <w:sz w:val="20"/>
                <w:szCs w:val="20"/>
              </w:rPr>
            </w:pPr>
            <w:r w:rsidRPr="00CB0BB6">
              <w:rPr>
                <w:rFonts w:ascii="Arial" w:eastAsia="Times New Roman" w:hAnsi="Arial" w:cs="Arial"/>
                <w:sz w:val="20"/>
                <w:szCs w:val="20"/>
              </w:rPr>
              <w:t>90</w:t>
            </w:r>
          </w:p>
        </w:tc>
        <w:tc>
          <w:tcPr>
            <w:tcW w:w="813" w:type="dxa"/>
            <w:shd w:val="clear" w:color="auto" w:fill="auto"/>
            <w:noWrap/>
            <w:vAlign w:val="bottom"/>
            <w:hideMark/>
          </w:tcPr>
          <w:p w:rsidR="00C60C32" w:rsidRPr="00CB0BB6" w:rsidRDefault="00C60C32" w:rsidP="00CB0BB6">
            <w:pPr>
              <w:spacing w:after="0" w:line="240" w:lineRule="auto"/>
              <w:rPr>
                <w:rFonts w:ascii="Arial" w:eastAsia="Times New Roman" w:hAnsi="Arial" w:cs="Arial"/>
                <w:sz w:val="20"/>
                <w:szCs w:val="20"/>
              </w:rPr>
            </w:pPr>
          </w:p>
        </w:tc>
      </w:tr>
      <w:tr w:rsidR="00C60C32" w:rsidRPr="00CB0BB6" w:rsidTr="00C60C32">
        <w:trPr>
          <w:trHeight w:val="253"/>
        </w:trPr>
        <w:tc>
          <w:tcPr>
            <w:tcW w:w="1071" w:type="dxa"/>
            <w:shd w:val="clear" w:color="000000" w:fill="FFC000"/>
            <w:noWrap/>
            <w:vAlign w:val="bottom"/>
            <w:hideMark/>
          </w:tcPr>
          <w:p w:rsidR="00C60C32" w:rsidRPr="00CB0BB6" w:rsidRDefault="00C60C32" w:rsidP="00CB0BB6">
            <w:pPr>
              <w:spacing w:after="0" w:line="240" w:lineRule="auto"/>
              <w:rPr>
                <w:rFonts w:ascii="Arial" w:eastAsia="Times New Roman" w:hAnsi="Arial" w:cs="Arial"/>
                <w:b/>
                <w:bCs/>
                <w:sz w:val="20"/>
                <w:szCs w:val="20"/>
              </w:rPr>
            </w:pPr>
            <w:r w:rsidRPr="00CB0BB6">
              <w:rPr>
                <w:rFonts w:ascii="Arial" w:eastAsia="Times New Roman" w:hAnsi="Arial" w:cs="Arial"/>
                <w:b/>
                <w:bCs/>
                <w:sz w:val="20"/>
                <w:szCs w:val="20"/>
              </w:rPr>
              <w:t>Average</w:t>
            </w:r>
          </w:p>
        </w:tc>
        <w:tc>
          <w:tcPr>
            <w:tcW w:w="725" w:type="dxa"/>
            <w:shd w:val="clear" w:color="000000" w:fill="FFC000"/>
            <w:noWrap/>
            <w:vAlign w:val="bottom"/>
            <w:hideMark/>
          </w:tcPr>
          <w:p w:rsidR="00C60C32" w:rsidRPr="00CB0BB6" w:rsidRDefault="00C60C32" w:rsidP="00CB0BB6">
            <w:pPr>
              <w:spacing w:after="0" w:line="240" w:lineRule="auto"/>
              <w:jc w:val="right"/>
              <w:rPr>
                <w:rFonts w:ascii="Arial" w:eastAsia="Times New Roman" w:hAnsi="Arial" w:cs="Arial"/>
                <w:b/>
                <w:bCs/>
                <w:sz w:val="20"/>
                <w:szCs w:val="20"/>
              </w:rPr>
            </w:pPr>
            <w:r w:rsidRPr="00CB0BB6">
              <w:rPr>
                <w:rFonts w:ascii="Arial" w:eastAsia="Times New Roman" w:hAnsi="Arial" w:cs="Arial"/>
                <w:b/>
                <w:bCs/>
                <w:sz w:val="20"/>
                <w:szCs w:val="20"/>
              </w:rPr>
              <w:t>49</w:t>
            </w:r>
          </w:p>
        </w:tc>
        <w:tc>
          <w:tcPr>
            <w:tcW w:w="1640" w:type="dxa"/>
            <w:shd w:val="clear" w:color="000000" w:fill="FFC000"/>
            <w:noWrap/>
            <w:vAlign w:val="bottom"/>
            <w:hideMark/>
          </w:tcPr>
          <w:p w:rsidR="00C60C32" w:rsidRPr="00CB0BB6" w:rsidRDefault="00C60C32" w:rsidP="00CB0BB6">
            <w:pPr>
              <w:spacing w:after="0" w:line="240" w:lineRule="auto"/>
              <w:rPr>
                <w:rFonts w:ascii="Arial" w:eastAsia="Times New Roman" w:hAnsi="Arial" w:cs="Arial"/>
                <w:b/>
                <w:bCs/>
                <w:sz w:val="20"/>
                <w:szCs w:val="20"/>
              </w:rPr>
            </w:pPr>
            <w:r w:rsidRPr="00CB0BB6">
              <w:rPr>
                <w:rFonts w:ascii="Arial" w:eastAsia="Times New Roman" w:hAnsi="Arial" w:cs="Arial"/>
                <w:b/>
                <w:bCs/>
                <w:sz w:val="20"/>
                <w:szCs w:val="20"/>
              </w:rPr>
              <w:t>Average</w:t>
            </w:r>
          </w:p>
        </w:tc>
        <w:tc>
          <w:tcPr>
            <w:tcW w:w="883" w:type="dxa"/>
            <w:shd w:val="clear" w:color="000000" w:fill="FFC000"/>
            <w:noWrap/>
            <w:vAlign w:val="bottom"/>
            <w:hideMark/>
          </w:tcPr>
          <w:p w:rsidR="00C60C32" w:rsidRPr="00CB0BB6" w:rsidRDefault="00C60C32" w:rsidP="00CB0BB6">
            <w:pPr>
              <w:spacing w:after="0" w:line="240" w:lineRule="auto"/>
              <w:jc w:val="right"/>
              <w:rPr>
                <w:rFonts w:ascii="Arial" w:eastAsia="Times New Roman" w:hAnsi="Arial" w:cs="Arial"/>
                <w:b/>
                <w:bCs/>
                <w:sz w:val="20"/>
                <w:szCs w:val="20"/>
              </w:rPr>
            </w:pPr>
            <w:r w:rsidRPr="00CB0BB6">
              <w:rPr>
                <w:rFonts w:ascii="Arial" w:eastAsia="Times New Roman" w:hAnsi="Arial" w:cs="Arial"/>
                <w:b/>
                <w:bCs/>
                <w:sz w:val="20"/>
                <w:szCs w:val="20"/>
              </w:rPr>
              <w:t>56</w:t>
            </w:r>
          </w:p>
        </w:tc>
        <w:tc>
          <w:tcPr>
            <w:tcW w:w="895" w:type="dxa"/>
            <w:shd w:val="clear" w:color="000000" w:fill="FFC000"/>
            <w:noWrap/>
            <w:vAlign w:val="bottom"/>
            <w:hideMark/>
          </w:tcPr>
          <w:p w:rsidR="00C60C32" w:rsidRPr="00CB0BB6" w:rsidRDefault="00C60C32" w:rsidP="00CB0BB6">
            <w:pPr>
              <w:spacing w:after="0" w:line="240" w:lineRule="auto"/>
              <w:jc w:val="right"/>
              <w:rPr>
                <w:rFonts w:ascii="Arial" w:eastAsia="Times New Roman" w:hAnsi="Arial" w:cs="Arial"/>
                <w:b/>
                <w:bCs/>
                <w:sz w:val="20"/>
                <w:szCs w:val="20"/>
              </w:rPr>
            </w:pPr>
            <w:r w:rsidRPr="00CB0BB6">
              <w:rPr>
                <w:rFonts w:ascii="Arial" w:eastAsia="Times New Roman" w:hAnsi="Arial" w:cs="Arial"/>
                <w:b/>
                <w:bCs/>
                <w:sz w:val="20"/>
                <w:szCs w:val="20"/>
              </w:rPr>
              <w:t>28</w:t>
            </w:r>
          </w:p>
        </w:tc>
        <w:tc>
          <w:tcPr>
            <w:tcW w:w="2756" w:type="dxa"/>
            <w:shd w:val="clear" w:color="000000" w:fill="FFC000"/>
            <w:noWrap/>
            <w:vAlign w:val="bottom"/>
            <w:hideMark/>
          </w:tcPr>
          <w:p w:rsidR="00C60C32" w:rsidRPr="00CB0BB6" w:rsidRDefault="00C60C32" w:rsidP="00BF1385">
            <w:pPr>
              <w:spacing w:after="0" w:line="240" w:lineRule="auto"/>
              <w:rPr>
                <w:rFonts w:ascii="Arial" w:eastAsia="Times New Roman" w:hAnsi="Arial" w:cs="Arial"/>
                <w:b/>
                <w:bCs/>
                <w:sz w:val="20"/>
                <w:szCs w:val="20"/>
              </w:rPr>
            </w:pPr>
            <w:r w:rsidRPr="00CB0BB6">
              <w:rPr>
                <w:rFonts w:ascii="Arial" w:eastAsia="Times New Roman" w:hAnsi="Arial" w:cs="Arial"/>
                <w:b/>
                <w:bCs/>
                <w:sz w:val="20"/>
                <w:szCs w:val="20"/>
              </w:rPr>
              <w:t>Average                 Average</w:t>
            </w:r>
          </w:p>
        </w:tc>
        <w:tc>
          <w:tcPr>
            <w:tcW w:w="1299" w:type="dxa"/>
            <w:shd w:val="clear" w:color="000000" w:fill="FFC000"/>
            <w:noWrap/>
            <w:vAlign w:val="bottom"/>
            <w:hideMark/>
          </w:tcPr>
          <w:p w:rsidR="00C60C32" w:rsidRPr="00CB0BB6" w:rsidRDefault="00C60C32" w:rsidP="00CB0BB6">
            <w:pPr>
              <w:spacing w:after="0" w:line="240" w:lineRule="auto"/>
              <w:jc w:val="right"/>
              <w:rPr>
                <w:rFonts w:ascii="Arial" w:eastAsia="Times New Roman" w:hAnsi="Arial" w:cs="Arial"/>
                <w:b/>
                <w:bCs/>
                <w:sz w:val="20"/>
                <w:szCs w:val="20"/>
              </w:rPr>
            </w:pPr>
            <w:r w:rsidRPr="00CB0BB6">
              <w:rPr>
                <w:rFonts w:ascii="Arial" w:eastAsia="Times New Roman" w:hAnsi="Arial" w:cs="Arial"/>
                <w:b/>
                <w:bCs/>
                <w:sz w:val="20"/>
                <w:szCs w:val="20"/>
              </w:rPr>
              <w:t>83</w:t>
            </w:r>
          </w:p>
        </w:tc>
        <w:tc>
          <w:tcPr>
            <w:tcW w:w="813" w:type="dxa"/>
            <w:shd w:val="clear" w:color="000000" w:fill="FFC000"/>
            <w:noWrap/>
            <w:vAlign w:val="bottom"/>
            <w:hideMark/>
          </w:tcPr>
          <w:p w:rsidR="00C60C32" w:rsidRPr="00CB0BB6" w:rsidRDefault="00C60C32" w:rsidP="00CB0BB6">
            <w:pPr>
              <w:spacing w:after="0" w:line="240" w:lineRule="auto"/>
              <w:jc w:val="right"/>
              <w:rPr>
                <w:rFonts w:ascii="Arial" w:eastAsia="Times New Roman" w:hAnsi="Arial" w:cs="Arial"/>
                <w:sz w:val="20"/>
                <w:szCs w:val="20"/>
              </w:rPr>
            </w:pPr>
            <w:r w:rsidRPr="00CB0BB6">
              <w:rPr>
                <w:rFonts w:ascii="Arial" w:eastAsia="Times New Roman" w:hAnsi="Arial" w:cs="Arial"/>
                <w:sz w:val="20"/>
                <w:szCs w:val="20"/>
              </w:rPr>
              <w:t>41</w:t>
            </w:r>
          </w:p>
        </w:tc>
      </w:tr>
      <w:tr w:rsidR="00C60C32" w:rsidRPr="00CB0BB6" w:rsidTr="00C60C32">
        <w:trPr>
          <w:trHeight w:val="253"/>
        </w:trPr>
        <w:tc>
          <w:tcPr>
            <w:tcW w:w="3436" w:type="dxa"/>
            <w:gridSpan w:val="3"/>
            <w:shd w:val="clear" w:color="000000" w:fill="FFFF00"/>
            <w:noWrap/>
            <w:vAlign w:val="bottom"/>
            <w:hideMark/>
          </w:tcPr>
          <w:p w:rsidR="00C60C32" w:rsidRPr="00CB0BB6" w:rsidRDefault="00C60C32" w:rsidP="00CB0BB6">
            <w:pPr>
              <w:spacing w:after="0" w:line="240" w:lineRule="auto"/>
              <w:rPr>
                <w:rFonts w:ascii="Arial" w:eastAsia="Times New Roman" w:hAnsi="Arial" w:cs="Arial"/>
                <w:sz w:val="20"/>
                <w:szCs w:val="20"/>
              </w:rPr>
            </w:pPr>
            <w:r w:rsidRPr="00CB0BB6">
              <w:rPr>
                <w:rFonts w:ascii="Arial" w:eastAsia="Times New Roman" w:hAnsi="Arial" w:cs="Arial"/>
                <w:sz w:val="20"/>
                <w:szCs w:val="20"/>
              </w:rPr>
              <w:t>Pretest to Final Percent Increase:</w:t>
            </w:r>
          </w:p>
        </w:tc>
        <w:tc>
          <w:tcPr>
            <w:tcW w:w="883" w:type="dxa"/>
            <w:shd w:val="clear" w:color="000000" w:fill="FFFF00"/>
            <w:noWrap/>
            <w:vAlign w:val="bottom"/>
            <w:hideMark/>
          </w:tcPr>
          <w:p w:rsidR="00C60C32" w:rsidRPr="00CB0BB6" w:rsidRDefault="00C60C32" w:rsidP="00CB0BB6">
            <w:pPr>
              <w:spacing w:after="0" w:line="240" w:lineRule="auto"/>
              <w:jc w:val="right"/>
              <w:rPr>
                <w:rFonts w:ascii="Arial" w:eastAsia="Times New Roman" w:hAnsi="Arial" w:cs="Arial"/>
                <w:b/>
                <w:bCs/>
                <w:sz w:val="20"/>
                <w:szCs w:val="20"/>
              </w:rPr>
            </w:pPr>
            <w:r w:rsidRPr="00CB0BB6">
              <w:rPr>
                <w:rFonts w:ascii="Arial" w:eastAsia="Times New Roman" w:hAnsi="Arial" w:cs="Arial"/>
                <w:b/>
                <w:bCs/>
                <w:sz w:val="20"/>
                <w:szCs w:val="20"/>
              </w:rPr>
              <w:t>73</w:t>
            </w:r>
          </w:p>
        </w:tc>
        <w:tc>
          <w:tcPr>
            <w:tcW w:w="895" w:type="dxa"/>
            <w:shd w:val="clear" w:color="auto" w:fill="auto"/>
            <w:noWrap/>
            <w:vAlign w:val="bottom"/>
            <w:hideMark/>
          </w:tcPr>
          <w:p w:rsidR="00C60C32" w:rsidRPr="00CB0BB6" w:rsidRDefault="00C60C32" w:rsidP="00CB0BB6">
            <w:pPr>
              <w:spacing w:after="0" w:line="240" w:lineRule="auto"/>
              <w:rPr>
                <w:rFonts w:ascii="Arial" w:eastAsia="Times New Roman" w:hAnsi="Arial" w:cs="Arial"/>
                <w:sz w:val="20"/>
                <w:szCs w:val="20"/>
              </w:rPr>
            </w:pPr>
          </w:p>
        </w:tc>
        <w:tc>
          <w:tcPr>
            <w:tcW w:w="2756" w:type="dxa"/>
            <w:shd w:val="clear" w:color="auto" w:fill="auto"/>
            <w:noWrap/>
            <w:vAlign w:val="bottom"/>
            <w:hideMark/>
          </w:tcPr>
          <w:p w:rsidR="00C60C32" w:rsidRPr="00CB0BB6" w:rsidRDefault="00C60C32" w:rsidP="00CB0BB6">
            <w:pPr>
              <w:spacing w:after="0" w:line="240" w:lineRule="auto"/>
              <w:rPr>
                <w:rFonts w:ascii="Arial" w:eastAsia="Times New Roman" w:hAnsi="Arial" w:cs="Arial"/>
                <w:sz w:val="20"/>
                <w:szCs w:val="20"/>
              </w:rPr>
            </w:pPr>
          </w:p>
        </w:tc>
        <w:tc>
          <w:tcPr>
            <w:tcW w:w="1299" w:type="dxa"/>
            <w:shd w:val="clear" w:color="auto" w:fill="auto"/>
            <w:noWrap/>
            <w:vAlign w:val="bottom"/>
            <w:hideMark/>
          </w:tcPr>
          <w:p w:rsidR="00C60C32" w:rsidRPr="00CB0BB6" w:rsidRDefault="00C60C32" w:rsidP="00CB0BB6">
            <w:pPr>
              <w:spacing w:after="0" w:line="240" w:lineRule="auto"/>
              <w:rPr>
                <w:rFonts w:ascii="Arial" w:eastAsia="Times New Roman" w:hAnsi="Arial" w:cs="Arial"/>
                <w:sz w:val="20"/>
                <w:szCs w:val="20"/>
              </w:rPr>
            </w:pPr>
          </w:p>
        </w:tc>
        <w:tc>
          <w:tcPr>
            <w:tcW w:w="813" w:type="dxa"/>
            <w:shd w:val="clear" w:color="auto" w:fill="auto"/>
            <w:noWrap/>
            <w:vAlign w:val="bottom"/>
            <w:hideMark/>
          </w:tcPr>
          <w:p w:rsidR="00C60C32" w:rsidRPr="00CB0BB6" w:rsidRDefault="00C60C32" w:rsidP="00CB0BB6">
            <w:pPr>
              <w:spacing w:after="0" w:line="240" w:lineRule="auto"/>
              <w:rPr>
                <w:rFonts w:ascii="Arial" w:eastAsia="Times New Roman" w:hAnsi="Arial" w:cs="Arial"/>
                <w:sz w:val="20"/>
                <w:szCs w:val="20"/>
              </w:rPr>
            </w:pPr>
          </w:p>
        </w:tc>
      </w:tr>
      <w:tr w:rsidR="00C60C32" w:rsidRPr="00CB0BB6" w:rsidTr="00C60C32">
        <w:trPr>
          <w:trHeight w:val="253"/>
        </w:trPr>
        <w:tc>
          <w:tcPr>
            <w:tcW w:w="1071" w:type="dxa"/>
            <w:shd w:val="clear" w:color="auto" w:fill="auto"/>
            <w:noWrap/>
            <w:vAlign w:val="bottom"/>
            <w:hideMark/>
          </w:tcPr>
          <w:p w:rsidR="00C60C32" w:rsidRPr="00CB0BB6" w:rsidRDefault="00C60C32" w:rsidP="00CB0BB6">
            <w:pPr>
              <w:spacing w:after="0" w:line="240" w:lineRule="auto"/>
              <w:rPr>
                <w:rFonts w:ascii="Arial" w:eastAsia="Times New Roman" w:hAnsi="Arial" w:cs="Arial"/>
                <w:b/>
                <w:bCs/>
                <w:sz w:val="20"/>
                <w:szCs w:val="20"/>
              </w:rPr>
            </w:pPr>
            <w:r w:rsidRPr="00CB0BB6">
              <w:rPr>
                <w:rFonts w:ascii="Arial" w:eastAsia="Times New Roman" w:hAnsi="Arial" w:cs="Arial"/>
                <w:b/>
                <w:bCs/>
                <w:sz w:val="20"/>
                <w:szCs w:val="20"/>
              </w:rPr>
              <w:t>Term</w:t>
            </w:r>
          </w:p>
        </w:tc>
        <w:tc>
          <w:tcPr>
            <w:tcW w:w="725" w:type="dxa"/>
            <w:shd w:val="clear" w:color="auto" w:fill="auto"/>
            <w:noWrap/>
            <w:vAlign w:val="bottom"/>
            <w:hideMark/>
          </w:tcPr>
          <w:p w:rsidR="00C60C32" w:rsidRPr="00CB0BB6" w:rsidRDefault="00C60C32" w:rsidP="00CB0BB6">
            <w:pPr>
              <w:spacing w:after="0" w:line="240" w:lineRule="auto"/>
              <w:rPr>
                <w:rFonts w:ascii="Arial" w:eastAsia="Times New Roman" w:hAnsi="Arial" w:cs="Arial"/>
                <w:b/>
                <w:bCs/>
                <w:sz w:val="20"/>
                <w:szCs w:val="20"/>
              </w:rPr>
            </w:pPr>
            <w:r w:rsidRPr="00CB0BB6">
              <w:rPr>
                <w:rFonts w:ascii="Arial" w:eastAsia="Times New Roman" w:hAnsi="Arial" w:cs="Arial"/>
                <w:b/>
                <w:bCs/>
                <w:sz w:val="20"/>
                <w:szCs w:val="20"/>
              </w:rPr>
              <w:t>Final</w:t>
            </w:r>
          </w:p>
        </w:tc>
        <w:tc>
          <w:tcPr>
            <w:tcW w:w="1640" w:type="dxa"/>
            <w:shd w:val="clear" w:color="auto" w:fill="auto"/>
            <w:noWrap/>
            <w:vAlign w:val="bottom"/>
            <w:hideMark/>
          </w:tcPr>
          <w:p w:rsidR="00C60C32" w:rsidRPr="008B05E2" w:rsidRDefault="00C60C32" w:rsidP="00DE2CC0">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Posttest </w:t>
            </w:r>
            <w:r w:rsidRPr="008B05E2">
              <w:rPr>
                <w:rFonts w:ascii="Arial" w:eastAsia="Times New Roman" w:hAnsi="Arial" w:cs="Arial"/>
                <w:b/>
                <w:bCs/>
                <w:sz w:val="20"/>
                <w:szCs w:val="20"/>
              </w:rPr>
              <w:t>Final Type</w:t>
            </w:r>
          </w:p>
        </w:tc>
        <w:tc>
          <w:tcPr>
            <w:tcW w:w="883" w:type="dxa"/>
            <w:shd w:val="clear" w:color="auto" w:fill="auto"/>
            <w:noWrap/>
            <w:vAlign w:val="bottom"/>
            <w:hideMark/>
          </w:tcPr>
          <w:p w:rsidR="00C60C32" w:rsidRPr="00CB0BB6" w:rsidRDefault="00C60C32" w:rsidP="00CB0BB6">
            <w:pPr>
              <w:spacing w:after="0" w:line="240" w:lineRule="auto"/>
              <w:rPr>
                <w:rFonts w:ascii="Arial" w:eastAsia="Times New Roman" w:hAnsi="Arial" w:cs="Arial"/>
                <w:b/>
                <w:bCs/>
                <w:sz w:val="20"/>
                <w:szCs w:val="20"/>
              </w:rPr>
            </w:pPr>
            <w:r w:rsidRPr="00CB0BB6">
              <w:rPr>
                <w:rFonts w:ascii="Arial" w:eastAsia="Times New Roman" w:hAnsi="Arial" w:cs="Arial"/>
                <w:b/>
                <w:bCs/>
                <w:sz w:val="20"/>
                <w:szCs w:val="20"/>
              </w:rPr>
              <w:t>ACS Norm</w:t>
            </w:r>
          </w:p>
        </w:tc>
        <w:tc>
          <w:tcPr>
            <w:tcW w:w="895" w:type="dxa"/>
            <w:shd w:val="clear" w:color="auto" w:fill="auto"/>
            <w:noWrap/>
            <w:vAlign w:val="bottom"/>
            <w:hideMark/>
          </w:tcPr>
          <w:p w:rsidR="00C60C32" w:rsidRPr="00CB0BB6" w:rsidRDefault="00C60C32" w:rsidP="00CB0BB6">
            <w:pPr>
              <w:spacing w:after="0" w:line="240" w:lineRule="auto"/>
              <w:rPr>
                <w:rFonts w:ascii="Arial" w:eastAsia="Times New Roman" w:hAnsi="Arial" w:cs="Arial"/>
                <w:b/>
                <w:bCs/>
                <w:sz w:val="20"/>
                <w:szCs w:val="20"/>
              </w:rPr>
            </w:pPr>
            <w:r w:rsidRPr="00CB0BB6">
              <w:rPr>
                <w:rFonts w:ascii="Arial" w:eastAsia="Times New Roman" w:hAnsi="Arial" w:cs="Arial"/>
                <w:b/>
                <w:bCs/>
                <w:sz w:val="20"/>
                <w:szCs w:val="20"/>
              </w:rPr>
              <w:t>Pretest</w:t>
            </w:r>
          </w:p>
        </w:tc>
        <w:tc>
          <w:tcPr>
            <w:tcW w:w="2756" w:type="dxa"/>
            <w:shd w:val="clear" w:color="auto" w:fill="auto"/>
            <w:noWrap/>
            <w:vAlign w:val="bottom"/>
            <w:hideMark/>
          </w:tcPr>
          <w:p w:rsidR="00C60C32" w:rsidRPr="008B05E2" w:rsidRDefault="00C60C32" w:rsidP="00DE2CC0">
            <w:pPr>
              <w:spacing w:after="0" w:line="240" w:lineRule="auto"/>
              <w:rPr>
                <w:rFonts w:ascii="Arial" w:eastAsia="Times New Roman" w:hAnsi="Arial" w:cs="Arial"/>
                <w:b/>
                <w:bCs/>
                <w:sz w:val="20"/>
                <w:szCs w:val="20"/>
              </w:rPr>
            </w:pPr>
            <w:r>
              <w:rPr>
                <w:rFonts w:ascii="Arial" w:eastAsia="Times New Roman" w:hAnsi="Arial" w:cs="Arial"/>
                <w:b/>
                <w:bCs/>
                <w:sz w:val="20"/>
                <w:szCs w:val="20"/>
              </w:rPr>
              <w:t>Type of Pretest Exam</w:t>
            </w:r>
          </w:p>
        </w:tc>
        <w:tc>
          <w:tcPr>
            <w:tcW w:w="1299" w:type="dxa"/>
            <w:shd w:val="clear" w:color="auto" w:fill="auto"/>
            <w:noWrap/>
            <w:vAlign w:val="bottom"/>
            <w:hideMark/>
          </w:tcPr>
          <w:p w:rsidR="00C60C32" w:rsidRPr="00CB0BB6" w:rsidRDefault="00C60C32" w:rsidP="008B3A60">
            <w:pPr>
              <w:spacing w:after="0" w:line="240" w:lineRule="auto"/>
              <w:rPr>
                <w:rFonts w:ascii="Arial" w:eastAsia="Times New Roman" w:hAnsi="Arial" w:cs="Arial"/>
                <w:b/>
                <w:bCs/>
                <w:sz w:val="20"/>
                <w:szCs w:val="20"/>
              </w:rPr>
            </w:pPr>
            <w:r>
              <w:rPr>
                <w:rFonts w:ascii="Arial" w:eastAsia="Times New Roman" w:hAnsi="Arial" w:cs="Arial"/>
                <w:b/>
                <w:bCs/>
                <w:sz w:val="20"/>
                <w:szCs w:val="20"/>
              </w:rPr>
              <w:t>% Retention</w:t>
            </w:r>
          </w:p>
        </w:tc>
        <w:tc>
          <w:tcPr>
            <w:tcW w:w="813" w:type="dxa"/>
            <w:shd w:val="clear" w:color="auto" w:fill="auto"/>
            <w:noWrap/>
            <w:vAlign w:val="bottom"/>
            <w:hideMark/>
          </w:tcPr>
          <w:p w:rsidR="00C60C32" w:rsidRPr="00CB0BB6" w:rsidRDefault="00C60C32" w:rsidP="00CB0BB6">
            <w:pPr>
              <w:spacing w:after="0" w:line="240" w:lineRule="auto"/>
              <w:rPr>
                <w:rFonts w:ascii="Arial" w:eastAsia="Times New Roman" w:hAnsi="Arial" w:cs="Arial"/>
                <w:b/>
                <w:bCs/>
                <w:sz w:val="20"/>
                <w:szCs w:val="20"/>
              </w:rPr>
            </w:pPr>
            <w:r w:rsidRPr="00CB0BB6">
              <w:rPr>
                <w:rFonts w:ascii="Arial" w:eastAsia="Times New Roman" w:hAnsi="Arial" w:cs="Arial"/>
                <w:b/>
                <w:bCs/>
                <w:sz w:val="20"/>
                <w:szCs w:val="20"/>
              </w:rPr>
              <w:t>BPAN</w:t>
            </w:r>
          </w:p>
        </w:tc>
      </w:tr>
      <w:tr w:rsidR="00C60C32" w:rsidRPr="00CB0BB6" w:rsidTr="00C60C32">
        <w:trPr>
          <w:trHeight w:val="253"/>
        </w:trPr>
        <w:tc>
          <w:tcPr>
            <w:tcW w:w="1071" w:type="dxa"/>
            <w:shd w:val="clear" w:color="auto" w:fill="auto"/>
            <w:noWrap/>
            <w:vAlign w:val="bottom"/>
            <w:hideMark/>
          </w:tcPr>
          <w:p w:rsidR="00C60C32" w:rsidRPr="00CB0BB6" w:rsidRDefault="00C60C32" w:rsidP="00CB0BB6">
            <w:pPr>
              <w:spacing w:after="0" w:line="240" w:lineRule="auto"/>
              <w:rPr>
                <w:rFonts w:ascii="Arial" w:eastAsia="Times New Roman" w:hAnsi="Arial" w:cs="Arial"/>
                <w:sz w:val="20"/>
                <w:szCs w:val="20"/>
              </w:rPr>
            </w:pPr>
            <w:r w:rsidRPr="00CB0BB6">
              <w:rPr>
                <w:rFonts w:ascii="Arial" w:eastAsia="Times New Roman" w:hAnsi="Arial" w:cs="Arial"/>
                <w:sz w:val="20"/>
                <w:szCs w:val="20"/>
              </w:rPr>
              <w:t>SS2008</w:t>
            </w:r>
          </w:p>
        </w:tc>
        <w:tc>
          <w:tcPr>
            <w:tcW w:w="725" w:type="dxa"/>
            <w:shd w:val="clear" w:color="auto" w:fill="auto"/>
            <w:noWrap/>
            <w:vAlign w:val="bottom"/>
            <w:hideMark/>
          </w:tcPr>
          <w:p w:rsidR="00C60C32" w:rsidRPr="00CB0BB6" w:rsidRDefault="00C60C32" w:rsidP="00CB0BB6">
            <w:pPr>
              <w:spacing w:after="0" w:line="240" w:lineRule="auto"/>
              <w:jc w:val="right"/>
              <w:rPr>
                <w:rFonts w:ascii="Arial" w:eastAsia="Times New Roman" w:hAnsi="Arial" w:cs="Arial"/>
                <w:b/>
                <w:bCs/>
                <w:sz w:val="20"/>
                <w:szCs w:val="20"/>
              </w:rPr>
            </w:pPr>
            <w:r w:rsidRPr="00CB0BB6">
              <w:rPr>
                <w:rFonts w:ascii="Arial" w:eastAsia="Times New Roman" w:hAnsi="Arial" w:cs="Arial"/>
                <w:b/>
                <w:bCs/>
                <w:sz w:val="20"/>
                <w:szCs w:val="20"/>
              </w:rPr>
              <w:t>50</w:t>
            </w:r>
          </w:p>
        </w:tc>
        <w:tc>
          <w:tcPr>
            <w:tcW w:w="1640" w:type="dxa"/>
            <w:shd w:val="clear" w:color="000000" w:fill="92D050"/>
            <w:noWrap/>
            <w:vAlign w:val="bottom"/>
            <w:hideMark/>
          </w:tcPr>
          <w:p w:rsidR="00C60C32" w:rsidRPr="00CB0BB6" w:rsidRDefault="00C60C32" w:rsidP="00CB0BB6">
            <w:pPr>
              <w:spacing w:after="0" w:line="240" w:lineRule="auto"/>
              <w:rPr>
                <w:rFonts w:ascii="Arial" w:eastAsia="Times New Roman" w:hAnsi="Arial" w:cs="Arial"/>
                <w:sz w:val="20"/>
                <w:szCs w:val="20"/>
              </w:rPr>
            </w:pPr>
            <w:r w:rsidRPr="00CB0BB6">
              <w:rPr>
                <w:rFonts w:ascii="Arial" w:eastAsia="Times New Roman" w:hAnsi="Arial" w:cs="Arial"/>
                <w:sz w:val="20"/>
                <w:szCs w:val="20"/>
              </w:rPr>
              <w:t>ACS2001HS</w:t>
            </w:r>
          </w:p>
        </w:tc>
        <w:tc>
          <w:tcPr>
            <w:tcW w:w="883" w:type="dxa"/>
            <w:shd w:val="clear" w:color="000000" w:fill="92D050"/>
            <w:noWrap/>
            <w:vAlign w:val="bottom"/>
            <w:hideMark/>
          </w:tcPr>
          <w:p w:rsidR="00C60C32" w:rsidRPr="00CB0BB6" w:rsidRDefault="00C60C32" w:rsidP="00CB0BB6">
            <w:pPr>
              <w:spacing w:after="0" w:line="240" w:lineRule="auto"/>
              <w:jc w:val="right"/>
              <w:rPr>
                <w:rFonts w:ascii="Arial" w:eastAsia="Times New Roman" w:hAnsi="Arial" w:cs="Arial"/>
                <w:b/>
                <w:bCs/>
                <w:sz w:val="20"/>
                <w:szCs w:val="20"/>
              </w:rPr>
            </w:pPr>
            <w:r w:rsidRPr="00CB0BB6">
              <w:rPr>
                <w:rFonts w:ascii="Arial" w:eastAsia="Times New Roman" w:hAnsi="Arial" w:cs="Arial"/>
                <w:b/>
                <w:bCs/>
                <w:sz w:val="20"/>
                <w:szCs w:val="20"/>
              </w:rPr>
              <w:t>56</w:t>
            </w:r>
          </w:p>
        </w:tc>
        <w:tc>
          <w:tcPr>
            <w:tcW w:w="895" w:type="dxa"/>
            <w:shd w:val="clear" w:color="000000" w:fill="FFFF00"/>
            <w:noWrap/>
            <w:vAlign w:val="bottom"/>
            <w:hideMark/>
          </w:tcPr>
          <w:p w:rsidR="00C60C32" w:rsidRPr="00CB0BB6" w:rsidRDefault="00C60C32" w:rsidP="00CB0BB6">
            <w:pPr>
              <w:spacing w:after="0" w:line="240" w:lineRule="auto"/>
              <w:jc w:val="right"/>
              <w:rPr>
                <w:rFonts w:ascii="Arial" w:eastAsia="Times New Roman" w:hAnsi="Arial" w:cs="Arial"/>
                <w:sz w:val="20"/>
                <w:szCs w:val="20"/>
              </w:rPr>
            </w:pPr>
            <w:r w:rsidRPr="00CB0BB6">
              <w:rPr>
                <w:rFonts w:ascii="Arial" w:eastAsia="Times New Roman" w:hAnsi="Arial" w:cs="Arial"/>
                <w:sz w:val="20"/>
                <w:szCs w:val="20"/>
              </w:rPr>
              <w:t>30</w:t>
            </w:r>
          </w:p>
        </w:tc>
        <w:tc>
          <w:tcPr>
            <w:tcW w:w="2756" w:type="dxa"/>
            <w:shd w:val="clear" w:color="000000" w:fill="FFFF00"/>
            <w:noWrap/>
            <w:vAlign w:val="bottom"/>
            <w:hideMark/>
          </w:tcPr>
          <w:p w:rsidR="00C60C32" w:rsidRPr="00CB0BB6" w:rsidRDefault="00C60C32" w:rsidP="00CB0BB6">
            <w:pPr>
              <w:spacing w:after="0" w:line="240" w:lineRule="auto"/>
              <w:rPr>
                <w:rFonts w:ascii="Arial" w:eastAsia="Times New Roman" w:hAnsi="Arial" w:cs="Arial"/>
                <w:sz w:val="20"/>
                <w:szCs w:val="20"/>
              </w:rPr>
            </w:pPr>
            <w:r w:rsidRPr="00CB0BB6">
              <w:rPr>
                <w:rFonts w:ascii="Arial" w:eastAsia="Times New Roman" w:hAnsi="Arial" w:cs="Arial"/>
                <w:sz w:val="20"/>
                <w:szCs w:val="20"/>
              </w:rPr>
              <w:t>ACS2001HS(55.99)</w:t>
            </w:r>
          </w:p>
        </w:tc>
        <w:tc>
          <w:tcPr>
            <w:tcW w:w="1299" w:type="dxa"/>
            <w:shd w:val="clear" w:color="auto" w:fill="auto"/>
            <w:noWrap/>
            <w:vAlign w:val="bottom"/>
            <w:hideMark/>
          </w:tcPr>
          <w:p w:rsidR="00C60C32" w:rsidRPr="00CB0BB6" w:rsidRDefault="00C60C32" w:rsidP="00CB0BB6">
            <w:pPr>
              <w:spacing w:after="0" w:line="240" w:lineRule="auto"/>
              <w:jc w:val="right"/>
              <w:rPr>
                <w:rFonts w:ascii="Arial" w:eastAsia="Times New Roman" w:hAnsi="Arial" w:cs="Arial"/>
                <w:sz w:val="20"/>
                <w:szCs w:val="20"/>
              </w:rPr>
            </w:pPr>
            <w:r w:rsidRPr="00CB0BB6">
              <w:rPr>
                <w:rFonts w:ascii="Arial" w:eastAsia="Times New Roman" w:hAnsi="Arial" w:cs="Arial"/>
                <w:sz w:val="20"/>
                <w:szCs w:val="20"/>
              </w:rPr>
              <w:t>80</w:t>
            </w:r>
          </w:p>
        </w:tc>
        <w:tc>
          <w:tcPr>
            <w:tcW w:w="813" w:type="dxa"/>
            <w:shd w:val="clear" w:color="auto" w:fill="auto"/>
            <w:noWrap/>
            <w:vAlign w:val="bottom"/>
            <w:hideMark/>
          </w:tcPr>
          <w:p w:rsidR="00C60C32" w:rsidRPr="00CB0BB6" w:rsidRDefault="00C60C32" w:rsidP="00CB0BB6">
            <w:pPr>
              <w:spacing w:after="0" w:line="240" w:lineRule="auto"/>
              <w:jc w:val="right"/>
              <w:rPr>
                <w:rFonts w:ascii="Arial" w:eastAsia="Times New Roman" w:hAnsi="Arial" w:cs="Arial"/>
                <w:sz w:val="20"/>
                <w:szCs w:val="20"/>
              </w:rPr>
            </w:pPr>
            <w:r w:rsidRPr="00CB0BB6">
              <w:rPr>
                <w:rFonts w:ascii="Arial" w:eastAsia="Times New Roman" w:hAnsi="Arial" w:cs="Arial"/>
                <w:sz w:val="20"/>
                <w:szCs w:val="20"/>
              </w:rPr>
              <w:t>40</w:t>
            </w:r>
          </w:p>
        </w:tc>
      </w:tr>
      <w:tr w:rsidR="00C60C32" w:rsidRPr="00CB0BB6" w:rsidTr="00C60C32">
        <w:trPr>
          <w:trHeight w:val="253"/>
        </w:trPr>
        <w:tc>
          <w:tcPr>
            <w:tcW w:w="1071" w:type="dxa"/>
            <w:shd w:val="clear" w:color="auto" w:fill="auto"/>
            <w:noWrap/>
            <w:vAlign w:val="bottom"/>
            <w:hideMark/>
          </w:tcPr>
          <w:p w:rsidR="00C60C32" w:rsidRPr="00CB0BB6" w:rsidRDefault="00C60C32" w:rsidP="00CB0BB6">
            <w:pPr>
              <w:spacing w:after="0" w:line="240" w:lineRule="auto"/>
              <w:rPr>
                <w:rFonts w:ascii="Arial" w:eastAsia="Times New Roman" w:hAnsi="Arial" w:cs="Arial"/>
                <w:sz w:val="20"/>
                <w:szCs w:val="20"/>
              </w:rPr>
            </w:pPr>
            <w:r w:rsidRPr="00CB0BB6">
              <w:rPr>
                <w:rFonts w:ascii="Arial" w:eastAsia="Times New Roman" w:hAnsi="Arial" w:cs="Arial"/>
                <w:sz w:val="20"/>
                <w:szCs w:val="20"/>
              </w:rPr>
              <w:t>SS2007</w:t>
            </w:r>
          </w:p>
        </w:tc>
        <w:tc>
          <w:tcPr>
            <w:tcW w:w="725" w:type="dxa"/>
            <w:shd w:val="clear" w:color="auto" w:fill="auto"/>
            <w:noWrap/>
            <w:vAlign w:val="bottom"/>
            <w:hideMark/>
          </w:tcPr>
          <w:p w:rsidR="00C60C32" w:rsidRPr="00CB0BB6" w:rsidRDefault="00C60C32" w:rsidP="00CB0BB6">
            <w:pPr>
              <w:spacing w:after="0" w:line="240" w:lineRule="auto"/>
              <w:jc w:val="right"/>
              <w:rPr>
                <w:rFonts w:ascii="Arial" w:eastAsia="Times New Roman" w:hAnsi="Arial" w:cs="Arial"/>
                <w:b/>
                <w:bCs/>
                <w:sz w:val="20"/>
                <w:szCs w:val="20"/>
              </w:rPr>
            </w:pPr>
            <w:r w:rsidRPr="00CB0BB6">
              <w:rPr>
                <w:rFonts w:ascii="Arial" w:eastAsia="Times New Roman" w:hAnsi="Arial" w:cs="Arial"/>
                <w:b/>
                <w:bCs/>
                <w:sz w:val="20"/>
                <w:szCs w:val="20"/>
              </w:rPr>
              <w:t>53</w:t>
            </w:r>
          </w:p>
        </w:tc>
        <w:tc>
          <w:tcPr>
            <w:tcW w:w="1640" w:type="dxa"/>
            <w:shd w:val="clear" w:color="000000" w:fill="92D050"/>
            <w:noWrap/>
            <w:vAlign w:val="bottom"/>
            <w:hideMark/>
          </w:tcPr>
          <w:p w:rsidR="00C60C32" w:rsidRPr="00CB0BB6" w:rsidRDefault="00C60C32" w:rsidP="00CB0BB6">
            <w:pPr>
              <w:spacing w:after="0" w:line="240" w:lineRule="auto"/>
              <w:rPr>
                <w:rFonts w:ascii="Arial" w:eastAsia="Times New Roman" w:hAnsi="Arial" w:cs="Arial"/>
                <w:sz w:val="20"/>
                <w:szCs w:val="20"/>
              </w:rPr>
            </w:pPr>
            <w:r w:rsidRPr="00CB0BB6">
              <w:rPr>
                <w:rFonts w:ascii="Arial" w:eastAsia="Times New Roman" w:hAnsi="Arial" w:cs="Arial"/>
                <w:sz w:val="20"/>
                <w:szCs w:val="20"/>
              </w:rPr>
              <w:t>ACS2001HS</w:t>
            </w:r>
          </w:p>
        </w:tc>
        <w:tc>
          <w:tcPr>
            <w:tcW w:w="883" w:type="dxa"/>
            <w:shd w:val="clear" w:color="000000" w:fill="92D050"/>
            <w:noWrap/>
            <w:vAlign w:val="bottom"/>
            <w:hideMark/>
          </w:tcPr>
          <w:p w:rsidR="00C60C32" w:rsidRPr="00CB0BB6" w:rsidRDefault="00C60C32" w:rsidP="00CB0BB6">
            <w:pPr>
              <w:spacing w:after="0" w:line="240" w:lineRule="auto"/>
              <w:jc w:val="right"/>
              <w:rPr>
                <w:rFonts w:ascii="Arial" w:eastAsia="Times New Roman" w:hAnsi="Arial" w:cs="Arial"/>
                <w:b/>
                <w:bCs/>
                <w:sz w:val="20"/>
                <w:szCs w:val="20"/>
              </w:rPr>
            </w:pPr>
            <w:r w:rsidRPr="00CB0BB6">
              <w:rPr>
                <w:rFonts w:ascii="Arial" w:eastAsia="Times New Roman" w:hAnsi="Arial" w:cs="Arial"/>
                <w:b/>
                <w:bCs/>
                <w:sz w:val="20"/>
                <w:szCs w:val="20"/>
              </w:rPr>
              <w:t>56</w:t>
            </w:r>
          </w:p>
        </w:tc>
        <w:tc>
          <w:tcPr>
            <w:tcW w:w="895" w:type="dxa"/>
            <w:shd w:val="clear" w:color="auto" w:fill="auto"/>
            <w:noWrap/>
            <w:vAlign w:val="bottom"/>
            <w:hideMark/>
          </w:tcPr>
          <w:p w:rsidR="00C60C32" w:rsidRPr="00CB0BB6" w:rsidRDefault="00C60C32" w:rsidP="00CB0BB6">
            <w:pPr>
              <w:spacing w:after="0" w:line="240" w:lineRule="auto"/>
              <w:rPr>
                <w:rFonts w:ascii="Arial" w:eastAsia="Times New Roman" w:hAnsi="Arial" w:cs="Arial"/>
                <w:sz w:val="20"/>
                <w:szCs w:val="20"/>
              </w:rPr>
            </w:pPr>
          </w:p>
        </w:tc>
        <w:tc>
          <w:tcPr>
            <w:tcW w:w="2756" w:type="dxa"/>
            <w:shd w:val="clear" w:color="auto" w:fill="auto"/>
            <w:noWrap/>
            <w:vAlign w:val="bottom"/>
            <w:hideMark/>
          </w:tcPr>
          <w:p w:rsidR="00C60C32" w:rsidRPr="00CB0BB6" w:rsidRDefault="00C60C32" w:rsidP="00CB0BB6">
            <w:pPr>
              <w:spacing w:after="0" w:line="240" w:lineRule="auto"/>
              <w:rPr>
                <w:rFonts w:ascii="Arial" w:eastAsia="Times New Roman" w:hAnsi="Arial" w:cs="Arial"/>
                <w:sz w:val="20"/>
                <w:szCs w:val="20"/>
              </w:rPr>
            </w:pPr>
          </w:p>
        </w:tc>
        <w:tc>
          <w:tcPr>
            <w:tcW w:w="1299" w:type="dxa"/>
            <w:shd w:val="clear" w:color="auto" w:fill="auto"/>
            <w:noWrap/>
            <w:vAlign w:val="bottom"/>
            <w:hideMark/>
          </w:tcPr>
          <w:p w:rsidR="00C60C32" w:rsidRPr="00CB0BB6" w:rsidRDefault="00C60C32" w:rsidP="00CB0BB6">
            <w:pPr>
              <w:spacing w:after="0" w:line="240" w:lineRule="auto"/>
              <w:jc w:val="right"/>
              <w:rPr>
                <w:rFonts w:ascii="Arial" w:eastAsia="Times New Roman" w:hAnsi="Arial" w:cs="Arial"/>
                <w:sz w:val="20"/>
                <w:szCs w:val="20"/>
              </w:rPr>
            </w:pPr>
            <w:r w:rsidRPr="00CB0BB6">
              <w:rPr>
                <w:rFonts w:ascii="Arial" w:eastAsia="Times New Roman" w:hAnsi="Arial" w:cs="Arial"/>
                <w:sz w:val="20"/>
                <w:szCs w:val="20"/>
              </w:rPr>
              <w:t>70</w:t>
            </w:r>
          </w:p>
        </w:tc>
        <w:tc>
          <w:tcPr>
            <w:tcW w:w="813" w:type="dxa"/>
            <w:shd w:val="clear" w:color="auto" w:fill="auto"/>
            <w:noWrap/>
            <w:vAlign w:val="bottom"/>
            <w:hideMark/>
          </w:tcPr>
          <w:p w:rsidR="00C60C32" w:rsidRPr="00CB0BB6" w:rsidRDefault="00C60C32" w:rsidP="00CB0BB6">
            <w:pPr>
              <w:spacing w:after="0" w:line="240" w:lineRule="auto"/>
              <w:jc w:val="right"/>
              <w:rPr>
                <w:rFonts w:ascii="Arial" w:eastAsia="Times New Roman" w:hAnsi="Arial" w:cs="Arial"/>
                <w:sz w:val="20"/>
                <w:szCs w:val="20"/>
              </w:rPr>
            </w:pPr>
            <w:r w:rsidRPr="00CB0BB6">
              <w:rPr>
                <w:rFonts w:ascii="Arial" w:eastAsia="Times New Roman" w:hAnsi="Arial" w:cs="Arial"/>
                <w:sz w:val="20"/>
                <w:szCs w:val="20"/>
              </w:rPr>
              <w:t>37</w:t>
            </w:r>
          </w:p>
        </w:tc>
      </w:tr>
      <w:tr w:rsidR="00C60C32" w:rsidRPr="00CB0BB6" w:rsidTr="00C60C32">
        <w:trPr>
          <w:trHeight w:val="253"/>
        </w:trPr>
        <w:tc>
          <w:tcPr>
            <w:tcW w:w="1071" w:type="dxa"/>
            <w:shd w:val="clear" w:color="auto" w:fill="auto"/>
            <w:noWrap/>
            <w:vAlign w:val="bottom"/>
            <w:hideMark/>
          </w:tcPr>
          <w:p w:rsidR="00C60C32" w:rsidRPr="00CB0BB6" w:rsidRDefault="00C60C32" w:rsidP="00CB0BB6">
            <w:pPr>
              <w:spacing w:after="0" w:line="240" w:lineRule="auto"/>
              <w:rPr>
                <w:rFonts w:ascii="Arial" w:eastAsia="Times New Roman" w:hAnsi="Arial" w:cs="Arial"/>
                <w:sz w:val="20"/>
                <w:szCs w:val="20"/>
              </w:rPr>
            </w:pPr>
            <w:r w:rsidRPr="00CB0BB6">
              <w:rPr>
                <w:rFonts w:ascii="Arial" w:eastAsia="Times New Roman" w:hAnsi="Arial" w:cs="Arial"/>
                <w:sz w:val="20"/>
                <w:szCs w:val="20"/>
              </w:rPr>
              <w:t>SS2004</w:t>
            </w:r>
          </w:p>
        </w:tc>
        <w:tc>
          <w:tcPr>
            <w:tcW w:w="725" w:type="dxa"/>
            <w:shd w:val="clear" w:color="auto" w:fill="auto"/>
            <w:noWrap/>
            <w:vAlign w:val="bottom"/>
            <w:hideMark/>
          </w:tcPr>
          <w:p w:rsidR="00C60C32" w:rsidRPr="00CB0BB6" w:rsidRDefault="00C60C32" w:rsidP="00CB0BB6">
            <w:pPr>
              <w:spacing w:after="0" w:line="240" w:lineRule="auto"/>
              <w:jc w:val="right"/>
              <w:rPr>
                <w:rFonts w:ascii="Arial" w:eastAsia="Times New Roman" w:hAnsi="Arial" w:cs="Arial"/>
                <w:b/>
                <w:bCs/>
                <w:sz w:val="20"/>
                <w:szCs w:val="20"/>
              </w:rPr>
            </w:pPr>
            <w:r w:rsidRPr="00CB0BB6">
              <w:rPr>
                <w:rFonts w:ascii="Arial" w:eastAsia="Times New Roman" w:hAnsi="Arial" w:cs="Arial"/>
                <w:b/>
                <w:bCs/>
                <w:sz w:val="20"/>
                <w:szCs w:val="20"/>
              </w:rPr>
              <w:t>49</w:t>
            </w:r>
          </w:p>
        </w:tc>
        <w:tc>
          <w:tcPr>
            <w:tcW w:w="1640" w:type="dxa"/>
            <w:shd w:val="clear" w:color="000000" w:fill="92D050"/>
            <w:noWrap/>
            <w:vAlign w:val="bottom"/>
            <w:hideMark/>
          </w:tcPr>
          <w:p w:rsidR="00C60C32" w:rsidRPr="00CB0BB6" w:rsidRDefault="00C60C32" w:rsidP="00CB0BB6">
            <w:pPr>
              <w:spacing w:after="0" w:line="240" w:lineRule="auto"/>
              <w:rPr>
                <w:rFonts w:ascii="Arial" w:eastAsia="Times New Roman" w:hAnsi="Arial" w:cs="Arial"/>
                <w:sz w:val="20"/>
                <w:szCs w:val="20"/>
              </w:rPr>
            </w:pPr>
            <w:r w:rsidRPr="00CB0BB6">
              <w:rPr>
                <w:rFonts w:ascii="Arial" w:eastAsia="Times New Roman" w:hAnsi="Arial" w:cs="Arial"/>
                <w:sz w:val="20"/>
                <w:szCs w:val="20"/>
              </w:rPr>
              <w:t>ACS2001HS</w:t>
            </w:r>
          </w:p>
        </w:tc>
        <w:tc>
          <w:tcPr>
            <w:tcW w:w="883" w:type="dxa"/>
            <w:shd w:val="clear" w:color="000000" w:fill="92D050"/>
            <w:noWrap/>
            <w:vAlign w:val="bottom"/>
            <w:hideMark/>
          </w:tcPr>
          <w:p w:rsidR="00C60C32" w:rsidRPr="00CB0BB6" w:rsidRDefault="00C60C32" w:rsidP="00CB0BB6">
            <w:pPr>
              <w:spacing w:after="0" w:line="240" w:lineRule="auto"/>
              <w:jc w:val="right"/>
              <w:rPr>
                <w:rFonts w:ascii="Arial" w:eastAsia="Times New Roman" w:hAnsi="Arial" w:cs="Arial"/>
                <w:b/>
                <w:bCs/>
                <w:sz w:val="20"/>
                <w:szCs w:val="20"/>
              </w:rPr>
            </w:pPr>
            <w:r w:rsidRPr="00CB0BB6">
              <w:rPr>
                <w:rFonts w:ascii="Arial" w:eastAsia="Times New Roman" w:hAnsi="Arial" w:cs="Arial"/>
                <w:b/>
                <w:bCs/>
                <w:sz w:val="20"/>
                <w:szCs w:val="20"/>
              </w:rPr>
              <w:t>56</w:t>
            </w:r>
          </w:p>
        </w:tc>
        <w:tc>
          <w:tcPr>
            <w:tcW w:w="895" w:type="dxa"/>
            <w:shd w:val="clear" w:color="auto" w:fill="auto"/>
            <w:noWrap/>
            <w:vAlign w:val="bottom"/>
            <w:hideMark/>
          </w:tcPr>
          <w:p w:rsidR="00C60C32" w:rsidRPr="00CB0BB6" w:rsidRDefault="00C60C32" w:rsidP="00CB0BB6">
            <w:pPr>
              <w:spacing w:after="0" w:line="240" w:lineRule="auto"/>
              <w:rPr>
                <w:rFonts w:ascii="Arial" w:eastAsia="Times New Roman" w:hAnsi="Arial" w:cs="Arial"/>
                <w:sz w:val="20"/>
                <w:szCs w:val="20"/>
              </w:rPr>
            </w:pPr>
          </w:p>
        </w:tc>
        <w:tc>
          <w:tcPr>
            <w:tcW w:w="2756" w:type="dxa"/>
            <w:shd w:val="clear" w:color="auto" w:fill="auto"/>
            <w:noWrap/>
            <w:vAlign w:val="bottom"/>
            <w:hideMark/>
          </w:tcPr>
          <w:p w:rsidR="00C60C32" w:rsidRPr="00CB0BB6" w:rsidRDefault="00C60C32" w:rsidP="00CB0BB6">
            <w:pPr>
              <w:spacing w:after="0" w:line="240" w:lineRule="auto"/>
              <w:rPr>
                <w:rFonts w:ascii="Arial" w:eastAsia="Times New Roman" w:hAnsi="Arial" w:cs="Arial"/>
                <w:sz w:val="20"/>
                <w:szCs w:val="20"/>
              </w:rPr>
            </w:pPr>
          </w:p>
        </w:tc>
        <w:tc>
          <w:tcPr>
            <w:tcW w:w="1299" w:type="dxa"/>
            <w:shd w:val="clear" w:color="auto" w:fill="auto"/>
            <w:noWrap/>
            <w:vAlign w:val="bottom"/>
            <w:hideMark/>
          </w:tcPr>
          <w:p w:rsidR="00C60C32" w:rsidRPr="00CB0BB6" w:rsidRDefault="00C60C32" w:rsidP="00CB0BB6">
            <w:pPr>
              <w:spacing w:after="0" w:line="240" w:lineRule="auto"/>
              <w:jc w:val="right"/>
              <w:rPr>
                <w:rFonts w:ascii="Arial" w:eastAsia="Times New Roman" w:hAnsi="Arial" w:cs="Arial"/>
                <w:sz w:val="20"/>
                <w:szCs w:val="20"/>
              </w:rPr>
            </w:pPr>
            <w:r w:rsidRPr="00CB0BB6">
              <w:rPr>
                <w:rFonts w:ascii="Arial" w:eastAsia="Times New Roman" w:hAnsi="Arial" w:cs="Arial"/>
                <w:sz w:val="20"/>
                <w:szCs w:val="20"/>
              </w:rPr>
              <w:t>84</w:t>
            </w:r>
          </w:p>
        </w:tc>
        <w:tc>
          <w:tcPr>
            <w:tcW w:w="813" w:type="dxa"/>
            <w:shd w:val="clear" w:color="auto" w:fill="auto"/>
            <w:noWrap/>
            <w:vAlign w:val="bottom"/>
            <w:hideMark/>
          </w:tcPr>
          <w:p w:rsidR="00C60C32" w:rsidRPr="00CB0BB6" w:rsidRDefault="00C60C32" w:rsidP="00CB0BB6">
            <w:pPr>
              <w:spacing w:after="0" w:line="240" w:lineRule="auto"/>
              <w:jc w:val="right"/>
              <w:rPr>
                <w:rFonts w:ascii="Arial" w:eastAsia="Times New Roman" w:hAnsi="Arial" w:cs="Arial"/>
                <w:sz w:val="20"/>
                <w:szCs w:val="20"/>
              </w:rPr>
            </w:pPr>
            <w:r w:rsidRPr="00CB0BB6">
              <w:rPr>
                <w:rFonts w:ascii="Arial" w:eastAsia="Times New Roman" w:hAnsi="Arial" w:cs="Arial"/>
                <w:sz w:val="20"/>
                <w:szCs w:val="20"/>
              </w:rPr>
              <w:t>41</w:t>
            </w:r>
          </w:p>
        </w:tc>
      </w:tr>
      <w:tr w:rsidR="00C60C32" w:rsidRPr="00CB0BB6" w:rsidTr="00C60C32">
        <w:trPr>
          <w:trHeight w:val="253"/>
        </w:trPr>
        <w:tc>
          <w:tcPr>
            <w:tcW w:w="1071" w:type="dxa"/>
            <w:shd w:val="clear" w:color="auto" w:fill="auto"/>
            <w:noWrap/>
            <w:vAlign w:val="bottom"/>
            <w:hideMark/>
          </w:tcPr>
          <w:p w:rsidR="00C60C32" w:rsidRPr="00CB0BB6" w:rsidRDefault="00C60C32" w:rsidP="00CB0BB6">
            <w:pPr>
              <w:spacing w:after="0" w:line="240" w:lineRule="auto"/>
              <w:rPr>
                <w:rFonts w:ascii="Arial" w:eastAsia="Times New Roman" w:hAnsi="Arial" w:cs="Arial"/>
                <w:sz w:val="20"/>
                <w:szCs w:val="20"/>
              </w:rPr>
            </w:pPr>
            <w:r w:rsidRPr="00CB0BB6">
              <w:rPr>
                <w:rFonts w:ascii="Arial" w:eastAsia="Times New Roman" w:hAnsi="Arial" w:cs="Arial"/>
                <w:sz w:val="20"/>
                <w:szCs w:val="20"/>
              </w:rPr>
              <w:t>SS2003</w:t>
            </w:r>
          </w:p>
        </w:tc>
        <w:tc>
          <w:tcPr>
            <w:tcW w:w="725" w:type="dxa"/>
            <w:shd w:val="clear" w:color="auto" w:fill="auto"/>
            <w:noWrap/>
            <w:vAlign w:val="bottom"/>
            <w:hideMark/>
          </w:tcPr>
          <w:p w:rsidR="00C60C32" w:rsidRPr="00CB0BB6" w:rsidRDefault="00C60C32" w:rsidP="00CB0BB6">
            <w:pPr>
              <w:spacing w:after="0" w:line="240" w:lineRule="auto"/>
              <w:jc w:val="right"/>
              <w:rPr>
                <w:rFonts w:ascii="Arial" w:eastAsia="Times New Roman" w:hAnsi="Arial" w:cs="Arial"/>
                <w:b/>
                <w:bCs/>
                <w:sz w:val="20"/>
                <w:szCs w:val="20"/>
              </w:rPr>
            </w:pPr>
            <w:r w:rsidRPr="00CB0BB6">
              <w:rPr>
                <w:rFonts w:ascii="Arial" w:eastAsia="Times New Roman" w:hAnsi="Arial" w:cs="Arial"/>
                <w:b/>
                <w:bCs/>
                <w:sz w:val="20"/>
                <w:szCs w:val="20"/>
              </w:rPr>
              <w:t>52</w:t>
            </w:r>
          </w:p>
        </w:tc>
        <w:tc>
          <w:tcPr>
            <w:tcW w:w="1640" w:type="dxa"/>
            <w:shd w:val="clear" w:color="000000" w:fill="92D050"/>
            <w:noWrap/>
            <w:vAlign w:val="bottom"/>
            <w:hideMark/>
          </w:tcPr>
          <w:p w:rsidR="00C60C32" w:rsidRPr="00CB0BB6" w:rsidRDefault="00C60C32" w:rsidP="00CB0BB6">
            <w:pPr>
              <w:spacing w:after="0" w:line="240" w:lineRule="auto"/>
              <w:rPr>
                <w:rFonts w:ascii="Arial" w:eastAsia="Times New Roman" w:hAnsi="Arial" w:cs="Arial"/>
                <w:sz w:val="20"/>
                <w:szCs w:val="20"/>
              </w:rPr>
            </w:pPr>
            <w:r w:rsidRPr="00CB0BB6">
              <w:rPr>
                <w:rFonts w:ascii="Arial" w:eastAsia="Times New Roman" w:hAnsi="Arial" w:cs="Arial"/>
                <w:sz w:val="20"/>
                <w:szCs w:val="20"/>
              </w:rPr>
              <w:t>ACS2001HS</w:t>
            </w:r>
          </w:p>
        </w:tc>
        <w:tc>
          <w:tcPr>
            <w:tcW w:w="883" w:type="dxa"/>
            <w:shd w:val="clear" w:color="000000" w:fill="92D050"/>
            <w:noWrap/>
            <w:vAlign w:val="bottom"/>
            <w:hideMark/>
          </w:tcPr>
          <w:p w:rsidR="00C60C32" w:rsidRPr="00CB0BB6" w:rsidRDefault="00C60C32" w:rsidP="00CB0BB6">
            <w:pPr>
              <w:spacing w:after="0" w:line="240" w:lineRule="auto"/>
              <w:jc w:val="right"/>
              <w:rPr>
                <w:rFonts w:ascii="Arial" w:eastAsia="Times New Roman" w:hAnsi="Arial" w:cs="Arial"/>
                <w:b/>
                <w:bCs/>
                <w:sz w:val="20"/>
                <w:szCs w:val="20"/>
              </w:rPr>
            </w:pPr>
            <w:r w:rsidRPr="00CB0BB6">
              <w:rPr>
                <w:rFonts w:ascii="Arial" w:eastAsia="Times New Roman" w:hAnsi="Arial" w:cs="Arial"/>
                <w:b/>
                <w:bCs/>
                <w:sz w:val="20"/>
                <w:szCs w:val="20"/>
              </w:rPr>
              <w:t>56</w:t>
            </w:r>
          </w:p>
        </w:tc>
        <w:tc>
          <w:tcPr>
            <w:tcW w:w="895" w:type="dxa"/>
            <w:shd w:val="clear" w:color="auto" w:fill="auto"/>
            <w:noWrap/>
            <w:vAlign w:val="bottom"/>
            <w:hideMark/>
          </w:tcPr>
          <w:p w:rsidR="00C60C32" w:rsidRPr="00CB0BB6" w:rsidRDefault="00C60C32" w:rsidP="00CB0BB6">
            <w:pPr>
              <w:spacing w:after="0" w:line="240" w:lineRule="auto"/>
              <w:rPr>
                <w:rFonts w:ascii="Arial" w:eastAsia="Times New Roman" w:hAnsi="Arial" w:cs="Arial"/>
                <w:sz w:val="20"/>
                <w:szCs w:val="20"/>
              </w:rPr>
            </w:pPr>
          </w:p>
        </w:tc>
        <w:tc>
          <w:tcPr>
            <w:tcW w:w="2756" w:type="dxa"/>
            <w:shd w:val="clear" w:color="auto" w:fill="auto"/>
            <w:noWrap/>
            <w:vAlign w:val="bottom"/>
            <w:hideMark/>
          </w:tcPr>
          <w:p w:rsidR="00C60C32" w:rsidRPr="00CB0BB6" w:rsidRDefault="00C60C32" w:rsidP="00CB0BB6">
            <w:pPr>
              <w:spacing w:after="0" w:line="240" w:lineRule="auto"/>
              <w:rPr>
                <w:rFonts w:ascii="Arial" w:eastAsia="Times New Roman" w:hAnsi="Arial" w:cs="Arial"/>
                <w:sz w:val="20"/>
                <w:szCs w:val="20"/>
              </w:rPr>
            </w:pPr>
          </w:p>
        </w:tc>
        <w:tc>
          <w:tcPr>
            <w:tcW w:w="1299" w:type="dxa"/>
            <w:shd w:val="clear" w:color="auto" w:fill="auto"/>
            <w:noWrap/>
            <w:vAlign w:val="bottom"/>
            <w:hideMark/>
          </w:tcPr>
          <w:p w:rsidR="00C60C32" w:rsidRPr="00CB0BB6" w:rsidRDefault="00C60C32" w:rsidP="00CB0BB6">
            <w:pPr>
              <w:spacing w:after="0" w:line="240" w:lineRule="auto"/>
              <w:jc w:val="right"/>
              <w:rPr>
                <w:rFonts w:ascii="Arial" w:eastAsia="Times New Roman" w:hAnsi="Arial" w:cs="Arial"/>
                <w:sz w:val="20"/>
                <w:szCs w:val="20"/>
              </w:rPr>
            </w:pPr>
            <w:r w:rsidRPr="00CB0BB6">
              <w:rPr>
                <w:rFonts w:ascii="Arial" w:eastAsia="Times New Roman" w:hAnsi="Arial" w:cs="Arial"/>
                <w:sz w:val="20"/>
                <w:szCs w:val="20"/>
              </w:rPr>
              <w:t>87</w:t>
            </w:r>
          </w:p>
        </w:tc>
        <w:tc>
          <w:tcPr>
            <w:tcW w:w="813" w:type="dxa"/>
            <w:shd w:val="clear" w:color="auto" w:fill="auto"/>
            <w:noWrap/>
            <w:vAlign w:val="bottom"/>
            <w:hideMark/>
          </w:tcPr>
          <w:p w:rsidR="00C60C32" w:rsidRPr="00CB0BB6" w:rsidRDefault="00C60C32" w:rsidP="00CB0BB6">
            <w:pPr>
              <w:spacing w:after="0" w:line="240" w:lineRule="auto"/>
              <w:jc w:val="right"/>
              <w:rPr>
                <w:rFonts w:ascii="Arial" w:eastAsia="Times New Roman" w:hAnsi="Arial" w:cs="Arial"/>
                <w:sz w:val="20"/>
                <w:szCs w:val="20"/>
              </w:rPr>
            </w:pPr>
            <w:r w:rsidRPr="00CB0BB6">
              <w:rPr>
                <w:rFonts w:ascii="Arial" w:eastAsia="Times New Roman" w:hAnsi="Arial" w:cs="Arial"/>
                <w:sz w:val="20"/>
                <w:szCs w:val="20"/>
              </w:rPr>
              <w:t>45</w:t>
            </w:r>
          </w:p>
        </w:tc>
      </w:tr>
      <w:tr w:rsidR="00C60C32" w:rsidRPr="00CB0BB6" w:rsidTr="00C60C32">
        <w:trPr>
          <w:trHeight w:val="253"/>
        </w:trPr>
        <w:tc>
          <w:tcPr>
            <w:tcW w:w="1071" w:type="dxa"/>
            <w:shd w:val="clear" w:color="auto" w:fill="auto"/>
            <w:noWrap/>
            <w:vAlign w:val="bottom"/>
            <w:hideMark/>
          </w:tcPr>
          <w:p w:rsidR="00C60C32" w:rsidRPr="00CB0BB6" w:rsidRDefault="00C60C32" w:rsidP="00CB0BB6">
            <w:pPr>
              <w:spacing w:after="0" w:line="240" w:lineRule="auto"/>
              <w:rPr>
                <w:rFonts w:ascii="Arial" w:eastAsia="Times New Roman" w:hAnsi="Arial" w:cs="Arial"/>
                <w:sz w:val="20"/>
                <w:szCs w:val="20"/>
              </w:rPr>
            </w:pPr>
            <w:r w:rsidRPr="00CB0BB6">
              <w:rPr>
                <w:rFonts w:ascii="Arial" w:eastAsia="Times New Roman" w:hAnsi="Arial" w:cs="Arial"/>
                <w:sz w:val="20"/>
                <w:szCs w:val="20"/>
              </w:rPr>
              <w:t>SS2002</w:t>
            </w:r>
          </w:p>
        </w:tc>
        <w:tc>
          <w:tcPr>
            <w:tcW w:w="725" w:type="dxa"/>
            <w:shd w:val="clear" w:color="auto" w:fill="auto"/>
            <w:noWrap/>
            <w:vAlign w:val="bottom"/>
            <w:hideMark/>
          </w:tcPr>
          <w:p w:rsidR="00C60C32" w:rsidRPr="00CB0BB6" w:rsidRDefault="00C60C32" w:rsidP="00CB0BB6">
            <w:pPr>
              <w:spacing w:after="0" w:line="240" w:lineRule="auto"/>
              <w:jc w:val="right"/>
              <w:rPr>
                <w:rFonts w:ascii="Arial" w:eastAsia="Times New Roman" w:hAnsi="Arial" w:cs="Arial"/>
                <w:b/>
                <w:bCs/>
                <w:sz w:val="20"/>
                <w:szCs w:val="20"/>
              </w:rPr>
            </w:pPr>
            <w:r w:rsidRPr="00CB0BB6">
              <w:rPr>
                <w:rFonts w:ascii="Arial" w:eastAsia="Times New Roman" w:hAnsi="Arial" w:cs="Arial"/>
                <w:b/>
                <w:bCs/>
                <w:sz w:val="20"/>
                <w:szCs w:val="20"/>
              </w:rPr>
              <w:t>57</w:t>
            </w:r>
          </w:p>
        </w:tc>
        <w:tc>
          <w:tcPr>
            <w:tcW w:w="1640" w:type="dxa"/>
            <w:shd w:val="clear" w:color="000000" w:fill="92D050"/>
            <w:noWrap/>
            <w:vAlign w:val="bottom"/>
            <w:hideMark/>
          </w:tcPr>
          <w:p w:rsidR="00C60C32" w:rsidRPr="00CB0BB6" w:rsidRDefault="00C60C32" w:rsidP="00CB0BB6">
            <w:pPr>
              <w:spacing w:after="0" w:line="240" w:lineRule="auto"/>
              <w:rPr>
                <w:rFonts w:ascii="Arial" w:eastAsia="Times New Roman" w:hAnsi="Arial" w:cs="Arial"/>
                <w:sz w:val="20"/>
                <w:szCs w:val="20"/>
              </w:rPr>
            </w:pPr>
            <w:r w:rsidRPr="00CB0BB6">
              <w:rPr>
                <w:rFonts w:ascii="Arial" w:eastAsia="Times New Roman" w:hAnsi="Arial" w:cs="Arial"/>
                <w:sz w:val="20"/>
                <w:szCs w:val="20"/>
              </w:rPr>
              <w:t>ACS2001HS</w:t>
            </w:r>
          </w:p>
        </w:tc>
        <w:tc>
          <w:tcPr>
            <w:tcW w:w="883" w:type="dxa"/>
            <w:shd w:val="clear" w:color="000000" w:fill="92D050"/>
            <w:noWrap/>
            <w:vAlign w:val="bottom"/>
            <w:hideMark/>
          </w:tcPr>
          <w:p w:rsidR="00C60C32" w:rsidRPr="00CB0BB6" w:rsidRDefault="00C60C32" w:rsidP="00CB0BB6">
            <w:pPr>
              <w:spacing w:after="0" w:line="240" w:lineRule="auto"/>
              <w:jc w:val="right"/>
              <w:rPr>
                <w:rFonts w:ascii="Arial" w:eastAsia="Times New Roman" w:hAnsi="Arial" w:cs="Arial"/>
                <w:b/>
                <w:bCs/>
                <w:sz w:val="20"/>
                <w:szCs w:val="20"/>
              </w:rPr>
            </w:pPr>
            <w:r w:rsidRPr="00CB0BB6">
              <w:rPr>
                <w:rFonts w:ascii="Arial" w:eastAsia="Times New Roman" w:hAnsi="Arial" w:cs="Arial"/>
                <w:b/>
                <w:bCs/>
                <w:sz w:val="20"/>
                <w:szCs w:val="20"/>
              </w:rPr>
              <w:t>56</w:t>
            </w:r>
          </w:p>
        </w:tc>
        <w:tc>
          <w:tcPr>
            <w:tcW w:w="895" w:type="dxa"/>
            <w:shd w:val="clear" w:color="auto" w:fill="auto"/>
            <w:noWrap/>
            <w:vAlign w:val="bottom"/>
            <w:hideMark/>
          </w:tcPr>
          <w:p w:rsidR="00C60C32" w:rsidRPr="00CB0BB6" w:rsidRDefault="00C60C32" w:rsidP="00CB0BB6">
            <w:pPr>
              <w:spacing w:after="0" w:line="240" w:lineRule="auto"/>
              <w:rPr>
                <w:rFonts w:ascii="Arial" w:eastAsia="Times New Roman" w:hAnsi="Arial" w:cs="Arial"/>
                <w:sz w:val="20"/>
                <w:szCs w:val="20"/>
              </w:rPr>
            </w:pPr>
          </w:p>
        </w:tc>
        <w:tc>
          <w:tcPr>
            <w:tcW w:w="2756" w:type="dxa"/>
            <w:shd w:val="clear" w:color="auto" w:fill="auto"/>
            <w:noWrap/>
            <w:vAlign w:val="bottom"/>
            <w:hideMark/>
          </w:tcPr>
          <w:p w:rsidR="00C60C32" w:rsidRPr="00CB0BB6" w:rsidRDefault="00C60C32" w:rsidP="00CB0BB6">
            <w:pPr>
              <w:spacing w:after="0" w:line="240" w:lineRule="auto"/>
              <w:rPr>
                <w:rFonts w:ascii="Arial" w:eastAsia="Times New Roman" w:hAnsi="Arial" w:cs="Arial"/>
                <w:sz w:val="20"/>
                <w:szCs w:val="20"/>
              </w:rPr>
            </w:pPr>
          </w:p>
        </w:tc>
        <w:tc>
          <w:tcPr>
            <w:tcW w:w="1299" w:type="dxa"/>
            <w:shd w:val="clear" w:color="auto" w:fill="auto"/>
            <w:noWrap/>
            <w:vAlign w:val="bottom"/>
            <w:hideMark/>
          </w:tcPr>
          <w:p w:rsidR="00C60C32" w:rsidRPr="00CB0BB6" w:rsidRDefault="00C60C32" w:rsidP="00CB0BB6">
            <w:pPr>
              <w:spacing w:after="0" w:line="240" w:lineRule="auto"/>
              <w:jc w:val="right"/>
              <w:rPr>
                <w:rFonts w:ascii="Arial" w:eastAsia="Times New Roman" w:hAnsi="Arial" w:cs="Arial"/>
                <w:sz w:val="20"/>
                <w:szCs w:val="20"/>
              </w:rPr>
            </w:pPr>
            <w:r w:rsidRPr="00CB0BB6">
              <w:rPr>
                <w:rFonts w:ascii="Arial" w:eastAsia="Times New Roman" w:hAnsi="Arial" w:cs="Arial"/>
                <w:sz w:val="20"/>
                <w:szCs w:val="20"/>
              </w:rPr>
              <w:t>100</w:t>
            </w:r>
          </w:p>
        </w:tc>
        <w:tc>
          <w:tcPr>
            <w:tcW w:w="813" w:type="dxa"/>
            <w:shd w:val="clear" w:color="auto" w:fill="auto"/>
            <w:noWrap/>
            <w:vAlign w:val="bottom"/>
            <w:hideMark/>
          </w:tcPr>
          <w:p w:rsidR="00C60C32" w:rsidRPr="00CB0BB6" w:rsidRDefault="00C60C32" w:rsidP="00CB0BB6">
            <w:pPr>
              <w:spacing w:after="0" w:line="240" w:lineRule="auto"/>
              <w:jc w:val="right"/>
              <w:rPr>
                <w:rFonts w:ascii="Arial" w:eastAsia="Times New Roman" w:hAnsi="Arial" w:cs="Arial"/>
                <w:sz w:val="20"/>
                <w:szCs w:val="20"/>
              </w:rPr>
            </w:pPr>
            <w:r w:rsidRPr="00CB0BB6">
              <w:rPr>
                <w:rFonts w:ascii="Arial" w:eastAsia="Times New Roman" w:hAnsi="Arial" w:cs="Arial"/>
                <w:sz w:val="20"/>
                <w:szCs w:val="20"/>
              </w:rPr>
              <w:t>57</w:t>
            </w:r>
          </w:p>
        </w:tc>
      </w:tr>
      <w:tr w:rsidR="00C60C32" w:rsidRPr="00CB0BB6" w:rsidTr="00C60C32">
        <w:trPr>
          <w:trHeight w:val="253"/>
        </w:trPr>
        <w:tc>
          <w:tcPr>
            <w:tcW w:w="1071" w:type="dxa"/>
            <w:shd w:val="clear" w:color="auto" w:fill="auto"/>
            <w:noWrap/>
            <w:vAlign w:val="bottom"/>
            <w:hideMark/>
          </w:tcPr>
          <w:p w:rsidR="00C60C32" w:rsidRPr="00CB0BB6" w:rsidRDefault="00C60C32" w:rsidP="00CB0BB6">
            <w:pPr>
              <w:spacing w:after="0" w:line="240" w:lineRule="auto"/>
              <w:rPr>
                <w:rFonts w:ascii="Arial" w:eastAsia="Times New Roman" w:hAnsi="Arial" w:cs="Arial"/>
                <w:sz w:val="20"/>
                <w:szCs w:val="20"/>
              </w:rPr>
            </w:pPr>
            <w:r w:rsidRPr="00CB0BB6">
              <w:rPr>
                <w:rFonts w:ascii="Arial" w:eastAsia="Times New Roman" w:hAnsi="Arial" w:cs="Arial"/>
                <w:sz w:val="20"/>
                <w:szCs w:val="20"/>
              </w:rPr>
              <w:t>SS2001</w:t>
            </w:r>
          </w:p>
        </w:tc>
        <w:tc>
          <w:tcPr>
            <w:tcW w:w="725" w:type="dxa"/>
            <w:shd w:val="clear" w:color="auto" w:fill="auto"/>
            <w:noWrap/>
            <w:vAlign w:val="bottom"/>
            <w:hideMark/>
          </w:tcPr>
          <w:p w:rsidR="00C60C32" w:rsidRPr="00CB0BB6" w:rsidRDefault="00C60C32" w:rsidP="00CB0BB6">
            <w:pPr>
              <w:spacing w:after="0" w:line="240" w:lineRule="auto"/>
              <w:rPr>
                <w:rFonts w:ascii="Arial" w:eastAsia="Times New Roman" w:hAnsi="Arial" w:cs="Arial"/>
                <w:b/>
                <w:bCs/>
                <w:sz w:val="20"/>
                <w:szCs w:val="20"/>
              </w:rPr>
            </w:pPr>
          </w:p>
        </w:tc>
        <w:tc>
          <w:tcPr>
            <w:tcW w:w="1640" w:type="dxa"/>
            <w:shd w:val="clear" w:color="000000" w:fill="92D050"/>
            <w:noWrap/>
            <w:vAlign w:val="bottom"/>
            <w:hideMark/>
          </w:tcPr>
          <w:p w:rsidR="00C60C32" w:rsidRPr="00CB0BB6" w:rsidRDefault="00C60C32" w:rsidP="00CB0BB6">
            <w:pPr>
              <w:spacing w:after="0" w:line="240" w:lineRule="auto"/>
              <w:rPr>
                <w:rFonts w:ascii="Arial" w:eastAsia="Times New Roman" w:hAnsi="Arial" w:cs="Arial"/>
                <w:sz w:val="20"/>
                <w:szCs w:val="20"/>
              </w:rPr>
            </w:pPr>
            <w:r w:rsidRPr="00CB0BB6">
              <w:rPr>
                <w:rFonts w:ascii="Arial" w:eastAsia="Times New Roman" w:hAnsi="Arial" w:cs="Arial"/>
                <w:sz w:val="20"/>
                <w:szCs w:val="20"/>
              </w:rPr>
              <w:t> </w:t>
            </w:r>
          </w:p>
        </w:tc>
        <w:tc>
          <w:tcPr>
            <w:tcW w:w="883" w:type="dxa"/>
            <w:shd w:val="clear" w:color="000000" w:fill="92D050"/>
            <w:noWrap/>
            <w:vAlign w:val="bottom"/>
            <w:hideMark/>
          </w:tcPr>
          <w:p w:rsidR="00C60C32" w:rsidRPr="00CB0BB6" w:rsidRDefault="00C60C32" w:rsidP="00CB0BB6">
            <w:pPr>
              <w:spacing w:after="0" w:line="240" w:lineRule="auto"/>
              <w:rPr>
                <w:rFonts w:ascii="Arial" w:eastAsia="Times New Roman" w:hAnsi="Arial" w:cs="Arial"/>
                <w:b/>
                <w:bCs/>
                <w:sz w:val="20"/>
                <w:szCs w:val="20"/>
              </w:rPr>
            </w:pPr>
            <w:r w:rsidRPr="00CB0BB6">
              <w:rPr>
                <w:rFonts w:ascii="Arial" w:eastAsia="Times New Roman" w:hAnsi="Arial" w:cs="Arial"/>
                <w:b/>
                <w:bCs/>
                <w:sz w:val="20"/>
                <w:szCs w:val="20"/>
              </w:rPr>
              <w:t> </w:t>
            </w:r>
          </w:p>
        </w:tc>
        <w:tc>
          <w:tcPr>
            <w:tcW w:w="895" w:type="dxa"/>
            <w:shd w:val="clear" w:color="auto" w:fill="auto"/>
            <w:noWrap/>
            <w:vAlign w:val="bottom"/>
            <w:hideMark/>
          </w:tcPr>
          <w:p w:rsidR="00C60C32" w:rsidRPr="00CB0BB6" w:rsidRDefault="00C60C32" w:rsidP="00CB0BB6">
            <w:pPr>
              <w:spacing w:after="0" w:line="240" w:lineRule="auto"/>
              <w:rPr>
                <w:rFonts w:ascii="Arial" w:eastAsia="Times New Roman" w:hAnsi="Arial" w:cs="Arial"/>
                <w:sz w:val="20"/>
                <w:szCs w:val="20"/>
              </w:rPr>
            </w:pPr>
          </w:p>
        </w:tc>
        <w:tc>
          <w:tcPr>
            <w:tcW w:w="2756" w:type="dxa"/>
            <w:shd w:val="clear" w:color="auto" w:fill="auto"/>
            <w:noWrap/>
            <w:vAlign w:val="bottom"/>
            <w:hideMark/>
          </w:tcPr>
          <w:p w:rsidR="00C60C32" w:rsidRPr="00CB0BB6" w:rsidRDefault="00C60C32" w:rsidP="00CB0BB6">
            <w:pPr>
              <w:spacing w:after="0" w:line="240" w:lineRule="auto"/>
              <w:rPr>
                <w:rFonts w:ascii="Arial" w:eastAsia="Times New Roman" w:hAnsi="Arial" w:cs="Arial"/>
                <w:sz w:val="20"/>
                <w:szCs w:val="20"/>
              </w:rPr>
            </w:pPr>
          </w:p>
        </w:tc>
        <w:tc>
          <w:tcPr>
            <w:tcW w:w="1299" w:type="dxa"/>
            <w:shd w:val="clear" w:color="auto" w:fill="auto"/>
            <w:noWrap/>
            <w:vAlign w:val="bottom"/>
            <w:hideMark/>
          </w:tcPr>
          <w:p w:rsidR="00C60C32" w:rsidRPr="00CB0BB6" w:rsidRDefault="00C60C32" w:rsidP="00CB0BB6">
            <w:pPr>
              <w:spacing w:after="0" w:line="240" w:lineRule="auto"/>
              <w:jc w:val="right"/>
              <w:rPr>
                <w:rFonts w:ascii="Arial" w:eastAsia="Times New Roman" w:hAnsi="Arial" w:cs="Arial"/>
                <w:sz w:val="20"/>
                <w:szCs w:val="20"/>
              </w:rPr>
            </w:pPr>
            <w:r w:rsidRPr="00CB0BB6">
              <w:rPr>
                <w:rFonts w:ascii="Arial" w:eastAsia="Times New Roman" w:hAnsi="Arial" w:cs="Arial"/>
                <w:sz w:val="20"/>
                <w:szCs w:val="20"/>
              </w:rPr>
              <w:t>90</w:t>
            </w:r>
          </w:p>
        </w:tc>
        <w:tc>
          <w:tcPr>
            <w:tcW w:w="813" w:type="dxa"/>
            <w:shd w:val="clear" w:color="auto" w:fill="auto"/>
            <w:noWrap/>
            <w:vAlign w:val="bottom"/>
            <w:hideMark/>
          </w:tcPr>
          <w:p w:rsidR="00C60C32" w:rsidRPr="00CB0BB6" w:rsidRDefault="00C60C32" w:rsidP="00CB0BB6">
            <w:pPr>
              <w:spacing w:after="0" w:line="240" w:lineRule="auto"/>
              <w:rPr>
                <w:rFonts w:ascii="Arial" w:eastAsia="Times New Roman" w:hAnsi="Arial" w:cs="Arial"/>
                <w:sz w:val="20"/>
                <w:szCs w:val="20"/>
              </w:rPr>
            </w:pPr>
          </w:p>
        </w:tc>
      </w:tr>
      <w:tr w:rsidR="00C60C32" w:rsidRPr="00CB0BB6" w:rsidTr="00C60C32">
        <w:trPr>
          <w:trHeight w:val="253"/>
        </w:trPr>
        <w:tc>
          <w:tcPr>
            <w:tcW w:w="1071" w:type="dxa"/>
            <w:shd w:val="clear" w:color="000000" w:fill="FFC000"/>
            <w:noWrap/>
            <w:vAlign w:val="bottom"/>
            <w:hideMark/>
          </w:tcPr>
          <w:p w:rsidR="00C60C32" w:rsidRPr="00CB0BB6" w:rsidRDefault="00C60C32" w:rsidP="00CB0BB6">
            <w:pPr>
              <w:spacing w:after="0" w:line="240" w:lineRule="auto"/>
              <w:rPr>
                <w:rFonts w:ascii="Arial" w:eastAsia="Times New Roman" w:hAnsi="Arial" w:cs="Arial"/>
                <w:b/>
                <w:bCs/>
                <w:sz w:val="20"/>
                <w:szCs w:val="20"/>
              </w:rPr>
            </w:pPr>
            <w:r w:rsidRPr="00CB0BB6">
              <w:rPr>
                <w:rFonts w:ascii="Arial" w:eastAsia="Times New Roman" w:hAnsi="Arial" w:cs="Arial"/>
                <w:b/>
                <w:bCs/>
                <w:sz w:val="20"/>
                <w:szCs w:val="20"/>
              </w:rPr>
              <w:t>Average</w:t>
            </w:r>
          </w:p>
        </w:tc>
        <w:tc>
          <w:tcPr>
            <w:tcW w:w="725" w:type="dxa"/>
            <w:shd w:val="clear" w:color="000000" w:fill="FFC000"/>
            <w:noWrap/>
            <w:vAlign w:val="bottom"/>
            <w:hideMark/>
          </w:tcPr>
          <w:p w:rsidR="00C60C32" w:rsidRPr="00CB0BB6" w:rsidRDefault="00C60C32" w:rsidP="00CB0BB6">
            <w:pPr>
              <w:spacing w:after="0" w:line="240" w:lineRule="auto"/>
              <w:jc w:val="right"/>
              <w:rPr>
                <w:rFonts w:ascii="Arial" w:eastAsia="Times New Roman" w:hAnsi="Arial" w:cs="Arial"/>
                <w:b/>
                <w:bCs/>
                <w:sz w:val="20"/>
                <w:szCs w:val="20"/>
              </w:rPr>
            </w:pPr>
            <w:r w:rsidRPr="00CB0BB6">
              <w:rPr>
                <w:rFonts w:ascii="Arial" w:eastAsia="Times New Roman" w:hAnsi="Arial" w:cs="Arial"/>
                <w:b/>
                <w:bCs/>
                <w:sz w:val="20"/>
                <w:szCs w:val="20"/>
              </w:rPr>
              <w:t>52</w:t>
            </w:r>
          </w:p>
        </w:tc>
        <w:tc>
          <w:tcPr>
            <w:tcW w:w="1640" w:type="dxa"/>
            <w:shd w:val="clear" w:color="000000" w:fill="FFC000"/>
            <w:noWrap/>
            <w:vAlign w:val="bottom"/>
            <w:hideMark/>
          </w:tcPr>
          <w:p w:rsidR="00C60C32" w:rsidRPr="00CB0BB6" w:rsidRDefault="00C60C32" w:rsidP="00CB0BB6">
            <w:pPr>
              <w:spacing w:after="0" w:line="240" w:lineRule="auto"/>
              <w:rPr>
                <w:rFonts w:ascii="Arial" w:eastAsia="Times New Roman" w:hAnsi="Arial" w:cs="Arial"/>
                <w:b/>
                <w:bCs/>
                <w:sz w:val="20"/>
                <w:szCs w:val="20"/>
              </w:rPr>
            </w:pPr>
            <w:r w:rsidRPr="00CB0BB6">
              <w:rPr>
                <w:rFonts w:ascii="Arial" w:eastAsia="Times New Roman" w:hAnsi="Arial" w:cs="Arial"/>
                <w:b/>
                <w:bCs/>
                <w:sz w:val="20"/>
                <w:szCs w:val="20"/>
              </w:rPr>
              <w:t>Average</w:t>
            </w:r>
          </w:p>
        </w:tc>
        <w:tc>
          <w:tcPr>
            <w:tcW w:w="883" w:type="dxa"/>
            <w:shd w:val="clear" w:color="000000" w:fill="FFC000"/>
            <w:noWrap/>
            <w:vAlign w:val="bottom"/>
            <w:hideMark/>
          </w:tcPr>
          <w:p w:rsidR="00C60C32" w:rsidRPr="00CB0BB6" w:rsidRDefault="00C60C32" w:rsidP="00CB0BB6">
            <w:pPr>
              <w:spacing w:after="0" w:line="240" w:lineRule="auto"/>
              <w:jc w:val="right"/>
              <w:rPr>
                <w:rFonts w:ascii="Arial" w:eastAsia="Times New Roman" w:hAnsi="Arial" w:cs="Arial"/>
                <w:b/>
                <w:bCs/>
                <w:sz w:val="20"/>
                <w:szCs w:val="20"/>
              </w:rPr>
            </w:pPr>
            <w:r w:rsidRPr="00CB0BB6">
              <w:rPr>
                <w:rFonts w:ascii="Arial" w:eastAsia="Times New Roman" w:hAnsi="Arial" w:cs="Arial"/>
                <w:b/>
                <w:bCs/>
                <w:sz w:val="20"/>
                <w:szCs w:val="20"/>
              </w:rPr>
              <w:t>56</w:t>
            </w:r>
          </w:p>
        </w:tc>
        <w:tc>
          <w:tcPr>
            <w:tcW w:w="895" w:type="dxa"/>
            <w:shd w:val="clear" w:color="000000" w:fill="FFC000"/>
            <w:noWrap/>
            <w:vAlign w:val="bottom"/>
            <w:hideMark/>
          </w:tcPr>
          <w:p w:rsidR="00C60C32" w:rsidRPr="00CB0BB6" w:rsidRDefault="00C60C32" w:rsidP="00CB0BB6">
            <w:pPr>
              <w:spacing w:after="0" w:line="240" w:lineRule="auto"/>
              <w:jc w:val="right"/>
              <w:rPr>
                <w:rFonts w:ascii="Arial" w:eastAsia="Times New Roman" w:hAnsi="Arial" w:cs="Arial"/>
                <w:b/>
                <w:bCs/>
                <w:sz w:val="20"/>
                <w:szCs w:val="20"/>
              </w:rPr>
            </w:pPr>
            <w:r w:rsidRPr="00CB0BB6">
              <w:rPr>
                <w:rFonts w:ascii="Arial" w:eastAsia="Times New Roman" w:hAnsi="Arial" w:cs="Arial"/>
                <w:b/>
                <w:bCs/>
                <w:sz w:val="20"/>
                <w:szCs w:val="20"/>
              </w:rPr>
              <w:t>30</w:t>
            </w:r>
          </w:p>
        </w:tc>
        <w:tc>
          <w:tcPr>
            <w:tcW w:w="2756" w:type="dxa"/>
            <w:shd w:val="clear" w:color="000000" w:fill="FFC000"/>
            <w:noWrap/>
            <w:vAlign w:val="bottom"/>
            <w:hideMark/>
          </w:tcPr>
          <w:p w:rsidR="00C60C32" w:rsidRPr="00CB0BB6" w:rsidRDefault="00C60C32" w:rsidP="00BF1385">
            <w:pPr>
              <w:spacing w:after="0" w:line="240" w:lineRule="auto"/>
              <w:rPr>
                <w:rFonts w:ascii="Arial" w:eastAsia="Times New Roman" w:hAnsi="Arial" w:cs="Arial"/>
                <w:b/>
                <w:bCs/>
                <w:sz w:val="20"/>
                <w:szCs w:val="20"/>
              </w:rPr>
            </w:pPr>
            <w:r w:rsidRPr="00CB0BB6">
              <w:rPr>
                <w:rFonts w:ascii="Arial" w:eastAsia="Times New Roman" w:hAnsi="Arial" w:cs="Arial"/>
                <w:b/>
                <w:bCs/>
                <w:sz w:val="20"/>
                <w:szCs w:val="20"/>
              </w:rPr>
              <w:t>Average                 Average</w:t>
            </w:r>
          </w:p>
        </w:tc>
        <w:tc>
          <w:tcPr>
            <w:tcW w:w="1299" w:type="dxa"/>
            <w:shd w:val="clear" w:color="000000" w:fill="FFC000"/>
            <w:noWrap/>
            <w:vAlign w:val="bottom"/>
            <w:hideMark/>
          </w:tcPr>
          <w:p w:rsidR="00C60C32" w:rsidRPr="00CB0BB6" w:rsidRDefault="00C60C32" w:rsidP="00CB0BB6">
            <w:pPr>
              <w:spacing w:after="0" w:line="240" w:lineRule="auto"/>
              <w:jc w:val="right"/>
              <w:rPr>
                <w:rFonts w:ascii="Arial" w:eastAsia="Times New Roman" w:hAnsi="Arial" w:cs="Arial"/>
                <w:b/>
                <w:bCs/>
                <w:sz w:val="20"/>
                <w:szCs w:val="20"/>
              </w:rPr>
            </w:pPr>
            <w:r w:rsidRPr="00CB0BB6">
              <w:rPr>
                <w:rFonts w:ascii="Arial" w:eastAsia="Times New Roman" w:hAnsi="Arial" w:cs="Arial"/>
                <w:b/>
                <w:bCs/>
                <w:sz w:val="20"/>
                <w:szCs w:val="20"/>
              </w:rPr>
              <w:t>85</w:t>
            </w:r>
          </w:p>
        </w:tc>
        <w:tc>
          <w:tcPr>
            <w:tcW w:w="813" w:type="dxa"/>
            <w:shd w:val="clear" w:color="000000" w:fill="FFC000"/>
            <w:noWrap/>
            <w:vAlign w:val="bottom"/>
            <w:hideMark/>
          </w:tcPr>
          <w:p w:rsidR="00C60C32" w:rsidRPr="00CB0BB6" w:rsidRDefault="00C60C32" w:rsidP="00CB0BB6">
            <w:pPr>
              <w:spacing w:after="0" w:line="240" w:lineRule="auto"/>
              <w:jc w:val="right"/>
              <w:rPr>
                <w:rFonts w:ascii="Arial" w:eastAsia="Times New Roman" w:hAnsi="Arial" w:cs="Arial"/>
                <w:sz w:val="20"/>
                <w:szCs w:val="20"/>
              </w:rPr>
            </w:pPr>
            <w:r w:rsidRPr="00CB0BB6">
              <w:rPr>
                <w:rFonts w:ascii="Arial" w:eastAsia="Times New Roman" w:hAnsi="Arial" w:cs="Arial"/>
                <w:sz w:val="20"/>
                <w:szCs w:val="20"/>
              </w:rPr>
              <w:t>44</w:t>
            </w:r>
          </w:p>
        </w:tc>
      </w:tr>
      <w:tr w:rsidR="00C60C32" w:rsidRPr="00CB0BB6" w:rsidTr="00C60C32">
        <w:trPr>
          <w:trHeight w:val="253"/>
        </w:trPr>
        <w:tc>
          <w:tcPr>
            <w:tcW w:w="3436" w:type="dxa"/>
            <w:gridSpan w:val="3"/>
            <w:shd w:val="clear" w:color="000000" w:fill="FFFF00"/>
            <w:noWrap/>
            <w:vAlign w:val="bottom"/>
            <w:hideMark/>
          </w:tcPr>
          <w:p w:rsidR="00C60C32" w:rsidRPr="00CB0BB6" w:rsidRDefault="00C60C32" w:rsidP="00CB0BB6">
            <w:pPr>
              <w:spacing w:after="0" w:line="240" w:lineRule="auto"/>
              <w:rPr>
                <w:rFonts w:ascii="Arial" w:eastAsia="Times New Roman" w:hAnsi="Arial" w:cs="Arial"/>
                <w:sz w:val="20"/>
                <w:szCs w:val="20"/>
              </w:rPr>
            </w:pPr>
            <w:r w:rsidRPr="00CB0BB6">
              <w:rPr>
                <w:rFonts w:ascii="Arial" w:eastAsia="Times New Roman" w:hAnsi="Arial" w:cs="Arial"/>
                <w:sz w:val="20"/>
                <w:szCs w:val="20"/>
              </w:rPr>
              <w:t>Pretest to Final Percent Increase:</w:t>
            </w:r>
          </w:p>
        </w:tc>
        <w:tc>
          <w:tcPr>
            <w:tcW w:w="883" w:type="dxa"/>
            <w:shd w:val="clear" w:color="000000" w:fill="FFFF00"/>
            <w:noWrap/>
            <w:vAlign w:val="bottom"/>
            <w:hideMark/>
          </w:tcPr>
          <w:p w:rsidR="00C60C32" w:rsidRPr="00CB0BB6" w:rsidRDefault="00C60C32" w:rsidP="00CB0BB6">
            <w:pPr>
              <w:spacing w:after="0" w:line="240" w:lineRule="auto"/>
              <w:jc w:val="right"/>
              <w:rPr>
                <w:rFonts w:ascii="Arial" w:eastAsia="Times New Roman" w:hAnsi="Arial" w:cs="Arial"/>
                <w:b/>
                <w:bCs/>
                <w:sz w:val="20"/>
                <w:szCs w:val="20"/>
              </w:rPr>
            </w:pPr>
            <w:r w:rsidRPr="00CB0BB6">
              <w:rPr>
                <w:rFonts w:ascii="Arial" w:eastAsia="Times New Roman" w:hAnsi="Arial" w:cs="Arial"/>
                <w:b/>
                <w:bCs/>
                <w:sz w:val="20"/>
                <w:szCs w:val="20"/>
              </w:rPr>
              <w:t>74</w:t>
            </w:r>
          </w:p>
        </w:tc>
        <w:tc>
          <w:tcPr>
            <w:tcW w:w="895" w:type="dxa"/>
            <w:shd w:val="clear" w:color="auto" w:fill="auto"/>
            <w:noWrap/>
            <w:vAlign w:val="bottom"/>
            <w:hideMark/>
          </w:tcPr>
          <w:p w:rsidR="00C60C32" w:rsidRPr="00CB0BB6" w:rsidRDefault="00C60C32" w:rsidP="00CB0BB6">
            <w:pPr>
              <w:spacing w:after="0" w:line="240" w:lineRule="auto"/>
              <w:rPr>
                <w:rFonts w:ascii="Arial" w:eastAsia="Times New Roman" w:hAnsi="Arial" w:cs="Arial"/>
                <w:sz w:val="20"/>
                <w:szCs w:val="20"/>
              </w:rPr>
            </w:pPr>
          </w:p>
        </w:tc>
        <w:tc>
          <w:tcPr>
            <w:tcW w:w="2756" w:type="dxa"/>
            <w:shd w:val="clear" w:color="auto" w:fill="auto"/>
            <w:noWrap/>
            <w:vAlign w:val="bottom"/>
            <w:hideMark/>
          </w:tcPr>
          <w:p w:rsidR="00C60C32" w:rsidRPr="00CB0BB6" w:rsidRDefault="00C60C32" w:rsidP="00CB0BB6">
            <w:pPr>
              <w:spacing w:after="0" w:line="240" w:lineRule="auto"/>
              <w:rPr>
                <w:rFonts w:ascii="Arial" w:eastAsia="Times New Roman" w:hAnsi="Arial" w:cs="Arial"/>
                <w:sz w:val="20"/>
                <w:szCs w:val="20"/>
              </w:rPr>
            </w:pPr>
          </w:p>
        </w:tc>
        <w:tc>
          <w:tcPr>
            <w:tcW w:w="1299" w:type="dxa"/>
            <w:shd w:val="clear" w:color="auto" w:fill="auto"/>
            <w:noWrap/>
            <w:vAlign w:val="bottom"/>
            <w:hideMark/>
          </w:tcPr>
          <w:p w:rsidR="00C60C32" w:rsidRPr="00CB0BB6" w:rsidRDefault="00C60C32" w:rsidP="00CB0BB6">
            <w:pPr>
              <w:spacing w:after="0" w:line="240" w:lineRule="auto"/>
              <w:rPr>
                <w:rFonts w:ascii="Arial" w:eastAsia="Times New Roman" w:hAnsi="Arial" w:cs="Arial"/>
                <w:sz w:val="20"/>
                <w:szCs w:val="20"/>
              </w:rPr>
            </w:pPr>
          </w:p>
        </w:tc>
        <w:tc>
          <w:tcPr>
            <w:tcW w:w="813" w:type="dxa"/>
            <w:shd w:val="clear" w:color="auto" w:fill="auto"/>
            <w:noWrap/>
            <w:vAlign w:val="bottom"/>
            <w:hideMark/>
          </w:tcPr>
          <w:p w:rsidR="00C60C32" w:rsidRPr="00CB0BB6" w:rsidRDefault="00C60C32" w:rsidP="00CB0BB6">
            <w:pPr>
              <w:spacing w:after="0" w:line="240" w:lineRule="auto"/>
              <w:rPr>
                <w:rFonts w:ascii="Arial" w:eastAsia="Times New Roman" w:hAnsi="Arial" w:cs="Arial"/>
                <w:sz w:val="20"/>
                <w:szCs w:val="20"/>
              </w:rPr>
            </w:pPr>
          </w:p>
        </w:tc>
      </w:tr>
      <w:tr w:rsidR="00C60C32" w:rsidRPr="00CB0BB6" w:rsidTr="00C60C32">
        <w:trPr>
          <w:trHeight w:val="253"/>
        </w:trPr>
        <w:tc>
          <w:tcPr>
            <w:tcW w:w="1071" w:type="dxa"/>
            <w:shd w:val="clear" w:color="auto" w:fill="auto"/>
            <w:noWrap/>
            <w:vAlign w:val="bottom"/>
            <w:hideMark/>
          </w:tcPr>
          <w:p w:rsidR="00C60C32" w:rsidRPr="00CB0BB6" w:rsidRDefault="00C60C32" w:rsidP="00CB0BB6">
            <w:pPr>
              <w:spacing w:after="0" w:line="240" w:lineRule="auto"/>
              <w:rPr>
                <w:rFonts w:ascii="Arial" w:eastAsia="Times New Roman" w:hAnsi="Arial" w:cs="Arial"/>
                <w:b/>
                <w:bCs/>
                <w:sz w:val="20"/>
                <w:szCs w:val="20"/>
              </w:rPr>
            </w:pPr>
            <w:r w:rsidRPr="00CB0BB6">
              <w:rPr>
                <w:rFonts w:ascii="Arial" w:eastAsia="Times New Roman" w:hAnsi="Arial" w:cs="Arial"/>
                <w:b/>
                <w:bCs/>
                <w:sz w:val="20"/>
                <w:szCs w:val="20"/>
              </w:rPr>
              <w:t>Term</w:t>
            </w:r>
          </w:p>
        </w:tc>
        <w:tc>
          <w:tcPr>
            <w:tcW w:w="725" w:type="dxa"/>
            <w:shd w:val="clear" w:color="auto" w:fill="auto"/>
            <w:noWrap/>
            <w:vAlign w:val="bottom"/>
            <w:hideMark/>
          </w:tcPr>
          <w:p w:rsidR="00C60C32" w:rsidRPr="00CB0BB6" w:rsidRDefault="00C60C32" w:rsidP="00CB0BB6">
            <w:pPr>
              <w:spacing w:after="0" w:line="240" w:lineRule="auto"/>
              <w:rPr>
                <w:rFonts w:ascii="Arial" w:eastAsia="Times New Roman" w:hAnsi="Arial" w:cs="Arial"/>
                <w:b/>
                <w:bCs/>
                <w:sz w:val="20"/>
                <w:szCs w:val="20"/>
              </w:rPr>
            </w:pPr>
            <w:r w:rsidRPr="00CB0BB6">
              <w:rPr>
                <w:rFonts w:ascii="Arial" w:eastAsia="Times New Roman" w:hAnsi="Arial" w:cs="Arial"/>
                <w:b/>
                <w:bCs/>
                <w:sz w:val="20"/>
                <w:szCs w:val="20"/>
              </w:rPr>
              <w:t>Final</w:t>
            </w:r>
          </w:p>
        </w:tc>
        <w:tc>
          <w:tcPr>
            <w:tcW w:w="1640" w:type="dxa"/>
            <w:shd w:val="clear" w:color="auto" w:fill="auto"/>
            <w:noWrap/>
            <w:vAlign w:val="bottom"/>
            <w:hideMark/>
          </w:tcPr>
          <w:p w:rsidR="00C60C32" w:rsidRPr="008B05E2" w:rsidRDefault="00C60C32" w:rsidP="00DE2CC0">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Posttest </w:t>
            </w:r>
            <w:r w:rsidRPr="008B05E2">
              <w:rPr>
                <w:rFonts w:ascii="Arial" w:eastAsia="Times New Roman" w:hAnsi="Arial" w:cs="Arial"/>
                <w:b/>
                <w:bCs/>
                <w:sz w:val="20"/>
                <w:szCs w:val="20"/>
              </w:rPr>
              <w:t>Final Type</w:t>
            </w:r>
          </w:p>
        </w:tc>
        <w:tc>
          <w:tcPr>
            <w:tcW w:w="883" w:type="dxa"/>
            <w:shd w:val="clear" w:color="auto" w:fill="auto"/>
            <w:noWrap/>
            <w:vAlign w:val="bottom"/>
            <w:hideMark/>
          </w:tcPr>
          <w:p w:rsidR="00C60C32" w:rsidRPr="00CB0BB6" w:rsidRDefault="00C60C32" w:rsidP="00CB0BB6">
            <w:pPr>
              <w:spacing w:after="0" w:line="240" w:lineRule="auto"/>
              <w:rPr>
                <w:rFonts w:ascii="Arial" w:eastAsia="Times New Roman" w:hAnsi="Arial" w:cs="Arial"/>
                <w:b/>
                <w:bCs/>
                <w:sz w:val="20"/>
                <w:szCs w:val="20"/>
              </w:rPr>
            </w:pPr>
            <w:r w:rsidRPr="00CB0BB6">
              <w:rPr>
                <w:rFonts w:ascii="Arial" w:eastAsia="Times New Roman" w:hAnsi="Arial" w:cs="Arial"/>
                <w:b/>
                <w:bCs/>
                <w:sz w:val="20"/>
                <w:szCs w:val="20"/>
              </w:rPr>
              <w:t>ACS Norm</w:t>
            </w:r>
          </w:p>
        </w:tc>
        <w:tc>
          <w:tcPr>
            <w:tcW w:w="895" w:type="dxa"/>
            <w:shd w:val="clear" w:color="auto" w:fill="auto"/>
            <w:noWrap/>
            <w:vAlign w:val="bottom"/>
            <w:hideMark/>
          </w:tcPr>
          <w:p w:rsidR="00C60C32" w:rsidRPr="00CB0BB6" w:rsidRDefault="00C60C32" w:rsidP="00CB0BB6">
            <w:pPr>
              <w:spacing w:after="0" w:line="240" w:lineRule="auto"/>
              <w:rPr>
                <w:rFonts w:ascii="Arial" w:eastAsia="Times New Roman" w:hAnsi="Arial" w:cs="Arial"/>
                <w:b/>
                <w:bCs/>
                <w:sz w:val="20"/>
                <w:szCs w:val="20"/>
              </w:rPr>
            </w:pPr>
            <w:r w:rsidRPr="00CB0BB6">
              <w:rPr>
                <w:rFonts w:ascii="Arial" w:eastAsia="Times New Roman" w:hAnsi="Arial" w:cs="Arial"/>
                <w:b/>
                <w:bCs/>
                <w:sz w:val="20"/>
                <w:szCs w:val="20"/>
              </w:rPr>
              <w:t>Pretest</w:t>
            </w:r>
          </w:p>
        </w:tc>
        <w:tc>
          <w:tcPr>
            <w:tcW w:w="2756" w:type="dxa"/>
            <w:shd w:val="clear" w:color="auto" w:fill="auto"/>
            <w:noWrap/>
            <w:vAlign w:val="bottom"/>
            <w:hideMark/>
          </w:tcPr>
          <w:p w:rsidR="00C60C32" w:rsidRPr="008B05E2" w:rsidRDefault="00C60C32" w:rsidP="00DE2CC0">
            <w:pPr>
              <w:spacing w:after="0" w:line="240" w:lineRule="auto"/>
              <w:rPr>
                <w:rFonts w:ascii="Arial" w:eastAsia="Times New Roman" w:hAnsi="Arial" w:cs="Arial"/>
                <w:b/>
                <w:bCs/>
                <w:sz w:val="20"/>
                <w:szCs w:val="20"/>
              </w:rPr>
            </w:pPr>
            <w:r>
              <w:rPr>
                <w:rFonts w:ascii="Arial" w:eastAsia="Times New Roman" w:hAnsi="Arial" w:cs="Arial"/>
                <w:b/>
                <w:bCs/>
                <w:sz w:val="20"/>
                <w:szCs w:val="20"/>
              </w:rPr>
              <w:t>Type of Pretest Exam</w:t>
            </w:r>
          </w:p>
        </w:tc>
        <w:tc>
          <w:tcPr>
            <w:tcW w:w="1299" w:type="dxa"/>
            <w:shd w:val="clear" w:color="auto" w:fill="auto"/>
            <w:noWrap/>
            <w:vAlign w:val="bottom"/>
            <w:hideMark/>
          </w:tcPr>
          <w:p w:rsidR="00C60C32" w:rsidRPr="00CB0BB6" w:rsidRDefault="00C60C32" w:rsidP="008B3A60">
            <w:pPr>
              <w:spacing w:after="0" w:line="240" w:lineRule="auto"/>
              <w:rPr>
                <w:rFonts w:ascii="Arial" w:eastAsia="Times New Roman" w:hAnsi="Arial" w:cs="Arial"/>
                <w:b/>
                <w:bCs/>
                <w:sz w:val="20"/>
                <w:szCs w:val="20"/>
              </w:rPr>
            </w:pPr>
            <w:r>
              <w:rPr>
                <w:rFonts w:ascii="Arial" w:eastAsia="Times New Roman" w:hAnsi="Arial" w:cs="Arial"/>
                <w:b/>
                <w:bCs/>
                <w:sz w:val="20"/>
                <w:szCs w:val="20"/>
              </w:rPr>
              <w:t>% Retention</w:t>
            </w:r>
          </w:p>
        </w:tc>
        <w:tc>
          <w:tcPr>
            <w:tcW w:w="813" w:type="dxa"/>
            <w:shd w:val="clear" w:color="auto" w:fill="auto"/>
            <w:noWrap/>
            <w:vAlign w:val="bottom"/>
            <w:hideMark/>
          </w:tcPr>
          <w:p w:rsidR="00C60C32" w:rsidRPr="00CB0BB6" w:rsidRDefault="00C60C32" w:rsidP="00CB0BB6">
            <w:pPr>
              <w:spacing w:after="0" w:line="240" w:lineRule="auto"/>
              <w:rPr>
                <w:rFonts w:ascii="Arial" w:eastAsia="Times New Roman" w:hAnsi="Arial" w:cs="Arial"/>
                <w:b/>
                <w:bCs/>
                <w:sz w:val="20"/>
                <w:szCs w:val="20"/>
              </w:rPr>
            </w:pPr>
            <w:r w:rsidRPr="00CB0BB6">
              <w:rPr>
                <w:rFonts w:ascii="Arial" w:eastAsia="Times New Roman" w:hAnsi="Arial" w:cs="Arial"/>
                <w:b/>
                <w:bCs/>
                <w:sz w:val="20"/>
                <w:szCs w:val="20"/>
              </w:rPr>
              <w:t>BPAN</w:t>
            </w:r>
          </w:p>
        </w:tc>
      </w:tr>
      <w:tr w:rsidR="00C60C32" w:rsidRPr="00CB0BB6" w:rsidTr="00C60C32">
        <w:trPr>
          <w:trHeight w:val="253"/>
        </w:trPr>
        <w:tc>
          <w:tcPr>
            <w:tcW w:w="1071" w:type="dxa"/>
            <w:shd w:val="clear" w:color="auto" w:fill="auto"/>
            <w:noWrap/>
            <w:vAlign w:val="bottom"/>
            <w:hideMark/>
          </w:tcPr>
          <w:p w:rsidR="00C60C32" w:rsidRPr="00CB0BB6" w:rsidRDefault="00C60C32" w:rsidP="00CB0BB6">
            <w:pPr>
              <w:spacing w:after="0" w:line="240" w:lineRule="auto"/>
              <w:rPr>
                <w:rFonts w:ascii="Arial" w:eastAsia="Times New Roman" w:hAnsi="Arial" w:cs="Arial"/>
                <w:sz w:val="20"/>
                <w:szCs w:val="20"/>
              </w:rPr>
            </w:pPr>
            <w:r w:rsidRPr="00CB0BB6">
              <w:rPr>
                <w:rFonts w:ascii="Arial" w:eastAsia="Times New Roman" w:hAnsi="Arial" w:cs="Arial"/>
                <w:sz w:val="20"/>
                <w:szCs w:val="20"/>
              </w:rPr>
              <w:t>FS2008</w:t>
            </w:r>
          </w:p>
        </w:tc>
        <w:tc>
          <w:tcPr>
            <w:tcW w:w="725" w:type="dxa"/>
            <w:shd w:val="clear" w:color="auto" w:fill="auto"/>
            <w:noWrap/>
            <w:vAlign w:val="bottom"/>
            <w:hideMark/>
          </w:tcPr>
          <w:p w:rsidR="00C60C32" w:rsidRPr="00CB0BB6" w:rsidRDefault="00C60C32" w:rsidP="00CB0BB6">
            <w:pPr>
              <w:spacing w:after="0" w:line="240" w:lineRule="auto"/>
              <w:jc w:val="right"/>
              <w:rPr>
                <w:rFonts w:ascii="Arial" w:eastAsia="Times New Roman" w:hAnsi="Arial" w:cs="Arial"/>
                <w:b/>
                <w:bCs/>
                <w:sz w:val="20"/>
                <w:szCs w:val="20"/>
              </w:rPr>
            </w:pPr>
            <w:r w:rsidRPr="00CB0BB6">
              <w:rPr>
                <w:rFonts w:ascii="Arial" w:eastAsia="Times New Roman" w:hAnsi="Arial" w:cs="Arial"/>
                <w:b/>
                <w:bCs/>
                <w:sz w:val="20"/>
                <w:szCs w:val="20"/>
              </w:rPr>
              <w:t>54</w:t>
            </w:r>
          </w:p>
        </w:tc>
        <w:tc>
          <w:tcPr>
            <w:tcW w:w="1640" w:type="dxa"/>
            <w:shd w:val="clear" w:color="000000" w:fill="92D050"/>
            <w:noWrap/>
            <w:vAlign w:val="bottom"/>
            <w:hideMark/>
          </w:tcPr>
          <w:p w:rsidR="00C60C32" w:rsidRPr="00CB0BB6" w:rsidRDefault="00C60C32" w:rsidP="00CB0BB6">
            <w:pPr>
              <w:spacing w:after="0" w:line="240" w:lineRule="auto"/>
              <w:rPr>
                <w:rFonts w:ascii="Arial" w:eastAsia="Times New Roman" w:hAnsi="Arial" w:cs="Arial"/>
                <w:sz w:val="20"/>
                <w:szCs w:val="20"/>
              </w:rPr>
            </w:pPr>
            <w:r w:rsidRPr="00CB0BB6">
              <w:rPr>
                <w:rFonts w:ascii="Arial" w:eastAsia="Times New Roman" w:hAnsi="Arial" w:cs="Arial"/>
                <w:sz w:val="20"/>
                <w:szCs w:val="20"/>
              </w:rPr>
              <w:t>ACS2003HS</w:t>
            </w:r>
          </w:p>
        </w:tc>
        <w:tc>
          <w:tcPr>
            <w:tcW w:w="883" w:type="dxa"/>
            <w:shd w:val="clear" w:color="000000" w:fill="92D050"/>
            <w:noWrap/>
            <w:vAlign w:val="bottom"/>
            <w:hideMark/>
          </w:tcPr>
          <w:p w:rsidR="00C60C32" w:rsidRPr="00CB0BB6" w:rsidRDefault="00C60C32" w:rsidP="00CB0BB6">
            <w:pPr>
              <w:spacing w:after="0" w:line="240" w:lineRule="auto"/>
              <w:jc w:val="right"/>
              <w:rPr>
                <w:rFonts w:ascii="Arial" w:eastAsia="Times New Roman" w:hAnsi="Arial" w:cs="Arial"/>
                <w:b/>
                <w:bCs/>
                <w:sz w:val="20"/>
                <w:szCs w:val="20"/>
              </w:rPr>
            </w:pPr>
            <w:r w:rsidRPr="00CB0BB6">
              <w:rPr>
                <w:rFonts w:ascii="Arial" w:eastAsia="Times New Roman" w:hAnsi="Arial" w:cs="Arial"/>
                <w:b/>
                <w:bCs/>
                <w:sz w:val="20"/>
                <w:szCs w:val="20"/>
              </w:rPr>
              <w:t>58</w:t>
            </w:r>
          </w:p>
        </w:tc>
        <w:tc>
          <w:tcPr>
            <w:tcW w:w="895" w:type="dxa"/>
            <w:shd w:val="clear" w:color="000000" w:fill="FFFF00"/>
            <w:noWrap/>
            <w:vAlign w:val="bottom"/>
            <w:hideMark/>
          </w:tcPr>
          <w:p w:rsidR="00C60C32" w:rsidRPr="00CB0BB6" w:rsidRDefault="00C60C32" w:rsidP="00CB0BB6">
            <w:pPr>
              <w:spacing w:after="0" w:line="240" w:lineRule="auto"/>
              <w:jc w:val="right"/>
              <w:rPr>
                <w:rFonts w:ascii="Arial" w:eastAsia="Times New Roman" w:hAnsi="Arial" w:cs="Arial"/>
                <w:sz w:val="20"/>
                <w:szCs w:val="20"/>
              </w:rPr>
            </w:pPr>
            <w:r w:rsidRPr="00CB0BB6">
              <w:rPr>
                <w:rFonts w:ascii="Arial" w:eastAsia="Times New Roman" w:hAnsi="Arial" w:cs="Arial"/>
                <w:sz w:val="20"/>
                <w:szCs w:val="20"/>
              </w:rPr>
              <w:t>33</w:t>
            </w:r>
          </w:p>
        </w:tc>
        <w:tc>
          <w:tcPr>
            <w:tcW w:w="2756" w:type="dxa"/>
            <w:shd w:val="clear" w:color="000000" w:fill="FFFF00"/>
            <w:noWrap/>
            <w:vAlign w:val="bottom"/>
            <w:hideMark/>
          </w:tcPr>
          <w:p w:rsidR="00C60C32" w:rsidRPr="00CB0BB6" w:rsidRDefault="00C60C32" w:rsidP="00CF45FD">
            <w:pPr>
              <w:spacing w:after="0" w:line="240" w:lineRule="auto"/>
              <w:rPr>
                <w:rFonts w:ascii="Arial" w:eastAsia="Times New Roman" w:hAnsi="Arial" w:cs="Arial"/>
                <w:sz w:val="20"/>
                <w:szCs w:val="20"/>
              </w:rPr>
            </w:pPr>
            <w:r>
              <w:rPr>
                <w:rFonts w:ascii="Arial" w:eastAsia="Times New Roman" w:hAnsi="Arial" w:cs="Arial"/>
                <w:sz w:val="20"/>
                <w:szCs w:val="20"/>
              </w:rPr>
              <w:t>ACS2001HS: Exm</w:t>
            </w:r>
            <w:r w:rsidRPr="00CB0BB6">
              <w:rPr>
                <w:rFonts w:ascii="Arial" w:eastAsia="Times New Roman" w:hAnsi="Arial" w:cs="Arial"/>
                <w:sz w:val="20"/>
                <w:szCs w:val="20"/>
              </w:rPr>
              <w:t xml:space="preserve"> Libr</w:t>
            </w:r>
            <w:r>
              <w:rPr>
                <w:rFonts w:ascii="Arial" w:eastAsia="Times New Roman" w:hAnsi="Arial" w:cs="Arial"/>
                <w:sz w:val="20"/>
                <w:szCs w:val="20"/>
              </w:rPr>
              <w:t>ary</w:t>
            </w:r>
            <w:r w:rsidRPr="00CB0BB6">
              <w:rPr>
                <w:rFonts w:ascii="Arial" w:eastAsia="Times New Roman" w:hAnsi="Arial" w:cs="Arial"/>
                <w:sz w:val="20"/>
                <w:szCs w:val="20"/>
              </w:rPr>
              <w:t>.</w:t>
            </w:r>
          </w:p>
        </w:tc>
        <w:tc>
          <w:tcPr>
            <w:tcW w:w="1299" w:type="dxa"/>
            <w:shd w:val="clear" w:color="auto" w:fill="auto"/>
            <w:noWrap/>
            <w:vAlign w:val="bottom"/>
            <w:hideMark/>
          </w:tcPr>
          <w:p w:rsidR="00C60C32" w:rsidRPr="00CB0BB6" w:rsidRDefault="00C60C32" w:rsidP="00CB0BB6">
            <w:pPr>
              <w:spacing w:after="0" w:line="240" w:lineRule="auto"/>
              <w:jc w:val="right"/>
              <w:rPr>
                <w:rFonts w:ascii="Arial" w:eastAsia="Times New Roman" w:hAnsi="Arial" w:cs="Arial"/>
                <w:sz w:val="20"/>
                <w:szCs w:val="20"/>
              </w:rPr>
            </w:pPr>
            <w:r w:rsidRPr="00CB0BB6">
              <w:rPr>
                <w:rFonts w:ascii="Arial" w:eastAsia="Times New Roman" w:hAnsi="Arial" w:cs="Arial"/>
                <w:sz w:val="20"/>
                <w:szCs w:val="20"/>
              </w:rPr>
              <w:t>91</w:t>
            </w:r>
          </w:p>
        </w:tc>
        <w:tc>
          <w:tcPr>
            <w:tcW w:w="813" w:type="dxa"/>
            <w:shd w:val="clear" w:color="auto" w:fill="auto"/>
            <w:noWrap/>
            <w:vAlign w:val="bottom"/>
            <w:hideMark/>
          </w:tcPr>
          <w:p w:rsidR="00C60C32" w:rsidRPr="00CB0BB6" w:rsidRDefault="00C60C32" w:rsidP="00CB0BB6">
            <w:pPr>
              <w:spacing w:after="0" w:line="240" w:lineRule="auto"/>
              <w:jc w:val="right"/>
              <w:rPr>
                <w:rFonts w:ascii="Arial" w:eastAsia="Times New Roman" w:hAnsi="Arial" w:cs="Arial"/>
                <w:sz w:val="20"/>
                <w:szCs w:val="20"/>
              </w:rPr>
            </w:pPr>
            <w:r w:rsidRPr="00CB0BB6">
              <w:rPr>
                <w:rFonts w:ascii="Arial" w:eastAsia="Times New Roman" w:hAnsi="Arial" w:cs="Arial"/>
                <w:sz w:val="20"/>
                <w:szCs w:val="20"/>
              </w:rPr>
              <w:t>49</w:t>
            </w:r>
          </w:p>
        </w:tc>
      </w:tr>
      <w:tr w:rsidR="00C60C32" w:rsidRPr="00CB0BB6" w:rsidTr="00C60C32">
        <w:trPr>
          <w:trHeight w:val="253"/>
        </w:trPr>
        <w:tc>
          <w:tcPr>
            <w:tcW w:w="1071" w:type="dxa"/>
            <w:shd w:val="clear" w:color="auto" w:fill="auto"/>
            <w:noWrap/>
            <w:vAlign w:val="bottom"/>
            <w:hideMark/>
          </w:tcPr>
          <w:p w:rsidR="00C60C32" w:rsidRPr="00CB0BB6" w:rsidRDefault="00C60C32" w:rsidP="00CB0BB6">
            <w:pPr>
              <w:spacing w:after="0" w:line="240" w:lineRule="auto"/>
              <w:rPr>
                <w:rFonts w:ascii="Arial" w:eastAsia="Times New Roman" w:hAnsi="Arial" w:cs="Arial"/>
                <w:sz w:val="20"/>
                <w:szCs w:val="20"/>
              </w:rPr>
            </w:pPr>
            <w:r w:rsidRPr="00CB0BB6">
              <w:rPr>
                <w:rFonts w:ascii="Arial" w:eastAsia="Times New Roman" w:hAnsi="Arial" w:cs="Arial"/>
                <w:sz w:val="20"/>
                <w:szCs w:val="20"/>
              </w:rPr>
              <w:t>FS2007</w:t>
            </w:r>
          </w:p>
        </w:tc>
        <w:tc>
          <w:tcPr>
            <w:tcW w:w="725" w:type="dxa"/>
            <w:shd w:val="clear" w:color="auto" w:fill="auto"/>
            <w:noWrap/>
            <w:vAlign w:val="bottom"/>
            <w:hideMark/>
          </w:tcPr>
          <w:p w:rsidR="00C60C32" w:rsidRPr="00CB0BB6" w:rsidRDefault="00C60C32" w:rsidP="00CB0BB6">
            <w:pPr>
              <w:spacing w:after="0" w:line="240" w:lineRule="auto"/>
              <w:jc w:val="right"/>
              <w:rPr>
                <w:rFonts w:ascii="Arial" w:eastAsia="Times New Roman" w:hAnsi="Arial" w:cs="Arial"/>
                <w:b/>
                <w:bCs/>
                <w:sz w:val="20"/>
                <w:szCs w:val="20"/>
              </w:rPr>
            </w:pPr>
            <w:r w:rsidRPr="00CB0BB6">
              <w:rPr>
                <w:rFonts w:ascii="Arial" w:eastAsia="Times New Roman" w:hAnsi="Arial" w:cs="Arial"/>
                <w:b/>
                <w:bCs/>
                <w:sz w:val="20"/>
                <w:szCs w:val="20"/>
              </w:rPr>
              <w:t>55</w:t>
            </w:r>
          </w:p>
        </w:tc>
        <w:tc>
          <w:tcPr>
            <w:tcW w:w="1640" w:type="dxa"/>
            <w:shd w:val="clear" w:color="000000" w:fill="92D050"/>
            <w:noWrap/>
            <w:vAlign w:val="bottom"/>
            <w:hideMark/>
          </w:tcPr>
          <w:p w:rsidR="00C60C32" w:rsidRPr="00CB0BB6" w:rsidRDefault="00C60C32" w:rsidP="00CB0BB6">
            <w:pPr>
              <w:spacing w:after="0" w:line="240" w:lineRule="auto"/>
              <w:rPr>
                <w:rFonts w:ascii="Arial" w:eastAsia="Times New Roman" w:hAnsi="Arial" w:cs="Arial"/>
                <w:sz w:val="20"/>
                <w:szCs w:val="20"/>
              </w:rPr>
            </w:pPr>
            <w:r w:rsidRPr="00CB0BB6">
              <w:rPr>
                <w:rFonts w:ascii="Arial" w:eastAsia="Times New Roman" w:hAnsi="Arial" w:cs="Arial"/>
                <w:sz w:val="20"/>
                <w:szCs w:val="20"/>
              </w:rPr>
              <w:t>ACS2003HS</w:t>
            </w:r>
          </w:p>
        </w:tc>
        <w:tc>
          <w:tcPr>
            <w:tcW w:w="883" w:type="dxa"/>
            <w:shd w:val="clear" w:color="000000" w:fill="92D050"/>
            <w:noWrap/>
            <w:vAlign w:val="bottom"/>
            <w:hideMark/>
          </w:tcPr>
          <w:p w:rsidR="00C60C32" w:rsidRPr="00CB0BB6" w:rsidRDefault="00C60C32" w:rsidP="00CB0BB6">
            <w:pPr>
              <w:spacing w:after="0" w:line="240" w:lineRule="auto"/>
              <w:jc w:val="right"/>
              <w:rPr>
                <w:rFonts w:ascii="Arial" w:eastAsia="Times New Roman" w:hAnsi="Arial" w:cs="Arial"/>
                <w:b/>
                <w:bCs/>
                <w:sz w:val="20"/>
                <w:szCs w:val="20"/>
              </w:rPr>
            </w:pPr>
            <w:r w:rsidRPr="00CB0BB6">
              <w:rPr>
                <w:rFonts w:ascii="Arial" w:eastAsia="Times New Roman" w:hAnsi="Arial" w:cs="Arial"/>
                <w:b/>
                <w:bCs/>
                <w:sz w:val="20"/>
                <w:szCs w:val="20"/>
              </w:rPr>
              <w:t>58</w:t>
            </w:r>
          </w:p>
        </w:tc>
        <w:tc>
          <w:tcPr>
            <w:tcW w:w="895" w:type="dxa"/>
            <w:shd w:val="clear" w:color="000000" w:fill="FFFF00"/>
            <w:noWrap/>
            <w:vAlign w:val="bottom"/>
            <w:hideMark/>
          </w:tcPr>
          <w:p w:rsidR="00C60C32" w:rsidRPr="00CB0BB6" w:rsidRDefault="00C60C32" w:rsidP="00CB0BB6">
            <w:pPr>
              <w:spacing w:after="0" w:line="240" w:lineRule="auto"/>
              <w:jc w:val="right"/>
              <w:rPr>
                <w:rFonts w:ascii="Arial" w:eastAsia="Times New Roman" w:hAnsi="Arial" w:cs="Arial"/>
                <w:sz w:val="20"/>
                <w:szCs w:val="20"/>
              </w:rPr>
            </w:pPr>
            <w:r w:rsidRPr="00CB0BB6">
              <w:rPr>
                <w:rFonts w:ascii="Arial" w:eastAsia="Times New Roman" w:hAnsi="Arial" w:cs="Arial"/>
                <w:sz w:val="20"/>
                <w:szCs w:val="20"/>
              </w:rPr>
              <w:t>34</w:t>
            </w:r>
          </w:p>
        </w:tc>
        <w:tc>
          <w:tcPr>
            <w:tcW w:w="2756" w:type="dxa"/>
            <w:shd w:val="clear" w:color="000000" w:fill="FFFF00"/>
            <w:noWrap/>
            <w:vAlign w:val="bottom"/>
            <w:hideMark/>
          </w:tcPr>
          <w:p w:rsidR="00C60C32" w:rsidRPr="00CB0BB6" w:rsidRDefault="00C60C32" w:rsidP="00CF45FD">
            <w:pPr>
              <w:spacing w:after="0" w:line="240" w:lineRule="auto"/>
              <w:rPr>
                <w:rFonts w:ascii="Arial" w:eastAsia="Times New Roman" w:hAnsi="Arial" w:cs="Arial"/>
                <w:sz w:val="20"/>
                <w:szCs w:val="20"/>
              </w:rPr>
            </w:pPr>
            <w:r w:rsidRPr="00CB0BB6">
              <w:rPr>
                <w:rFonts w:ascii="Arial" w:eastAsia="Times New Roman" w:hAnsi="Arial" w:cs="Arial"/>
                <w:sz w:val="20"/>
                <w:szCs w:val="20"/>
              </w:rPr>
              <w:t xml:space="preserve">ACS2001HS: </w:t>
            </w:r>
            <w:r>
              <w:rPr>
                <w:rFonts w:ascii="Arial" w:eastAsia="Times New Roman" w:hAnsi="Arial" w:cs="Arial"/>
                <w:sz w:val="20"/>
                <w:szCs w:val="20"/>
              </w:rPr>
              <w:t>Exm</w:t>
            </w:r>
            <w:r w:rsidRPr="00CB0BB6">
              <w:rPr>
                <w:rFonts w:ascii="Arial" w:eastAsia="Times New Roman" w:hAnsi="Arial" w:cs="Arial"/>
                <w:sz w:val="20"/>
                <w:szCs w:val="20"/>
              </w:rPr>
              <w:t xml:space="preserve"> Libr</w:t>
            </w:r>
            <w:r>
              <w:rPr>
                <w:rFonts w:ascii="Arial" w:eastAsia="Times New Roman" w:hAnsi="Arial" w:cs="Arial"/>
                <w:sz w:val="20"/>
                <w:szCs w:val="20"/>
              </w:rPr>
              <w:t>ary</w:t>
            </w:r>
            <w:r w:rsidRPr="00CB0BB6">
              <w:rPr>
                <w:rFonts w:ascii="Arial" w:eastAsia="Times New Roman" w:hAnsi="Arial" w:cs="Arial"/>
                <w:sz w:val="20"/>
                <w:szCs w:val="20"/>
              </w:rPr>
              <w:t>.</w:t>
            </w:r>
          </w:p>
        </w:tc>
        <w:tc>
          <w:tcPr>
            <w:tcW w:w="1299" w:type="dxa"/>
            <w:shd w:val="clear" w:color="auto" w:fill="auto"/>
            <w:noWrap/>
            <w:vAlign w:val="bottom"/>
            <w:hideMark/>
          </w:tcPr>
          <w:p w:rsidR="00C60C32" w:rsidRPr="00CB0BB6" w:rsidRDefault="00C60C32" w:rsidP="00CB0BB6">
            <w:pPr>
              <w:spacing w:after="0" w:line="240" w:lineRule="auto"/>
              <w:jc w:val="right"/>
              <w:rPr>
                <w:rFonts w:ascii="Arial" w:eastAsia="Times New Roman" w:hAnsi="Arial" w:cs="Arial"/>
                <w:sz w:val="20"/>
                <w:szCs w:val="20"/>
              </w:rPr>
            </w:pPr>
            <w:r w:rsidRPr="00CB0BB6">
              <w:rPr>
                <w:rFonts w:ascii="Arial" w:eastAsia="Times New Roman" w:hAnsi="Arial" w:cs="Arial"/>
                <w:sz w:val="20"/>
                <w:szCs w:val="20"/>
              </w:rPr>
              <w:t>73</w:t>
            </w:r>
          </w:p>
        </w:tc>
        <w:tc>
          <w:tcPr>
            <w:tcW w:w="813" w:type="dxa"/>
            <w:shd w:val="clear" w:color="auto" w:fill="auto"/>
            <w:noWrap/>
            <w:vAlign w:val="bottom"/>
            <w:hideMark/>
          </w:tcPr>
          <w:p w:rsidR="00C60C32" w:rsidRPr="00CB0BB6" w:rsidRDefault="00C60C32" w:rsidP="00CB0BB6">
            <w:pPr>
              <w:spacing w:after="0" w:line="240" w:lineRule="auto"/>
              <w:jc w:val="right"/>
              <w:rPr>
                <w:rFonts w:ascii="Arial" w:eastAsia="Times New Roman" w:hAnsi="Arial" w:cs="Arial"/>
                <w:sz w:val="20"/>
                <w:szCs w:val="20"/>
              </w:rPr>
            </w:pPr>
            <w:r w:rsidRPr="00CB0BB6">
              <w:rPr>
                <w:rFonts w:ascii="Arial" w:eastAsia="Times New Roman" w:hAnsi="Arial" w:cs="Arial"/>
                <w:sz w:val="20"/>
                <w:szCs w:val="20"/>
              </w:rPr>
              <w:t>40</w:t>
            </w:r>
          </w:p>
        </w:tc>
      </w:tr>
      <w:tr w:rsidR="00C60C32" w:rsidRPr="00CB0BB6" w:rsidTr="00C60C32">
        <w:trPr>
          <w:trHeight w:val="253"/>
        </w:trPr>
        <w:tc>
          <w:tcPr>
            <w:tcW w:w="1071" w:type="dxa"/>
            <w:shd w:val="clear" w:color="auto" w:fill="auto"/>
            <w:noWrap/>
            <w:vAlign w:val="bottom"/>
            <w:hideMark/>
          </w:tcPr>
          <w:p w:rsidR="00C60C32" w:rsidRPr="00CB0BB6" w:rsidRDefault="00C60C32" w:rsidP="00CB0BB6">
            <w:pPr>
              <w:spacing w:after="0" w:line="240" w:lineRule="auto"/>
              <w:rPr>
                <w:rFonts w:ascii="Arial" w:eastAsia="Times New Roman" w:hAnsi="Arial" w:cs="Arial"/>
                <w:sz w:val="20"/>
                <w:szCs w:val="20"/>
              </w:rPr>
            </w:pPr>
            <w:r w:rsidRPr="00CB0BB6">
              <w:rPr>
                <w:rFonts w:ascii="Arial" w:eastAsia="Times New Roman" w:hAnsi="Arial" w:cs="Arial"/>
                <w:sz w:val="20"/>
                <w:szCs w:val="20"/>
              </w:rPr>
              <w:t>FS2006</w:t>
            </w:r>
          </w:p>
        </w:tc>
        <w:tc>
          <w:tcPr>
            <w:tcW w:w="725" w:type="dxa"/>
            <w:shd w:val="clear" w:color="auto" w:fill="auto"/>
            <w:noWrap/>
            <w:vAlign w:val="bottom"/>
            <w:hideMark/>
          </w:tcPr>
          <w:p w:rsidR="00C60C32" w:rsidRPr="00CB0BB6" w:rsidRDefault="00C60C32" w:rsidP="00CB0BB6">
            <w:pPr>
              <w:spacing w:after="0" w:line="240" w:lineRule="auto"/>
              <w:jc w:val="right"/>
              <w:rPr>
                <w:rFonts w:ascii="Arial" w:eastAsia="Times New Roman" w:hAnsi="Arial" w:cs="Arial"/>
                <w:b/>
                <w:bCs/>
                <w:sz w:val="20"/>
                <w:szCs w:val="20"/>
              </w:rPr>
            </w:pPr>
            <w:r w:rsidRPr="00CB0BB6">
              <w:rPr>
                <w:rFonts w:ascii="Arial" w:eastAsia="Times New Roman" w:hAnsi="Arial" w:cs="Arial"/>
                <w:b/>
                <w:bCs/>
                <w:sz w:val="20"/>
                <w:szCs w:val="20"/>
              </w:rPr>
              <w:t>56</w:t>
            </w:r>
          </w:p>
        </w:tc>
        <w:tc>
          <w:tcPr>
            <w:tcW w:w="1640" w:type="dxa"/>
            <w:shd w:val="clear" w:color="000000" w:fill="92D050"/>
            <w:noWrap/>
            <w:vAlign w:val="bottom"/>
            <w:hideMark/>
          </w:tcPr>
          <w:p w:rsidR="00C60C32" w:rsidRPr="00CB0BB6" w:rsidRDefault="00C60C32" w:rsidP="00CB0BB6">
            <w:pPr>
              <w:spacing w:after="0" w:line="240" w:lineRule="auto"/>
              <w:rPr>
                <w:rFonts w:ascii="Arial" w:eastAsia="Times New Roman" w:hAnsi="Arial" w:cs="Arial"/>
                <w:sz w:val="20"/>
                <w:szCs w:val="20"/>
              </w:rPr>
            </w:pPr>
            <w:r w:rsidRPr="00CB0BB6">
              <w:rPr>
                <w:rFonts w:ascii="Arial" w:eastAsia="Times New Roman" w:hAnsi="Arial" w:cs="Arial"/>
                <w:sz w:val="20"/>
                <w:szCs w:val="20"/>
              </w:rPr>
              <w:t>ACS2003HS</w:t>
            </w:r>
          </w:p>
        </w:tc>
        <w:tc>
          <w:tcPr>
            <w:tcW w:w="883" w:type="dxa"/>
            <w:shd w:val="clear" w:color="000000" w:fill="92D050"/>
            <w:noWrap/>
            <w:vAlign w:val="bottom"/>
            <w:hideMark/>
          </w:tcPr>
          <w:p w:rsidR="00C60C32" w:rsidRPr="00CB0BB6" w:rsidRDefault="00C60C32" w:rsidP="00CB0BB6">
            <w:pPr>
              <w:spacing w:after="0" w:line="240" w:lineRule="auto"/>
              <w:jc w:val="right"/>
              <w:rPr>
                <w:rFonts w:ascii="Arial" w:eastAsia="Times New Roman" w:hAnsi="Arial" w:cs="Arial"/>
                <w:b/>
                <w:bCs/>
                <w:sz w:val="20"/>
                <w:szCs w:val="20"/>
              </w:rPr>
            </w:pPr>
            <w:r w:rsidRPr="00CB0BB6">
              <w:rPr>
                <w:rFonts w:ascii="Arial" w:eastAsia="Times New Roman" w:hAnsi="Arial" w:cs="Arial"/>
                <w:b/>
                <w:bCs/>
                <w:sz w:val="20"/>
                <w:szCs w:val="20"/>
              </w:rPr>
              <w:t>58</w:t>
            </w:r>
          </w:p>
        </w:tc>
        <w:tc>
          <w:tcPr>
            <w:tcW w:w="895" w:type="dxa"/>
            <w:shd w:val="clear" w:color="000000" w:fill="FFFF00"/>
            <w:noWrap/>
            <w:vAlign w:val="bottom"/>
            <w:hideMark/>
          </w:tcPr>
          <w:p w:rsidR="00C60C32" w:rsidRPr="00CB0BB6" w:rsidRDefault="00C60C32" w:rsidP="00CB0BB6">
            <w:pPr>
              <w:spacing w:after="0" w:line="240" w:lineRule="auto"/>
              <w:jc w:val="right"/>
              <w:rPr>
                <w:rFonts w:ascii="Arial" w:eastAsia="Times New Roman" w:hAnsi="Arial" w:cs="Arial"/>
                <w:sz w:val="20"/>
                <w:szCs w:val="20"/>
              </w:rPr>
            </w:pPr>
            <w:r w:rsidRPr="00CB0BB6">
              <w:rPr>
                <w:rFonts w:ascii="Arial" w:eastAsia="Times New Roman" w:hAnsi="Arial" w:cs="Arial"/>
                <w:sz w:val="20"/>
                <w:szCs w:val="20"/>
              </w:rPr>
              <w:t>33</w:t>
            </w:r>
          </w:p>
        </w:tc>
        <w:tc>
          <w:tcPr>
            <w:tcW w:w="2756" w:type="dxa"/>
            <w:shd w:val="clear" w:color="000000" w:fill="FFFF00"/>
            <w:noWrap/>
            <w:vAlign w:val="bottom"/>
            <w:hideMark/>
          </w:tcPr>
          <w:p w:rsidR="00C60C32" w:rsidRPr="00CB0BB6" w:rsidRDefault="00C60C32" w:rsidP="00FD1686">
            <w:pPr>
              <w:spacing w:after="0" w:line="240" w:lineRule="auto"/>
              <w:rPr>
                <w:rFonts w:ascii="Arial" w:eastAsia="Times New Roman" w:hAnsi="Arial" w:cs="Arial"/>
                <w:sz w:val="20"/>
                <w:szCs w:val="20"/>
              </w:rPr>
            </w:pPr>
            <w:r w:rsidRPr="00CB0BB6">
              <w:rPr>
                <w:rFonts w:ascii="Arial" w:eastAsia="Times New Roman" w:hAnsi="Arial" w:cs="Arial"/>
                <w:sz w:val="20"/>
                <w:szCs w:val="20"/>
              </w:rPr>
              <w:t xml:space="preserve">ACS2001HS: </w:t>
            </w:r>
            <w:r>
              <w:rPr>
                <w:rFonts w:ascii="Arial" w:eastAsia="Times New Roman" w:hAnsi="Arial" w:cs="Arial"/>
                <w:sz w:val="20"/>
                <w:szCs w:val="20"/>
              </w:rPr>
              <w:t>Exm</w:t>
            </w:r>
            <w:r w:rsidRPr="00CB0BB6">
              <w:rPr>
                <w:rFonts w:ascii="Arial" w:eastAsia="Times New Roman" w:hAnsi="Arial" w:cs="Arial"/>
                <w:sz w:val="20"/>
                <w:szCs w:val="20"/>
              </w:rPr>
              <w:t xml:space="preserve"> Libr</w:t>
            </w:r>
            <w:r>
              <w:rPr>
                <w:rFonts w:ascii="Arial" w:eastAsia="Times New Roman" w:hAnsi="Arial" w:cs="Arial"/>
                <w:sz w:val="20"/>
                <w:szCs w:val="20"/>
              </w:rPr>
              <w:t>ary</w:t>
            </w:r>
            <w:r w:rsidRPr="00CB0BB6">
              <w:rPr>
                <w:rFonts w:ascii="Arial" w:eastAsia="Times New Roman" w:hAnsi="Arial" w:cs="Arial"/>
                <w:sz w:val="20"/>
                <w:szCs w:val="20"/>
              </w:rPr>
              <w:t>.</w:t>
            </w:r>
          </w:p>
        </w:tc>
        <w:tc>
          <w:tcPr>
            <w:tcW w:w="1299" w:type="dxa"/>
            <w:shd w:val="clear" w:color="auto" w:fill="auto"/>
            <w:noWrap/>
            <w:vAlign w:val="bottom"/>
            <w:hideMark/>
          </w:tcPr>
          <w:p w:rsidR="00C60C32" w:rsidRPr="00CB0BB6" w:rsidRDefault="00C60C32" w:rsidP="00CB0BB6">
            <w:pPr>
              <w:spacing w:after="0" w:line="240" w:lineRule="auto"/>
              <w:jc w:val="right"/>
              <w:rPr>
                <w:rFonts w:ascii="Arial" w:eastAsia="Times New Roman" w:hAnsi="Arial" w:cs="Arial"/>
                <w:sz w:val="20"/>
                <w:szCs w:val="20"/>
              </w:rPr>
            </w:pPr>
            <w:r w:rsidRPr="00CB0BB6">
              <w:rPr>
                <w:rFonts w:ascii="Arial" w:eastAsia="Times New Roman" w:hAnsi="Arial" w:cs="Arial"/>
                <w:sz w:val="20"/>
                <w:szCs w:val="20"/>
              </w:rPr>
              <w:t>86</w:t>
            </w:r>
          </w:p>
        </w:tc>
        <w:tc>
          <w:tcPr>
            <w:tcW w:w="813" w:type="dxa"/>
            <w:shd w:val="clear" w:color="auto" w:fill="auto"/>
            <w:noWrap/>
            <w:vAlign w:val="bottom"/>
            <w:hideMark/>
          </w:tcPr>
          <w:p w:rsidR="00C60C32" w:rsidRPr="00CB0BB6" w:rsidRDefault="00C60C32" w:rsidP="00CB0BB6">
            <w:pPr>
              <w:spacing w:after="0" w:line="240" w:lineRule="auto"/>
              <w:jc w:val="right"/>
              <w:rPr>
                <w:rFonts w:ascii="Arial" w:eastAsia="Times New Roman" w:hAnsi="Arial" w:cs="Arial"/>
                <w:sz w:val="20"/>
                <w:szCs w:val="20"/>
              </w:rPr>
            </w:pPr>
            <w:r w:rsidRPr="00CB0BB6">
              <w:rPr>
                <w:rFonts w:ascii="Arial" w:eastAsia="Times New Roman" w:hAnsi="Arial" w:cs="Arial"/>
                <w:sz w:val="20"/>
                <w:szCs w:val="20"/>
              </w:rPr>
              <w:t>48</w:t>
            </w:r>
          </w:p>
        </w:tc>
      </w:tr>
      <w:tr w:rsidR="00C60C32" w:rsidRPr="00CB0BB6" w:rsidTr="00C60C32">
        <w:trPr>
          <w:trHeight w:val="253"/>
        </w:trPr>
        <w:tc>
          <w:tcPr>
            <w:tcW w:w="1071" w:type="dxa"/>
            <w:shd w:val="clear" w:color="auto" w:fill="auto"/>
            <w:noWrap/>
            <w:vAlign w:val="bottom"/>
            <w:hideMark/>
          </w:tcPr>
          <w:p w:rsidR="00C60C32" w:rsidRPr="00CB0BB6" w:rsidRDefault="00C60C32" w:rsidP="00CB0BB6">
            <w:pPr>
              <w:spacing w:after="0" w:line="240" w:lineRule="auto"/>
              <w:rPr>
                <w:rFonts w:ascii="Arial" w:eastAsia="Times New Roman" w:hAnsi="Arial" w:cs="Arial"/>
                <w:sz w:val="20"/>
                <w:szCs w:val="20"/>
              </w:rPr>
            </w:pPr>
            <w:r w:rsidRPr="00CB0BB6">
              <w:rPr>
                <w:rFonts w:ascii="Arial" w:eastAsia="Times New Roman" w:hAnsi="Arial" w:cs="Arial"/>
                <w:sz w:val="20"/>
                <w:szCs w:val="20"/>
              </w:rPr>
              <w:t>FS2005</w:t>
            </w:r>
          </w:p>
        </w:tc>
        <w:tc>
          <w:tcPr>
            <w:tcW w:w="725" w:type="dxa"/>
            <w:shd w:val="clear" w:color="auto" w:fill="auto"/>
            <w:noWrap/>
            <w:vAlign w:val="bottom"/>
            <w:hideMark/>
          </w:tcPr>
          <w:p w:rsidR="00C60C32" w:rsidRPr="00CB0BB6" w:rsidRDefault="00C60C32" w:rsidP="00CB0BB6">
            <w:pPr>
              <w:spacing w:after="0" w:line="240" w:lineRule="auto"/>
              <w:jc w:val="right"/>
              <w:rPr>
                <w:rFonts w:ascii="Arial" w:eastAsia="Times New Roman" w:hAnsi="Arial" w:cs="Arial"/>
                <w:b/>
                <w:bCs/>
                <w:sz w:val="20"/>
                <w:szCs w:val="20"/>
              </w:rPr>
            </w:pPr>
            <w:r w:rsidRPr="00CB0BB6">
              <w:rPr>
                <w:rFonts w:ascii="Arial" w:eastAsia="Times New Roman" w:hAnsi="Arial" w:cs="Arial"/>
                <w:b/>
                <w:bCs/>
                <w:sz w:val="20"/>
                <w:szCs w:val="20"/>
              </w:rPr>
              <w:t>51</w:t>
            </w:r>
          </w:p>
        </w:tc>
        <w:tc>
          <w:tcPr>
            <w:tcW w:w="1640" w:type="dxa"/>
            <w:shd w:val="clear" w:color="000000" w:fill="92D050"/>
            <w:noWrap/>
            <w:vAlign w:val="bottom"/>
            <w:hideMark/>
          </w:tcPr>
          <w:p w:rsidR="00C60C32" w:rsidRPr="00CB0BB6" w:rsidRDefault="00C60C32" w:rsidP="00CB0BB6">
            <w:pPr>
              <w:spacing w:after="0" w:line="240" w:lineRule="auto"/>
              <w:rPr>
                <w:rFonts w:ascii="Arial" w:eastAsia="Times New Roman" w:hAnsi="Arial" w:cs="Arial"/>
                <w:sz w:val="20"/>
                <w:szCs w:val="20"/>
              </w:rPr>
            </w:pPr>
            <w:r w:rsidRPr="00CB0BB6">
              <w:rPr>
                <w:rFonts w:ascii="Arial" w:eastAsia="Times New Roman" w:hAnsi="Arial" w:cs="Arial"/>
                <w:sz w:val="20"/>
                <w:szCs w:val="20"/>
              </w:rPr>
              <w:t>ACS2001HS</w:t>
            </w:r>
          </w:p>
        </w:tc>
        <w:tc>
          <w:tcPr>
            <w:tcW w:w="883" w:type="dxa"/>
            <w:shd w:val="clear" w:color="000000" w:fill="92D050"/>
            <w:noWrap/>
            <w:vAlign w:val="bottom"/>
            <w:hideMark/>
          </w:tcPr>
          <w:p w:rsidR="00C60C32" w:rsidRPr="00CB0BB6" w:rsidRDefault="00C60C32" w:rsidP="00CB0BB6">
            <w:pPr>
              <w:spacing w:after="0" w:line="240" w:lineRule="auto"/>
              <w:jc w:val="right"/>
              <w:rPr>
                <w:rFonts w:ascii="Arial" w:eastAsia="Times New Roman" w:hAnsi="Arial" w:cs="Arial"/>
                <w:b/>
                <w:bCs/>
                <w:sz w:val="20"/>
                <w:szCs w:val="20"/>
              </w:rPr>
            </w:pPr>
            <w:r w:rsidRPr="00CB0BB6">
              <w:rPr>
                <w:rFonts w:ascii="Arial" w:eastAsia="Times New Roman" w:hAnsi="Arial" w:cs="Arial"/>
                <w:b/>
                <w:bCs/>
                <w:sz w:val="20"/>
                <w:szCs w:val="20"/>
              </w:rPr>
              <w:t>56</w:t>
            </w:r>
          </w:p>
        </w:tc>
        <w:tc>
          <w:tcPr>
            <w:tcW w:w="895" w:type="dxa"/>
            <w:shd w:val="clear" w:color="000000" w:fill="FFFF00"/>
            <w:noWrap/>
            <w:vAlign w:val="bottom"/>
            <w:hideMark/>
          </w:tcPr>
          <w:p w:rsidR="00C60C32" w:rsidRPr="00CB0BB6" w:rsidRDefault="00C60C32" w:rsidP="00CB0BB6">
            <w:pPr>
              <w:spacing w:after="0" w:line="240" w:lineRule="auto"/>
              <w:jc w:val="right"/>
              <w:rPr>
                <w:rFonts w:ascii="Arial" w:eastAsia="Times New Roman" w:hAnsi="Arial" w:cs="Arial"/>
                <w:sz w:val="20"/>
                <w:szCs w:val="20"/>
              </w:rPr>
            </w:pPr>
            <w:r w:rsidRPr="00CB0BB6">
              <w:rPr>
                <w:rFonts w:ascii="Arial" w:eastAsia="Times New Roman" w:hAnsi="Arial" w:cs="Arial"/>
                <w:sz w:val="20"/>
                <w:szCs w:val="20"/>
              </w:rPr>
              <w:t>31</w:t>
            </w:r>
          </w:p>
        </w:tc>
        <w:tc>
          <w:tcPr>
            <w:tcW w:w="2756" w:type="dxa"/>
            <w:shd w:val="clear" w:color="000000" w:fill="FFFF00"/>
            <w:noWrap/>
            <w:vAlign w:val="bottom"/>
            <w:hideMark/>
          </w:tcPr>
          <w:p w:rsidR="00C60C32" w:rsidRPr="00CB0BB6" w:rsidRDefault="00C60C32" w:rsidP="00CB0BB6">
            <w:pPr>
              <w:spacing w:after="0" w:line="240" w:lineRule="auto"/>
              <w:rPr>
                <w:rFonts w:ascii="Arial" w:eastAsia="Times New Roman" w:hAnsi="Arial" w:cs="Arial"/>
                <w:sz w:val="20"/>
                <w:szCs w:val="20"/>
              </w:rPr>
            </w:pPr>
            <w:r w:rsidRPr="00CB0BB6">
              <w:rPr>
                <w:rFonts w:ascii="Arial" w:eastAsia="Times New Roman" w:hAnsi="Arial" w:cs="Arial"/>
                <w:sz w:val="20"/>
                <w:szCs w:val="20"/>
              </w:rPr>
              <w:t xml:space="preserve">Recom 2yrs HS Chem for Chem I </w:t>
            </w:r>
          </w:p>
        </w:tc>
        <w:tc>
          <w:tcPr>
            <w:tcW w:w="1299" w:type="dxa"/>
            <w:shd w:val="clear" w:color="auto" w:fill="auto"/>
            <w:noWrap/>
            <w:vAlign w:val="bottom"/>
            <w:hideMark/>
          </w:tcPr>
          <w:p w:rsidR="00C60C32" w:rsidRPr="00CB0BB6" w:rsidRDefault="00C60C32" w:rsidP="00CB0BB6">
            <w:pPr>
              <w:spacing w:after="0" w:line="240" w:lineRule="auto"/>
              <w:jc w:val="right"/>
              <w:rPr>
                <w:rFonts w:ascii="Arial" w:eastAsia="Times New Roman" w:hAnsi="Arial" w:cs="Arial"/>
                <w:sz w:val="20"/>
                <w:szCs w:val="20"/>
              </w:rPr>
            </w:pPr>
            <w:r w:rsidRPr="00CB0BB6">
              <w:rPr>
                <w:rFonts w:ascii="Arial" w:eastAsia="Times New Roman" w:hAnsi="Arial" w:cs="Arial"/>
                <w:sz w:val="20"/>
                <w:szCs w:val="20"/>
              </w:rPr>
              <w:t>77</w:t>
            </w:r>
          </w:p>
        </w:tc>
        <w:tc>
          <w:tcPr>
            <w:tcW w:w="813" w:type="dxa"/>
            <w:shd w:val="clear" w:color="auto" w:fill="auto"/>
            <w:noWrap/>
            <w:vAlign w:val="bottom"/>
            <w:hideMark/>
          </w:tcPr>
          <w:p w:rsidR="00C60C32" w:rsidRPr="00CB0BB6" w:rsidRDefault="00C60C32" w:rsidP="00CB0BB6">
            <w:pPr>
              <w:spacing w:after="0" w:line="240" w:lineRule="auto"/>
              <w:jc w:val="right"/>
              <w:rPr>
                <w:rFonts w:ascii="Arial" w:eastAsia="Times New Roman" w:hAnsi="Arial" w:cs="Arial"/>
                <w:sz w:val="20"/>
                <w:szCs w:val="20"/>
              </w:rPr>
            </w:pPr>
            <w:r w:rsidRPr="00CB0BB6">
              <w:rPr>
                <w:rFonts w:ascii="Arial" w:eastAsia="Times New Roman" w:hAnsi="Arial" w:cs="Arial"/>
                <w:sz w:val="20"/>
                <w:szCs w:val="20"/>
              </w:rPr>
              <w:t>39</w:t>
            </w:r>
          </w:p>
        </w:tc>
      </w:tr>
      <w:tr w:rsidR="00C60C32" w:rsidRPr="00CB0BB6" w:rsidTr="00C60C32">
        <w:trPr>
          <w:trHeight w:val="253"/>
        </w:trPr>
        <w:tc>
          <w:tcPr>
            <w:tcW w:w="1071" w:type="dxa"/>
            <w:shd w:val="clear" w:color="auto" w:fill="auto"/>
            <w:noWrap/>
            <w:vAlign w:val="bottom"/>
            <w:hideMark/>
          </w:tcPr>
          <w:p w:rsidR="00C60C32" w:rsidRPr="00CB0BB6" w:rsidRDefault="00C60C32" w:rsidP="00CB0BB6">
            <w:pPr>
              <w:spacing w:after="0" w:line="240" w:lineRule="auto"/>
              <w:rPr>
                <w:rFonts w:ascii="Arial" w:eastAsia="Times New Roman" w:hAnsi="Arial" w:cs="Arial"/>
                <w:sz w:val="20"/>
                <w:szCs w:val="20"/>
              </w:rPr>
            </w:pPr>
            <w:r w:rsidRPr="00CB0BB6">
              <w:rPr>
                <w:rFonts w:ascii="Arial" w:eastAsia="Times New Roman" w:hAnsi="Arial" w:cs="Arial"/>
                <w:sz w:val="20"/>
                <w:szCs w:val="20"/>
              </w:rPr>
              <w:t>FS2004</w:t>
            </w:r>
          </w:p>
        </w:tc>
        <w:tc>
          <w:tcPr>
            <w:tcW w:w="725" w:type="dxa"/>
            <w:shd w:val="clear" w:color="auto" w:fill="auto"/>
            <w:noWrap/>
            <w:vAlign w:val="bottom"/>
            <w:hideMark/>
          </w:tcPr>
          <w:p w:rsidR="00C60C32" w:rsidRPr="00CB0BB6" w:rsidRDefault="00C60C32" w:rsidP="00CB0BB6">
            <w:pPr>
              <w:spacing w:after="0" w:line="240" w:lineRule="auto"/>
              <w:jc w:val="right"/>
              <w:rPr>
                <w:rFonts w:ascii="Arial" w:eastAsia="Times New Roman" w:hAnsi="Arial" w:cs="Arial"/>
                <w:b/>
                <w:bCs/>
                <w:sz w:val="20"/>
                <w:szCs w:val="20"/>
              </w:rPr>
            </w:pPr>
            <w:r w:rsidRPr="00CB0BB6">
              <w:rPr>
                <w:rFonts w:ascii="Arial" w:eastAsia="Times New Roman" w:hAnsi="Arial" w:cs="Arial"/>
                <w:b/>
                <w:bCs/>
                <w:sz w:val="20"/>
                <w:szCs w:val="20"/>
              </w:rPr>
              <w:t>49</w:t>
            </w:r>
          </w:p>
        </w:tc>
        <w:tc>
          <w:tcPr>
            <w:tcW w:w="1640" w:type="dxa"/>
            <w:shd w:val="clear" w:color="000000" w:fill="92D050"/>
            <w:noWrap/>
            <w:vAlign w:val="bottom"/>
            <w:hideMark/>
          </w:tcPr>
          <w:p w:rsidR="00C60C32" w:rsidRPr="00CB0BB6" w:rsidRDefault="00C60C32" w:rsidP="00CB0BB6">
            <w:pPr>
              <w:spacing w:after="0" w:line="240" w:lineRule="auto"/>
              <w:rPr>
                <w:rFonts w:ascii="Arial" w:eastAsia="Times New Roman" w:hAnsi="Arial" w:cs="Arial"/>
                <w:sz w:val="20"/>
                <w:szCs w:val="20"/>
              </w:rPr>
            </w:pPr>
            <w:r w:rsidRPr="00CB0BB6">
              <w:rPr>
                <w:rFonts w:ascii="Arial" w:eastAsia="Times New Roman" w:hAnsi="Arial" w:cs="Arial"/>
                <w:sz w:val="20"/>
                <w:szCs w:val="20"/>
              </w:rPr>
              <w:t>ACS1999HS</w:t>
            </w:r>
          </w:p>
        </w:tc>
        <w:tc>
          <w:tcPr>
            <w:tcW w:w="883" w:type="dxa"/>
            <w:shd w:val="clear" w:color="000000" w:fill="92D050"/>
            <w:noWrap/>
            <w:vAlign w:val="bottom"/>
            <w:hideMark/>
          </w:tcPr>
          <w:p w:rsidR="00C60C32" w:rsidRPr="00CB0BB6" w:rsidRDefault="00C60C32" w:rsidP="00CB0BB6">
            <w:pPr>
              <w:spacing w:after="0" w:line="240" w:lineRule="auto"/>
              <w:jc w:val="right"/>
              <w:rPr>
                <w:rFonts w:ascii="Arial" w:eastAsia="Times New Roman" w:hAnsi="Arial" w:cs="Arial"/>
                <w:b/>
                <w:bCs/>
                <w:sz w:val="20"/>
                <w:szCs w:val="20"/>
              </w:rPr>
            </w:pPr>
            <w:r w:rsidRPr="00CB0BB6">
              <w:rPr>
                <w:rFonts w:ascii="Arial" w:eastAsia="Times New Roman" w:hAnsi="Arial" w:cs="Arial"/>
                <w:b/>
                <w:bCs/>
                <w:sz w:val="20"/>
                <w:szCs w:val="20"/>
              </w:rPr>
              <w:t>51</w:t>
            </w:r>
          </w:p>
        </w:tc>
        <w:tc>
          <w:tcPr>
            <w:tcW w:w="895" w:type="dxa"/>
            <w:shd w:val="clear" w:color="000000" w:fill="FFFF00"/>
            <w:noWrap/>
            <w:vAlign w:val="bottom"/>
            <w:hideMark/>
          </w:tcPr>
          <w:p w:rsidR="00C60C32" w:rsidRPr="00CB0BB6" w:rsidRDefault="00C60C32" w:rsidP="00CB0BB6">
            <w:pPr>
              <w:spacing w:after="0" w:line="240" w:lineRule="auto"/>
              <w:jc w:val="right"/>
              <w:rPr>
                <w:rFonts w:ascii="Arial" w:eastAsia="Times New Roman" w:hAnsi="Arial" w:cs="Arial"/>
                <w:sz w:val="20"/>
                <w:szCs w:val="20"/>
              </w:rPr>
            </w:pPr>
            <w:r w:rsidRPr="00CB0BB6">
              <w:rPr>
                <w:rFonts w:ascii="Arial" w:eastAsia="Times New Roman" w:hAnsi="Arial" w:cs="Arial"/>
                <w:sz w:val="20"/>
                <w:szCs w:val="20"/>
              </w:rPr>
              <w:t>29</w:t>
            </w:r>
          </w:p>
        </w:tc>
        <w:tc>
          <w:tcPr>
            <w:tcW w:w="2756" w:type="dxa"/>
            <w:shd w:val="clear" w:color="000000" w:fill="FFFF00"/>
            <w:noWrap/>
            <w:vAlign w:val="bottom"/>
            <w:hideMark/>
          </w:tcPr>
          <w:p w:rsidR="00C60C32" w:rsidRPr="00CB0BB6" w:rsidRDefault="00C60C32" w:rsidP="00CB0BB6">
            <w:pPr>
              <w:spacing w:after="0" w:line="240" w:lineRule="auto"/>
              <w:rPr>
                <w:rFonts w:ascii="Arial" w:eastAsia="Times New Roman" w:hAnsi="Arial" w:cs="Arial"/>
                <w:sz w:val="20"/>
                <w:szCs w:val="20"/>
              </w:rPr>
            </w:pPr>
            <w:r w:rsidRPr="00CB0BB6">
              <w:rPr>
                <w:rFonts w:ascii="Arial" w:eastAsia="Times New Roman" w:hAnsi="Arial" w:cs="Arial"/>
                <w:sz w:val="20"/>
                <w:szCs w:val="20"/>
              </w:rPr>
              <w:t> </w:t>
            </w:r>
          </w:p>
        </w:tc>
        <w:tc>
          <w:tcPr>
            <w:tcW w:w="1299" w:type="dxa"/>
            <w:shd w:val="clear" w:color="auto" w:fill="auto"/>
            <w:noWrap/>
            <w:vAlign w:val="bottom"/>
            <w:hideMark/>
          </w:tcPr>
          <w:p w:rsidR="00C60C32" w:rsidRPr="00CB0BB6" w:rsidRDefault="00C60C32" w:rsidP="00CB0BB6">
            <w:pPr>
              <w:spacing w:after="0" w:line="240" w:lineRule="auto"/>
              <w:jc w:val="right"/>
              <w:rPr>
                <w:rFonts w:ascii="Arial" w:eastAsia="Times New Roman" w:hAnsi="Arial" w:cs="Arial"/>
                <w:sz w:val="20"/>
                <w:szCs w:val="20"/>
              </w:rPr>
            </w:pPr>
            <w:r w:rsidRPr="00CB0BB6">
              <w:rPr>
                <w:rFonts w:ascii="Arial" w:eastAsia="Times New Roman" w:hAnsi="Arial" w:cs="Arial"/>
                <w:sz w:val="20"/>
                <w:szCs w:val="20"/>
              </w:rPr>
              <w:t>80</w:t>
            </w:r>
          </w:p>
        </w:tc>
        <w:tc>
          <w:tcPr>
            <w:tcW w:w="813" w:type="dxa"/>
            <w:shd w:val="clear" w:color="auto" w:fill="auto"/>
            <w:noWrap/>
            <w:vAlign w:val="bottom"/>
            <w:hideMark/>
          </w:tcPr>
          <w:p w:rsidR="00C60C32" w:rsidRPr="00CB0BB6" w:rsidRDefault="00C60C32" w:rsidP="00CB0BB6">
            <w:pPr>
              <w:spacing w:after="0" w:line="240" w:lineRule="auto"/>
              <w:jc w:val="right"/>
              <w:rPr>
                <w:rFonts w:ascii="Arial" w:eastAsia="Times New Roman" w:hAnsi="Arial" w:cs="Arial"/>
                <w:sz w:val="20"/>
                <w:szCs w:val="20"/>
              </w:rPr>
            </w:pPr>
            <w:r w:rsidRPr="00CB0BB6">
              <w:rPr>
                <w:rFonts w:ascii="Arial" w:eastAsia="Times New Roman" w:hAnsi="Arial" w:cs="Arial"/>
                <w:sz w:val="20"/>
                <w:szCs w:val="20"/>
              </w:rPr>
              <w:t>39</w:t>
            </w:r>
          </w:p>
        </w:tc>
      </w:tr>
      <w:tr w:rsidR="00C60C32" w:rsidRPr="00CB0BB6" w:rsidTr="00C60C32">
        <w:trPr>
          <w:trHeight w:val="253"/>
        </w:trPr>
        <w:tc>
          <w:tcPr>
            <w:tcW w:w="1071" w:type="dxa"/>
            <w:shd w:val="clear" w:color="auto" w:fill="auto"/>
            <w:noWrap/>
            <w:vAlign w:val="bottom"/>
            <w:hideMark/>
          </w:tcPr>
          <w:p w:rsidR="00C60C32" w:rsidRPr="00CB0BB6" w:rsidRDefault="00C60C32" w:rsidP="00CB0BB6">
            <w:pPr>
              <w:spacing w:after="0" w:line="240" w:lineRule="auto"/>
              <w:rPr>
                <w:rFonts w:ascii="Arial" w:eastAsia="Times New Roman" w:hAnsi="Arial" w:cs="Arial"/>
                <w:sz w:val="20"/>
                <w:szCs w:val="20"/>
              </w:rPr>
            </w:pPr>
            <w:r w:rsidRPr="00CB0BB6">
              <w:rPr>
                <w:rFonts w:ascii="Arial" w:eastAsia="Times New Roman" w:hAnsi="Arial" w:cs="Arial"/>
                <w:sz w:val="20"/>
                <w:szCs w:val="20"/>
              </w:rPr>
              <w:t>FS2003</w:t>
            </w:r>
          </w:p>
        </w:tc>
        <w:tc>
          <w:tcPr>
            <w:tcW w:w="725" w:type="dxa"/>
            <w:shd w:val="clear" w:color="auto" w:fill="auto"/>
            <w:noWrap/>
            <w:vAlign w:val="bottom"/>
            <w:hideMark/>
          </w:tcPr>
          <w:p w:rsidR="00C60C32" w:rsidRPr="00CB0BB6" w:rsidRDefault="00C60C32" w:rsidP="00CB0BB6">
            <w:pPr>
              <w:spacing w:after="0" w:line="240" w:lineRule="auto"/>
              <w:jc w:val="right"/>
              <w:rPr>
                <w:rFonts w:ascii="Arial" w:eastAsia="Times New Roman" w:hAnsi="Arial" w:cs="Arial"/>
                <w:b/>
                <w:bCs/>
                <w:sz w:val="20"/>
                <w:szCs w:val="20"/>
              </w:rPr>
            </w:pPr>
            <w:r w:rsidRPr="00CB0BB6">
              <w:rPr>
                <w:rFonts w:ascii="Arial" w:eastAsia="Times New Roman" w:hAnsi="Arial" w:cs="Arial"/>
                <w:b/>
                <w:bCs/>
                <w:sz w:val="20"/>
                <w:szCs w:val="20"/>
              </w:rPr>
              <w:t>50</w:t>
            </w:r>
          </w:p>
        </w:tc>
        <w:tc>
          <w:tcPr>
            <w:tcW w:w="1640" w:type="dxa"/>
            <w:shd w:val="clear" w:color="000000" w:fill="92D050"/>
            <w:noWrap/>
            <w:vAlign w:val="bottom"/>
            <w:hideMark/>
          </w:tcPr>
          <w:p w:rsidR="00C60C32" w:rsidRPr="00CB0BB6" w:rsidRDefault="00C60C32" w:rsidP="00CB0BB6">
            <w:pPr>
              <w:spacing w:after="0" w:line="240" w:lineRule="auto"/>
              <w:rPr>
                <w:rFonts w:ascii="Arial" w:eastAsia="Times New Roman" w:hAnsi="Arial" w:cs="Arial"/>
                <w:sz w:val="20"/>
                <w:szCs w:val="20"/>
              </w:rPr>
            </w:pPr>
            <w:r w:rsidRPr="00CB0BB6">
              <w:rPr>
                <w:rFonts w:ascii="Arial" w:eastAsia="Times New Roman" w:hAnsi="Arial" w:cs="Arial"/>
                <w:sz w:val="20"/>
                <w:szCs w:val="20"/>
              </w:rPr>
              <w:t>ACS2001HS</w:t>
            </w:r>
          </w:p>
        </w:tc>
        <w:tc>
          <w:tcPr>
            <w:tcW w:w="883" w:type="dxa"/>
            <w:shd w:val="clear" w:color="000000" w:fill="92D050"/>
            <w:noWrap/>
            <w:vAlign w:val="bottom"/>
            <w:hideMark/>
          </w:tcPr>
          <w:p w:rsidR="00C60C32" w:rsidRPr="00CB0BB6" w:rsidRDefault="00C60C32" w:rsidP="00CB0BB6">
            <w:pPr>
              <w:spacing w:after="0" w:line="240" w:lineRule="auto"/>
              <w:jc w:val="right"/>
              <w:rPr>
                <w:rFonts w:ascii="Arial" w:eastAsia="Times New Roman" w:hAnsi="Arial" w:cs="Arial"/>
                <w:b/>
                <w:bCs/>
                <w:sz w:val="20"/>
                <w:szCs w:val="20"/>
              </w:rPr>
            </w:pPr>
            <w:r w:rsidRPr="00CB0BB6">
              <w:rPr>
                <w:rFonts w:ascii="Arial" w:eastAsia="Times New Roman" w:hAnsi="Arial" w:cs="Arial"/>
                <w:b/>
                <w:bCs/>
                <w:sz w:val="20"/>
                <w:szCs w:val="20"/>
              </w:rPr>
              <w:t>56</w:t>
            </w:r>
          </w:p>
        </w:tc>
        <w:tc>
          <w:tcPr>
            <w:tcW w:w="895" w:type="dxa"/>
            <w:shd w:val="clear" w:color="000000" w:fill="FFFF00"/>
            <w:noWrap/>
            <w:vAlign w:val="bottom"/>
            <w:hideMark/>
          </w:tcPr>
          <w:p w:rsidR="00C60C32" w:rsidRPr="00CB0BB6" w:rsidRDefault="00C60C32" w:rsidP="00CB0BB6">
            <w:pPr>
              <w:spacing w:after="0" w:line="240" w:lineRule="auto"/>
              <w:jc w:val="right"/>
              <w:rPr>
                <w:rFonts w:ascii="Arial" w:eastAsia="Times New Roman" w:hAnsi="Arial" w:cs="Arial"/>
                <w:sz w:val="20"/>
                <w:szCs w:val="20"/>
              </w:rPr>
            </w:pPr>
            <w:r w:rsidRPr="00CB0BB6">
              <w:rPr>
                <w:rFonts w:ascii="Arial" w:eastAsia="Times New Roman" w:hAnsi="Arial" w:cs="Arial"/>
                <w:sz w:val="20"/>
                <w:szCs w:val="20"/>
              </w:rPr>
              <w:t>18</w:t>
            </w:r>
          </w:p>
        </w:tc>
        <w:tc>
          <w:tcPr>
            <w:tcW w:w="2756" w:type="dxa"/>
            <w:shd w:val="clear" w:color="000000" w:fill="FFFF00"/>
            <w:noWrap/>
            <w:vAlign w:val="bottom"/>
            <w:hideMark/>
          </w:tcPr>
          <w:p w:rsidR="00C60C32" w:rsidRPr="00CB0BB6" w:rsidRDefault="00C60C32" w:rsidP="00CB0BB6">
            <w:pPr>
              <w:spacing w:after="0" w:line="240" w:lineRule="auto"/>
              <w:rPr>
                <w:rFonts w:ascii="Arial" w:eastAsia="Times New Roman" w:hAnsi="Arial" w:cs="Arial"/>
                <w:sz w:val="20"/>
                <w:szCs w:val="20"/>
              </w:rPr>
            </w:pPr>
            <w:r w:rsidRPr="00CB0BB6">
              <w:rPr>
                <w:rFonts w:ascii="Arial" w:eastAsia="Times New Roman" w:hAnsi="Arial" w:cs="Arial"/>
                <w:sz w:val="20"/>
                <w:szCs w:val="20"/>
              </w:rPr>
              <w:t> </w:t>
            </w:r>
          </w:p>
        </w:tc>
        <w:tc>
          <w:tcPr>
            <w:tcW w:w="1299" w:type="dxa"/>
            <w:shd w:val="clear" w:color="auto" w:fill="auto"/>
            <w:noWrap/>
            <w:vAlign w:val="bottom"/>
            <w:hideMark/>
          </w:tcPr>
          <w:p w:rsidR="00C60C32" w:rsidRPr="00CB0BB6" w:rsidRDefault="00C60C32" w:rsidP="00CB0BB6">
            <w:pPr>
              <w:spacing w:after="0" w:line="240" w:lineRule="auto"/>
              <w:jc w:val="right"/>
              <w:rPr>
                <w:rFonts w:ascii="Arial" w:eastAsia="Times New Roman" w:hAnsi="Arial" w:cs="Arial"/>
                <w:sz w:val="20"/>
                <w:szCs w:val="20"/>
              </w:rPr>
            </w:pPr>
            <w:r w:rsidRPr="00CB0BB6">
              <w:rPr>
                <w:rFonts w:ascii="Arial" w:eastAsia="Times New Roman" w:hAnsi="Arial" w:cs="Arial"/>
                <w:sz w:val="20"/>
                <w:szCs w:val="20"/>
              </w:rPr>
              <w:t>88</w:t>
            </w:r>
          </w:p>
        </w:tc>
        <w:tc>
          <w:tcPr>
            <w:tcW w:w="813" w:type="dxa"/>
            <w:shd w:val="clear" w:color="auto" w:fill="auto"/>
            <w:noWrap/>
            <w:vAlign w:val="bottom"/>
            <w:hideMark/>
          </w:tcPr>
          <w:p w:rsidR="00C60C32" w:rsidRPr="00CB0BB6" w:rsidRDefault="00C60C32" w:rsidP="00CB0BB6">
            <w:pPr>
              <w:spacing w:after="0" w:line="240" w:lineRule="auto"/>
              <w:jc w:val="right"/>
              <w:rPr>
                <w:rFonts w:ascii="Arial" w:eastAsia="Times New Roman" w:hAnsi="Arial" w:cs="Arial"/>
                <w:sz w:val="20"/>
                <w:szCs w:val="20"/>
              </w:rPr>
            </w:pPr>
            <w:r w:rsidRPr="00CB0BB6">
              <w:rPr>
                <w:rFonts w:ascii="Arial" w:eastAsia="Times New Roman" w:hAnsi="Arial" w:cs="Arial"/>
                <w:sz w:val="20"/>
                <w:szCs w:val="20"/>
              </w:rPr>
              <w:t>44</w:t>
            </w:r>
          </w:p>
        </w:tc>
      </w:tr>
      <w:tr w:rsidR="00C60C32" w:rsidRPr="00CB0BB6" w:rsidTr="00C60C32">
        <w:trPr>
          <w:trHeight w:val="253"/>
        </w:trPr>
        <w:tc>
          <w:tcPr>
            <w:tcW w:w="1071" w:type="dxa"/>
            <w:shd w:val="clear" w:color="auto" w:fill="auto"/>
            <w:noWrap/>
            <w:vAlign w:val="bottom"/>
            <w:hideMark/>
          </w:tcPr>
          <w:p w:rsidR="00C60C32" w:rsidRPr="00CB0BB6" w:rsidRDefault="00C60C32" w:rsidP="00CB0BB6">
            <w:pPr>
              <w:spacing w:after="0" w:line="240" w:lineRule="auto"/>
              <w:rPr>
                <w:rFonts w:ascii="Arial" w:eastAsia="Times New Roman" w:hAnsi="Arial" w:cs="Arial"/>
                <w:sz w:val="20"/>
                <w:szCs w:val="20"/>
              </w:rPr>
            </w:pPr>
            <w:r w:rsidRPr="00CB0BB6">
              <w:rPr>
                <w:rFonts w:ascii="Arial" w:eastAsia="Times New Roman" w:hAnsi="Arial" w:cs="Arial"/>
                <w:sz w:val="20"/>
                <w:szCs w:val="20"/>
              </w:rPr>
              <w:t>FS2002</w:t>
            </w:r>
          </w:p>
        </w:tc>
        <w:tc>
          <w:tcPr>
            <w:tcW w:w="725" w:type="dxa"/>
            <w:shd w:val="clear" w:color="auto" w:fill="auto"/>
            <w:noWrap/>
            <w:vAlign w:val="bottom"/>
            <w:hideMark/>
          </w:tcPr>
          <w:p w:rsidR="00C60C32" w:rsidRPr="00CB0BB6" w:rsidRDefault="00C60C32" w:rsidP="00CB0BB6">
            <w:pPr>
              <w:spacing w:after="0" w:line="240" w:lineRule="auto"/>
              <w:jc w:val="right"/>
              <w:rPr>
                <w:rFonts w:ascii="Arial" w:eastAsia="Times New Roman" w:hAnsi="Arial" w:cs="Arial"/>
                <w:b/>
                <w:bCs/>
                <w:sz w:val="20"/>
                <w:szCs w:val="20"/>
              </w:rPr>
            </w:pPr>
            <w:r w:rsidRPr="00CB0BB6">
              <w:rPr>
                <w:rFonts w:ascii="Arial" w:eastAsia="Times New Roman" w:hAnsi="Arial" w:cs="Arial"/>
                <w:b/>
                <w:bCs/>
                <w:sz w:val="20"/>
                <w:szCs w:val="20"/>
              </w:rPr>
              <w:t>45</w:t>
            </w:r>
          </w:p>
        </w:tc>
        <w:tc>
          <w:tcPr>
            <w:tcW w:w="1640" w:type="dxa"/>
            <w:shd w:val="clear" w:color="000000" w:fill="92D050"/>
            <w:noWrap/>
            <w:vAlign w:val="bottom"/>
            <w:hideMark/>
          </w:tcPr>
          <w:p w:rsidR="00C60C32" w:rsidRPr="00CB0BB6" w:rsidRDefault="00C60C32" w:rsidP="00CB0BB6">
            <w:pPr>
              <w:spacing w:after="0" w:line="240" w:lineRule="auto"/>
              <w:rPr>
                <w:rFonts w:ascii="Arial" w:eastAsia="Times New Roman" w:hAnsi="Arial" w:cs="Arial"/>
                <w:sz w:val="20"/>
                <w:szCs w:val="20"/>
              </w:rPr>
            </w:pPr>
            <w:r w:rsidRPr="00CB0BB6">
              <w:rPr>
                <w:rFonts w:ascii="Arial" w:eastAsia="Times New Roman" w:hAnsi="Arial" w:cs="Arial"/>
                <w:sz w:val="20"/>
                <w:szCs w:val="20"/>
              </w:rPr>
              <w:t>ACS2001HS</w:t>
            </w:r>
          </w:p>
        </w:tc>
        <w:tc>
          <w:tcPr>
            <w:tcW w:w="883" w:type="dxa"/>
            <w:shd w:val="clear" w:color="000000" w:fill="92D050"/>
            <w:noWrap/>
            <w:vAlign w:val="bottom"/>
            <w:hideMark/>
          </w:tcPr>
          <w:p w:rsidR="00C60C32" w:rsidRPr="00CB0BB6" w:rsidRDefault="00C60C32" w:rsidP="00CB0BB6">
            <w:pPr>
              <w:spacing w:after="0" w:line="240" w:lineRule="auto"/>
              <w:jc w:val="right"/>
              <w:rPr>
                <w:rFonts w:ascii="Arial" w:eastAsia="Times New Roman" w:hAnsi="Arial" w:cs="Arial"/>
                <w:b/>
                <w:bCs/>
                <w:sz w:val="20"/>
                <w:szCs w:val="20"/>
              </w:rPr>
            </w:pPr>
            <w:r w:rsidRPr="00CB0BB6">
              <w:rPr>
                <w:rFonts w:ascii="Arial" w:eastAsia="Times New Roman" w:hAnsi="Arial" w:cs="Arial"/>
                <w:b/>
                <w:bCs/>
                <w:sz w:val="20"/>
                <w:szCs w:val="20"/>
              </w:rPr>
              <w:t>56</w:t>
            </w:r>
          </w:p>
        </w:tc>
        <w:tc>
          <w:tcPr>
            <w:tcW w:w="895" w:type="dxa"/>
            <w:shd w:val="clear" w:color="000000" w:fill="FFFF00"/>
            <w:noWrap/>
            <w:vAlign w:val="bottom"/>
            <w:hideMark/>
          </w:tcPr>
          <w:p w:rsidR="00C60C32" w:rsidRPr="00CB0BB6" w:rsidRDefault="00C60C32" w:rsidP="00CB0BB6">
            <w:pPr>
              <w:spacing w:after="0" w:line="240" w:lineRule="auto"/>
              <w:jc w:val="right"/>
              <w:rPr>
                <w:rFonts w:ascii="Arial" w:eastAsia="Times New Roman" w:hAnsi="Arial" w:cs="Arial"/>
                <w:sz w:val="20"/>
                <w:szCs w:val="20"/>
              </w:rPr>
            </w:pPr>
            <w:r w:rsidRPr="00CB0BB6">
              <w:rPr>
                <w:rFonts w:ascii="Arial" w:eastAsia="Times New Roman" w:hAnsi="Arial" w:cs="Arial"/>
                <w:sz w:val="20"/>
                <w:szCs w:val="20"/>
              </w:rPr>
              <w:t>22</w:t>
            </w:r>
          </w:p>
        </w:tc>
        <w:tc>
          <w:tcPr>
            <w:tcW w:w="2756" w:type="dxa"/>
            <w:shd w:val="clear" w:color="000000" w:fill="FFFF00"/>
            <w:noWrap/>
            <w:vAlign w:val="bottom"/>
            <w:hideMark/>
          </w:tcPr>
          <w:p w:rsidR="00C60C32" w:rsidRPr="00CB0BB6" w:rsidRDefault="00C60C32" w:rsidP="00CB0BB6">
            <w:pPr>
              <w:spacing w:after="0" w:line="240" w:lineRule="auto"/>
              <w:rPr>
                <w:rFonts w:ascii="Arial" w:eastAsia="Times New Roman" w:hAnsi="Arial" w:cs="Arial"/>
                <w:sz w:val="20"/>
                <w:szCs w:val="20"/>
              </w:rPr>
            </w:pPr>
            <w:r w:rsidRPr="00CB0BB6">
              <w:rPr>
                <w:rFonts w:ascii="Arial" w:eastAsia="Times New Roman" w:hAnsi="Arial" w:cs="Arial"/>
                <w:sz w:val="20"/>
                <w:szCs w:val="20"/>
              </w:rPr>
              <w:t> </w:t>
            </w:r>
          </w:p>
        </w:tc>
        <w:tc>
          <w:tcPr>
            <w:tcW w:w="1299" w:type="dxa"/>
            <w:shd w:val="clear" w:color="auto" w:fill="auto"/>
            <w:noWrap/>
            <w:vAlign w:val="bottom"/>
            <w:hideMark/>
          </w:tcPr>
          <w:p w:rsidR="00C60C32" w:rsidRPr="00CB0BB6" w:rsidRDefault="00C60C32" w:rsidP="00CB0BB6">
            <w:pPr>
              <w:spacing w:after="0" w:line="240" w:lineRule="auto"/>
              <w:jc w:val="right"/>
              <w:rPr>
                <w:rFonts w:ascii="Arial" w:eastAsia="Times New Roman" w:hAnsi="Arial" w:cs="Arial"/>
                <w:sz w:val="20"/>
                <w:szCs w:val="20"/>
              </w:rPr>
            </w:pPr>
            <w:r w:rsidRPr="00CB0BB6">
              <w:rPr>
                <w:rFonts w:ascii="Arial" w:eastAsia="Times New Roman" w:hAnsi="Arial" w:cs="Arial"/>
                <w:sz w:val="20"/>
                <w:szCs w:val="20"/>
              </w:rPr>
              <w:t>62</w:t>
            </w:r>
          </w:p>
        </w:tc>
        <w:tc>
          <w:tcPr>
            <w:tcW w:w="813" w:type="dxa"/>
            <w:shd w:val="clear" w:color="auto" w:fill="auto"/>
            <w:noWrap/>
            <w:vAlign w:val="bottom"/>
            <w:hideMark/>
          </w:tcPr>
          <w:p w:rsidR="00C60C32" w:rsidRPr="00CB0BB6" w:rsidRDefault="00C60C32" w:rsidP="00CB0BB6">
            <w:pPr>
              <w:spacing w:after="0" w:line="240" w:lineRule="auto"/>
              <w:jc w:val="right"/>
              <w:rPr>
                <w:rFonts w:ascii="Arial" w:eastAsia="Times New Roman" w:hAnsi="Arial" w:cs="Arial"/>
                <w:sz w:val="20"/>
                <w:szCs w:val="20"/>
              </w:rPr>
            </w:pPr>
            <w:r w:rsidRPr="00CB0BB6">
              <w:rPr>
                <w:rFonts w:ascii="Arial" w:eastAsia="Times New Roman" w:hAnsi="Arial" w:cs="Arial"/>
                <w:sz w:val="20"/>
                <w:szCs w:val="20"/>
              </w:rPr>
              <w:t>28</w:t>
            </w:r>
          </w:p>
        </w:tc>
      </w:tr>
      <w:tr w:rsidR="00C60C32" w:rsidRPr="00CB0BB6" w:rsidTr="00C60C32">
        <w:trPr>
          <w:trHeight w:val="253"/>
        </w:trPr>
        <w:tc>
          <w:tcPr>
            <w:tcW w:w="1071" w:type="dxa"/>
            <w:shd w:val="clear" w:color="auto" w:fill="auto"/>
            <w:noWrap/>
            <w:vAlign w:val="bottom"/>
            <w:hideMark/>
          </w:tcPr>
          <w:p w:rsidR="00C60C32" w:rsidRPr="00CB0BB6" w:rsidRDefault="00C60C32" w:rsidP="00CB0BB6">
            <w:pPr>
              <w:spacing w:after="0" w:line="240" w:lineRule="auto"/>
              <w:rPr>
                <w:rFonts w:ascii="Arial" w:eastAsia="Times New Roman" w:hAnsi="Arial" w:cs="Arial"/>
                <w:sz w:val="20"/>
                <w:szCs w:val="20"/>
              </w:rPr>
            </w:pPr>
            <w:r w:rsidRPr="00CB0BB6">
              <w:rPr>
                <w:rFonts w:ascii="Arial" w:eastAsia="Times New Roman" w:hAnsi="Arial" w:cs="Arial"/>
                <w:sz w:val="20"/>
                <w:szCs w:val="20"/>
              </w:rPr>
              <w:t>FS2001</w:t>
            </w:r>
          </w:p>
        </w:tc>
        <w:tc>
          <w:tcPr>
            <w:tcW w:w="725" w:type="dxa"/>
            <w:shd w:val="clear" w:color="auto" w:fill="auto"/>
            <w:noWrap/>
            <w:vAlign w:val="bottom"/>
            <w:hideMark/>
          </w:tcPr>
          <w:p w:rsidR="00C60C32" w:rsidRPr="00CB0BB6" w:rsidRDefault="00C60C32" w:rsidP="00CB0BB6">
            <w:pPr>
              <w:spacing w:after="0" w:line="240" w:lineRule="auto"/>
              <w:rPr>
                <w:rFonts w:ascii="Arial" w:eastAsia="Times New Roman" w:hAnsi="Arial" w:cs="Arial"/>
                <w:b/>
                <w:bCs/>
                <w:sz w:val="20"/>
                <w:szCs w:val="20"/>
              </w:rPr>
            </w:pPr>
          </w:p>
        </w:tc>
        <w:tc>
          <w:tcPr>
            <w:tcW w:w="1640" w:type="dxa"/>
            <w:shd w:val="clear" w:color="000000" w:fill="92D050"/>
            <w:noWrap/>
            <w:vAlign w:val="bottom"/>
            <w:hideMark/>
          </w:tcPr>
          <w:p w:rsidR="00C60C32" w:rsidRPr="00CB0BB6" w:rsidRDefault="00C60C32" w:rsidP="00CB0BB6">
            <w:pPr>
              <w:spacing w:after="0" w:line="240" w:lineRule="auto"/>
              <w:rPr>
                <w:rFonts w:ascii="Arial" w:eastAsia="Times New Roman" w:hAnsi="Arial" w:cs="Arial"/>
                <w:sz w:val="20"/>
                <w:szCs w:val="20"/>
              </w:rPr>
            </w:pPr>
            <w:r w:rsidRPr="00CB0BB6">
              <w:rPr>
                <w:rFonts w:ascii="Arial" w:eastAsia="Times New Roman" w:hAnsi="Arial" w:cs="Arial"/>
                <w:sz w:val="20"/>
                <w:szCs w:val="20"/>
              </w:rPr>
              <w:t> </w:t>
            </w:r>
          </w:p>
        </w:tc>
        <w:tc>
          <w:tcPr>
            <w:tcW w:w="883" w:type="dxa"/>
            <w:shd w:val="clear" w:color="000000" w:fill="92D050"/>
            <w:noWrap/>
            <w:vAlign w:val="bottom"/>
            <w:hideMark/>
          </w:tcPr>
          <w:p w:rsidR="00C60C32" w:rsidRPr="00CB0BB6" w:rsidRDefault="00C60C32" w:rsidP="00CB0BB6">
            <w:pPr>
              <w:spacing w:after="0" w:line="240" w:lineRule="auto"/>
              <w:rPr>
                <w:rFonts w:ascii="Arial" w:eastAsia="Times New Roman" w:hAnsi="Arial" w:cs="Arial"/>
                <w:b/>
                <w:bCs/>
                <w:sz w:val="20"/>
                <w:szCs w:val="20"/>
              </w:rPr>
            </w:pPr>
            <w:r w:rsidRPr="00CB0BB6">
              <w:rPr>
                <w:rFonts w:ascii="Arial" w:eastAsia="Times New Roman" w:hAnsi="Arial" w:cs="Arial"/>
                <w:b/>
                <w:bCs/>
                <w:sz w:val="20"/>
                <w:szCs w:val="20"/>
              </w:rPr>
              <w:t> </w:t>
            </w:r>
          </w:p>
        </w:tc>
        <w:tc>
          <w:tcPr>
            <w:tcW w:w="895" w:type="dxa"/>
            <w:shd w:val="clear" w:color="000000" w:fill="FFFF00"/>
            <w:noWrap/>
            <w:vAlign w:val="bottom"/>
            <w:hideMark/>
          </w:tcPr>
          <w:p w:rsidR="00C60C32" w:rsidRPr="00CB0BB6" w:rsidRDefault="00C60C32" w:rsidP="00CB0BB6">
            <w:pPr>
              <w:spacing w:after="0" w:line="240" w:lineRule="auto"/>
              <w:jc w:val="right"/>
              <w:rPr>
                <w:rFonts w:ascii="Arial" w:eastAsia="Times New Roman" w:hAnsi="Arial" w:cs="Arial"/>
                <w:sz w:val="20"/>
                <w:szCs w:val="20"/>
              </w:rPr>
            </w:pPr>
            <w:r w:rsidRPr="00CB0BB6">
              <w:rPr>
                <w:rFonts w:ascii="Arial" w:eastAsia="Times New Roman" w:hAnsi="Arial" w:cs="Arial"/>
                <w:sz w:val="20"/>
                <w:szCs w:val="20"/>
              </w:rPr>
              <w:t>20</w:t>
            </w:r>
          </w:p>
        </w:tc>
        <w:tc>
          <w:tcPr>
            <w:tcW w:w="2756" w:type="dxa"/>
            <w:shd w:val="clear" w:color="000000" w:fill="FFFF00"/>
            <w:noWrap/>
            <w:vAlign w:val="bottom"/>
            <w:hideMark/>
          </w:tcPr>
          <w:p w:rsidR="00C60C32" w:rsidRPr="00CB0BB6" w:rsidRDefault="00C60C32" w:rsidP="00CB0BB6">
            <w:pPr>
              <w:spacing w:after="0" w:line="240" w:lineRule="auto"/>
              <w:rPr>
                <w:rFonts w:ascii="Arial" w:eastAsia="Times New Roman" w:hAnsi="Arial" w:cs="Arial"/>
                <w:sz w:val="20"/>
                <w:szCs w:val="20"/>
              </w:rPr>
            </w:pPr>
            <w:r w:rsidRPr="00CB0BB6">
              <w:rPr>
                <w:rFonts w:ascii="Arial" w:eastAsia="Times New Roman" w:hAnsi="Arial" w:cs="Arial"/>
                <w:sz w:val="20"/>
                <w:szCs w:val="20"/>
              </w:rPr>
              <w:t> </w:t>
            </w:r>
          </w:p>
        </w:tc>
        <w:tc>
          <w:tcPr>
            <w:tcW w:w="1299" w:type="dxa"/>
            <w:shd w:val="clear" w:color="auto" w:fill="auto"/>
            <w:noWrap/>
            <w:vAlign w:val="bottom"/>
            <w:hideMark/>
          </w:tcPr>
          <w:p w:rsidR="00C60C32" w:rsidRPr="00CB0BB6" w:rsidRDefault="00C60C32" w:rsidP="00CB0BB6">
            <w:pPr>
              <w:spacing w:after="0" w:line="240" w:lineRule="auto"/>
              <w:jc w:val="right"/>
              <w:rPr>
                <w:rFonts w:ascii="Arial" w:eastAsia="Times New Roman" w:hAnsi="Arial" w:cs="Arial"/>
                <w:sz w:val="20"/>
                <w:szCs w:val="20"/>
              </w:rPr>
            </w:pPr>
            <w:r w:rsidRPr="00CB0BB6">
              <w:rPr>
                <w:rFonts w:ascii="Arial" w:eastAsia="Times New Roman" w:hAnsi="Arial" w:cs="Arial"/>
                <w:sz w:val="20"/>
                <w:szCs w:val="20"/>
              </w:rPr>
              <w:t>55</w:t>
            </w:r>
          </w:p>
        </w:tc>
        <w:tc>
          <w:tcPr>
            <w:tcW w:w="813" w:type="dxa"/>
            <w:shd w:val="clear" w:color="auto" w:fill="auto"/>
            <w:noWrap/>
            <w:vAlign w:val="bottom"/>
            <w:hideMark/>
          </w:tcPr>
          <w:p w:rsidR="00C60C32" w:rsidRPr="00CB0BB6" w:rsidRDefault="00C60C32" w:rsidP="00CB0BB6">
            <w:pPr>
              <w:spacing w:after="0" w:line="240" w:lineRule="auto"/>
              <w:rPr>
                <w:rFonts w:ascii="Arial" w:eastAsia="Times New Roman" w:hAnsi="Arial" w:cs="Arial"/>
                <w:sz w:val="20"/>
                <w:szCs w:val="20"/>
              </w:rPr>
            </w:pPr>
          </w:p>
        </w:tc>
      </w:tr>
      <w:tr w:rsidR="00C60C32" w:rsidRPr="00CB0BB6" w:rsidTr="00C60C32">
        <w:trPr>
          <w:trHeight w:val="253"/>
        </w:trPr>
        <w:tc>
          <w:tcPr>
            <w:tcW w:w="1071" w:type="dxa"/>
            <w:shd w:val="clear" w:color="auto" w:fill="auto"/>
            <w:noWrap/>
            <w:vAlign w:val="bottom"/>
            <w:hideMark/>
          </w:tcPr>
          <w:p w:rsidR="00C60C32" w:rsidRPr="00CB0BB6" w:rsidRDefault="00C60C32" w:rsidP="00CB0BB6">
            <w:pPr>
              <w:spacing w:after="0" w:line="240" w:lineRule="auto"/>
              <w:rPr>
                <w:rFonts w:ascii="Arial" w:eastAsia="Times New Roman" w:hAnsi="Arial" w:cs="Arial"/>
                <w:sz w:val="20"/>
                <w:szCs w:val="20"/>
              </w:rPr>
            </w:pPr>
            <w:r w:rsidRPr="00CB0BB6">
              <w:rPr>
                <w:rFonts w:ascii="Arial" w:eastAsia="Times New Roman" w:hAnsi="Arial" w:cs="Arial"/>
                <w:sz w:val="20"/>
                <w:szCs w:val="20"/>
              </w:rPr>
              <w:t>FS2000</w:t>
            </w:r>
          </w:p>
        </w:tc>
        <w:tc>
          <w:tcPr>
            <w:tcW w:w="725" w:type="dxa"/>
            <w:shd w:val="clear" w:color="auto" w:fill="auto"/>
            <w:noWrap/>
            <w:vAlign w:val="bottom"/>
            <w:hideMark/>
          </w:tcPr>
          <w:p w:rsidR="00C60C32" w:rsidRPr="00CB0BB6" w:rsidRDefault="00C60C32" w:rsidP="00CB0BB6">
            <w:pPr>
              <w:spacing w:after="0" w:line="240" w:lineRule="auto"/>
              <w:rPr>
                <w:rFonts w:ascii="Arial" w:eastAsia="Times New Roman" w:hAnsi="Arial" w:cs="Arial"/>
                <w:b/>
                <w:bCs/>
                <w:sz w:val="20"/>
                <w:szCs w:val="20"/>
              </w:rPr>
            </w:pPr>
          </w:p>
        </w:tc>
        <w:tc>
          <w:tcPr>
            <w:tcW w:w="1640" w:type="dxa"/>
            <w:shd w:val="clear" w:color="000000" w:fill="92D050"/>
            <w:noWrap/>
            <w:vAlign w:val="bottom"/>
            <w:hideMark/>
          </w:tcPr>
          <w:p w:rsidR="00C60C32" w:rsidRPr="00CB0BB6" w:rsidRDefault="00C60C32" w:rsidP="00CB0BB6">
            <w:pPr>
              <w:spacing w:after="0" w:line="240" w:lineRule="auto"/>
              <w:rPr>
                <w:rFonts w:ascii="Arial" w:eastAsia="Times New Roman" w:hAnsi="Arial" w:cs="Arial"/>
                <w:sz w:val="20"/>
                <w:szCs w:val="20"/>
              </w:rPr>
            </w:pPr>
            <w:r w:rsidRPr="00CB0BB6">
              <w:rPr>
                <w:rFonts w:ascii="Arial" w:eastAsia="Times New Roman" w:hAnsi="Arial" w:cs="Arial"/>
                <w:sz w:val="20"/>
                <w:szCs w:val="20"/>
              </w:rPr>
              <w:t> </w:t>
            </w:r>
          </w:p>
        </w:tc>
        <w:tc>
          <w:tcPr>
            <w:tcW w:w="883" w:type="dxa"/>
            <w:shd w:val="clear" w:color="000000" w:fill="92D050"/>
            <w:noWrap/>
            <w:vAlign w:val="bottom"/>
            <w:hideMark/>
          </w:tcPr>
          <w:p w:rsidR="00C60C32" w:rsidRPr="00CB0BB6" w:rsidRDefault="00C60C32" w:rsidP="00CB0BB6">
            <w:pPr>
              <w:spacing w:after="0" w:line="240" w:lineRule="auto"/>
              <w:rPr>
                <w:rFonts w:ascii="Arial" w:eastAsia="Times New Roman" w:hAnsi="Arial" w:cs="Arial"/>
                <w:b/>
                <w:bCs/>
                <w:sz w:val="20"/>
                <w:szCs w:val="20"/>
              </w:rPr>
            </w:pPr>
            <w:r w:rsidRPr="00CB0BB6">
              <w:rPr>
                <w:rFonts w:ascii="Arial" w:eastAsia="Times New Roman" w:hAnsi="Arial" w:cs="Arial"/>
                <w:b/>
                <w:bCs/>
                <w:sz w:val="20"/>
                <w:szCs w:val="20"/>
              </w:rPr>
              <w:t> </w:t>
            </w:r>
          </w:p>
        </w:tc>
        <w:tc>
          <w:tcPr>
            <w:tcW w:w="895" w:type="dxa"/>
            <w:shd w:val="clear" w:color="000000" w:fill="FFFF00"/>
            <w:noWrap/>
            <w:vAlign w:val="bottom"/>
            <w:hideMark/>
          </w:tcPr>
          <w:p w:rsidR="00C60C32" w:rsidRPr="00CB0BB6" w:rsidRDefault="00C60C32" w:rsidP="00CB0BB6">
            <w:pPr>
              <w:spacing w:after="0" w:line="240" w:lineRule="auto"/>
              <w:rPr>
                <w:rFonts w:ascii="Arial" w:eastAsia="Times New Roman" w:hAnsi="Arial" w:cs="Arial"/>
                <w:sz w:val="20"/>
                <w:szCs w:val="20"/>
              </w:rPr>
            </w:pPr>
            <w:r w:rsidRPr="00CB0BB6">
              <w:rPr>
                <w:rFonts w:ascii="Arial" w:eastAsia="Times New Roman" w:hAnsi="Arial" w:cs="Arial"/>
                <w:sz w:val="20"/>
                <w:szCs w:val="20"/>
              </w:rPr>
              <w:t> </w:t>
            </w:r>
          </w:p>
        </w:tc>
        <w:tc>
          <w:tcPr>
            <w:tcW w:w="2756" w:type="dxa"/>
            <w:shd w:val="clear" w:color="000000" w:fill="FFFF00"/>
            <w:noWrap/>
            <w:vAlign w:val="bottom"/>
            <w:hideMark/>
          </w:tcPr>
          <w:p w:rsidR="00C60C32" w:rsidRPr="00CB0BB6" w:rsidRDefault="00C60C32" w:rsidP="00CB0BB6">
            <w:pPr>
              <w:spacing w:after="0" w:line="240" w:lineRule="auto"/>
              <w:rPr>
                <w:rFonts w:ascii="Arial" w:eastAsia="Times New Roman" w:hAnsi="Arial" w:cs="Arial"/>
                <w:sz w:val="20"/>
                <w:szCs w:val="20"/>
              </w:rPr>
            </w:pPr>
            <w:r w:rsidRPr="00CB0BB6">
              <w:rPr>
                <w:rFonts w:ascii="Arial" w:eastAsia="Times New Roman" w:hAnsi="Arial" w:cs="Arial"/>
                <w:sz w:val="20"/>
                <w:szCs w:val="20"/>
              </w:rPr>
              <w:t> </w:t>
            </w:r>
          </w:p>
        </w:tc>
        <w:tc>
          <w:tcPr>
            <w:tcW w:w="1299" w:type="dxa"/>
            <w:shd w:val="clear" w:color="auto" w:fill="auto"/>
            <w:noWrap/>
            <w:vAlign w:val="bottom"/>
            <w:hideMark/>
          </w:tcPr>
          <w:p w:rsidR="00C60C32" w:rsidRPr="00CB0BB6" w:rsidRDefault="00C60C32" w:rsidP="00CB0BB6">
            <w:pPr>
              <w:spacing w:after="0" w:line="240" w:lineRule="auto"/>
              <w:jc w:val="right"/>
              <w:rPr>
                <w:rFonts w:ascii="Arial" w:eastAsia="Times New Roman" w:hAnsi="Arial" w:cs="Arial"/>
                <w:sz w:val="20"/>
                <w:szCs w:val="20"/>
              </w:rPr>
            </w:pPr>
            <w:r w:rsidRPr="00CB0BB6">
              <w:rPr>
                <w:rFonts w:ascii="Arial" w:eastAsia="Times New Roman" w:hAnsi="Arial" w:cs="Arial"/>
                <w:sz w:val="20"/>
                <w:szCs w:val="20"/>
              </w:rPr>
              <w:t>68</w:t>
            </w:r>
          </w:p>
        </w:tc>
        <w:tc>
          <w:tcPr>
            <w:tcW w:w="813" w:type="dxa"/>
            <w:shd w:val="clear" w:color="auto" w:fill="auto"/>
            <w:noWrap/>
            <w:vAlign w:val="bottom"/>
            <w:hideMark/>
          </w:tcPr>
          <w:p w:rsidR="00C60C32" w:rsidRPr="00CB0BB6" w:rsidRDefault="00C60C32" w:rsidP="00CB0BB6">
            <w:pPr>
              <w:spacing w:after="0" w:line="240" w:lineRule="auto"/>
              <w:rPr>
                <w:rFonts w:ascii="Arial" w:eastAsia="Times New Roman" w:hAnsi="Arial" w:cs="Arial"/>
                <w:sz w:val="20"/>
                <w:szCs w:val="20"/>
              </w:rPr>
            </w:pPr>
          </w:p>
        </w:tc>
      </w:tr>
      <w:tr w:rsidR="00C60C32" w:rsidRPr="00CB0BB6" w:rsidTr="00C60C32">
        <w:trPr>
          <w:trHeight w:val="253"/>
        </w:trPr>
        <w:tc>
          <w:tcPr>
            <w:tcW w:w="1071" w:type="dxa"/>
            <w:shd w:val="clear" w:color="000000" w:fill="FFC000"/>
            <w:noWrap/>
            <w:vAlign w:val="bottom"/>
            <w:hideMark/>
          </w:tcPr>
          <w:p w:rsidR="00C60C32" w:rsidRPr="00CB0BB6" w:rsidRDefault="00C60C32" w:rsidP="00CB0BB6">
            <w:pPr>
              <w:spacing w:after="0" w:line="240" w:lineRule="auto"/>
              <w:rPr>
                <w:rFonts w:ascii="Arial" w:eastAsia="Times New Roman" w:hAnsi="Arial" w:cs="Arial"/>
                <w:b/>
                <w:bCs/>
                <w:sz w:val="20"/>
                <w:szCs w:val="20"/>
              </w:rPr>
            </w:pPr>
            <w:r w:rsidRPr="00CB0BB6">
              <w:rPr>
                <w:rFonts w:ascii="Arial" w:eastAsia="Times New Roman" w:hAnsi="Arial" w:cs="Arial"/>
                <w:b/>
                <w:bCs/>
                <w:sz w:val="20"/>
                <w:szCs w:val="20"/>
              </w:rPr>
              <w:t>Average</w:t>
            </w:r>
          </w:p>
        </w:tc>
        <w:tc>
          <w:tcPr>
            <w:tcW w:w="725" w:type="dxa"/>
            <w:shd w:val="clear" w:color="000000" w:fill="FFC000"/>
            <w:noWrap/>
            <w:vAlign w:val="bottom"/>
            <w:hideMark/>
          </w:tcPr>
          <w:p w:rsidR="00C60C32" w:rsidRPr="00CB0BB6" w:rsidRDefault="00C60C32" w:rsidP="00CB0BB6">
            <w:pPr>
              <w:spacing w:after="0" w:line="240" w:lineRule="auto"/>
              <w:jc w:val="right"/>
              <w:rPr>
                <w:rFonts w:ascii="Arial" w:eastAsia="Times New Roman" w:hAnsi="Arial" w:cs="Arial"/>
                <w:b/>
                <w:bCs/>
                <w:sz w:val="20"/>
                <w:szCs w:val="20"/>
              </w:rPr>
            </w:pPr>
            <w:r w:rsidRPr="00CB0BB6">
              <w:rPr>
                <w:rFonts w:ascii="Arial" w:eastAsia="Times New Roman" w:hAnsi="Arial" w:cs="Arial"/>
                <w:b/>
                <w:bCs/>
                <w:sz w:val="20"/>
                <w:szCs w:val="20"/>
              </w:rPr>
              <w:t>52</w:t>
            </w:r>
          </w:p>
        </w:tc>
        <w:tc>
          <w:tcPr>
            <w:tcW w:w="1640" w:type="dxa"/>
            <w:shd w:val="clear" w:color="000000" w:fill="FFC000"/>
            <w:noWrap/>
            <w:vAlign w:val="bottom"/>
            <w:hideMark/>
          </w:tcPr>
          <w:p w:rsidR="00C60C32" w:rsidRPr="00CB0BB6" w:rsidRDefault="00C60C32" w:rsidP="00CB0BB6">
            <w:pPr>
              <w:spacing w:after="0" w:line="240" w:lineRule="auto"/>
              <w:rPr>
                <w:rFonts w:ascii="Arial" w:eastAsia="Times New Roman" w:hAnsi="Arial" w:cs="Arial"/>
                <w:b/>
                <w:bCs/>
                <w:sz w:val="20"/>
                <w:szCs w:val="20"/>
              </w:rPr>
            </w:pPr>
            <w:r w:rsidRPr="00CB0BB6">
              <w:rPr>
                <w:rFonts w:ascii="Arial" w:eastAsia="Times New Roman" w:hAnsi="Arial" w:cs="Arial"/>
                <w:b/>
                <w:bCs/>
                <w:sz w:val="20"/>
                <w:szCs w:val="20"/>
              </w:rPr>
              <w:t>Average</w:t>
            </w:r>
          </w:p>
        </w:tc>
        <w:tc>
          <w:tcPr>
            <w:tcW w:w="883" w:type="dxa"/>
            <w:shd w:val="clear" w:color="000000" w:fill="FFC000"/>
            <w:noWrap/>
            <w:vAlign w:val="bottom"/>
            <w:hideMark/>
          </w:tcPr>
          <w:p w:rsidR="00C60C32" w:rsidRPr="00CB0BB6" w:rsidRDefault="00C60C32" w:rsidP="00CB0BB6">
            <w:pPr>
              <w:spacing w:after="0" w:line="240" w:lineRule="auto"/>
              <w:jc w:val="right"/>
              <w:rPr>
                <w:rFonts w:ascii="Arial" w:eastAsia="Times New Roman" w:hAnsi="Arial" w:cs="Arial"/>
                <w:b/>
                <w:bCs/>
                <w:sz w:val="20"/>
                <w:szCs w:val="20"/>
              </w:rPr>
            </w:pPr>
            <w:r w:rsidRPr="00CB0BB6">
              <w:rPr>
                <w:rFonts w:ascii="Arial" w:eastAsia="Times New Roman" w:hAnsi="Arial" w:cs="Arial"/>
                <w:b/>
                <w:bCs/>
                <w:sz w:val="20"/>
                <w:szCs w:val="20"/>
              </w:rPr>
              <w:t>56</w:t>
            </w:r>
          </w:p>
        </w:tc>
        <w:tc>
          <w:tcPr>
            <w:tcW w:w="895" w:type="dxa"/>
            <w:shd w:val="clear" w:color="000000" w:fill="FFC000"/>
            <w:noWrap/>
            <w:vAlign w:val="bottom"/>
            <w:hideMark/>
          </w:tcPr>
          <w:p w:rsidR="00C60C32" w:rsidRPr="00CB0BB6" w:rsidRDefault="00C60C32" w:rsidP="00CB0BB6">
            <w:pPr>
              <w:spacing w:after="0" w:line="240" w:lineRule="auto"/>
              <w:jc w:val="right"/>
              <w:rPr>
                <w:rFonts w:ascii="Arial" w:eastAsia="Times New Roman" w:hAnsi="Arial" w:cs="Arial"/>
                <w:b/>
                <w:bCs/>
                <w:sz w:val="20"/>
                <w:szCs w:val="20"/>
              </w:rPr>
            </w:pPr>
            <w:r w:rsidRPr="00CB0BB6">
              <w:rPr>
                <w:rFonts w:ascii="Arial" w:eastAsia="Times New Roman" w:hAnsi="Arial" w:cs="Arial"/>
                <w:b/>
                <w:bCs/>
                <w:sz w:val="20"/>
                <w:szCs w:val="20"/>
              </w:rPr>
              <w:t>28</w:t>
            </w:r>
          </w:p>
        </w:tc>
        <w:tc>
          <w:tcPr>
            <w:tcW w:w="2756" w:type="dxa"/>
            <w:shd w:val="clear" w:color="000000" w:fill="FFC000"/>
            <w:noWrap/>
            <w:vAlign w:val="bottom"/>
            <w:hideMark/>
          </w:tcPr>
          <w:p w:rsidR="00C60C32" w:rsidRPr="00CB0BB6" w:rsidRDefault="00C60C32" w:rsidP="00BF1385">
            <w:pPr>
              <w:spacing w:after="0" w:line="240" w:lineRule="auto"/>
              <w:rPr>
                <w:rFonts w:ascii="Arial" w:eastAsia="Times New Roman" w:hAnsi="Arial" w:cs="Arial"/>
                <w:b/>
                <w:bCs/>
                <w:sz w:val="20"/>
                <w:szCs w:val="20"/>
              </w:rPr>
            </w:pPr>
            <w:r w:rsidRPr="00CB0BB6">
              <w:rPr>
                <w:rFonts w:ascii="Arial" w:eastAsia="Times New Roman" w:hAnsi="Arial" w:cs="Arial"/>
                <w:b/>
                <w:bCs/>
                <w:sz w:val="20"/>
                <w:szCs w:val="20"/>
              </w:rPr>
              <w:t>Average                 Average</w:t>
            </w:r>
          </w:p>
        </w:tc>
        <w:tc>
          <w:tcPr>
            <w:tcW w:w="1299" w:type="dxa"/>
            <w:shd w:val="clear" w:color="000000" w:fill="FFC000"/>
            <w:noWrap/>
            <w:vAlign w:val="bottom"/>
            <w:hideMark/>
          </w:tcPr>
          <w:p w:rsidR="00C60C32" w:rsidRPr="00CB0BB6" w:rsidRDefault="00C60C32" w:rsidP="00CB0BB6">
            <w:pPr>
              <w:spacing w:after="0" w:line="240" w:lineRule="auto"/>
              <w:jc w:val="right"/>
              <w:rPr>
                <w:rFonts w:ascii="Arial" w:eastAsia="Times New Roman" w:hAnsi="Arial" w:cs="Arial"/>
                <w:b/>
                <w:bCs/>
                <w:sz w:val="20"/>
                <w:szCs w:val="20"/>
              </w:rPr>
            </w:pPr>
            <w:r w:rsidRPr="00CB0BB6">
              <w:rPr>
                <w:rFonts w:ascii="Arial" w:eastAsia="Times New Roman" w:hAnsi="Arial" w:cs="Arial"/>
                <w:b/>
                <w:bCs/>
                <w:sz w:val="20"/>
                <w:szCs w:val="20"/>
              </w:rPr>
              <w:t>80</w:t>
            </w:r>
          </w:p>
        </w:tc>
        <w:tc>
          <w:tcPr>
            <w:tcW w:w="813" w:type="dxa"/>
            <w:shd w:val="clear" w:color="000000" w:fill="FFC000"/>
            <w:noWrap/>
            <w:vAlign w:val="bottom"/>
            <w:hideMark/>
          </w:tcPr>
          <w:p w:rsidR="00C60C32" w:rsidRPr="00CB0BB6" w:rsidRDefault="00C60C32" w:rsidP="00CB0BB6">
            <w:pPr>
              <w:spacing w:after="0" w:line="240" w:lineRule="auto"/>
              <w:jc w:val="right"/>
              <w:rPr>
                <w:rFonts w:ascii="Arial" w:eastAsia="Times New Roman" w:hAnsi="Arial" w:cs="Arial"/>
                <w:sz w:val="20"/>
                <w:szCs w:val="20"/>
              </w:rPr>
            </w:pPr>
            <w:r w:rsidRPr="00CB0BB6">
              <w:rPr>
                <w:rFonts w:ascii="Arial" w:eastAsia="Times New Roman" w:hAnsi="Arial" w:cs="Arial"/>
                <w:sz w:val="20"/>
                <w:szCs w:val="20"/>
              </w:rPr>
              <w:t>41</w:t>
            </w:r>
          </w:p>
        </w:tc>
      </w:tr>
      <w:tr w:rsidR="00C60C32" w:rsidRPr="00CB0BB6" w:rsidTr="00C60C32">
        <w:trPr>
          <w:trHeight w:val="253"/>
        </w:trPr>
        <w:tc>
          <w:tcPr>
            <w:tcW w:w="3436" w:type="dxa"/>
            <w:gridSpan w:val="3"/>
            <w:shd w:val="clear" w:color="000000" w:fill="FFFF00"/>
            <w:noWrap/>
            <w:vAlign w:val="bottom"/>
            <w:hideMark/>
          </w:tcPr>
          <w:p w:rsidR="00C60C32" w:rsidRPr="00CB0BB6" w:rsidRDefault="00C60C32" w:rsidP="00CB0BB6">
            <w:pPr>
              <w:spacing w:after="0" w:line="240" w:lineRule="auto"/>
              <w:rPr>
                <w:rFonts w:ascii="Arial" w:eastAsia="Times New Roman" w:hAnsi="Arial" w:cs="Arial"/>
                <w:sz w:val="20"/>
                <w:szCs w:val="20"/>
              </w:rPr>
            </w:pPr>
            <w:r w:rsidRPr="00CB0BB6">
              <w:rPr>
                <w:rFonts w:ascii="Arial" w:eastAsia="Times New Roman" w:hAnsi="Arial" w:cs="Arial"/>
                <w:sz w:val="20"/>
                <w:szCs w:val="20"/>
              </w:rPr>
              <w:t>Pretest to Final Percent Increase:</w:t>
            </w:r>
          </w:p>
        </w:tc>
        <w:tc>
          <w:tcPr>
            <w:tcW w:w="883" w:type="dxa"/>
            <w:shd w:val="clear" w:color="000000" w:fill="FFFF00"/>
            <w:noWrap/>
            <w:vAlign w:val="bottom"/>
            <w:hideMark/>
          </w:tcPr>
          <w:p w:rsidR="00C60C32" w:rsidRPr="00CB0BB6" w:rsidRDefault="00C60C32" w:rsidP="00CB0BB6">
            <w:pPr>
              <w:spacing w:after="0" w:line="240" w:lineRule="auto"/>
              <w:jc w:val="right"/>
              <w:rPr>
                <w:rFonts w:ascii="Arial" w:eastAsia="Times New Roman" w:hAnsi="Arial" w:cs="Arial"/>
                <w:b/>
                <w:bCs/>
                <w:sz w:val="20"/>
                <w:szCs w:val="20"/>
              </w:rPr>
            </w:pPr>
            <w:r w:rsidRPr="00CB0BB6">
              <w:rPr>
                <w:rFonts w:ascii="Arial" w:eastAsia="Times New Roman" w:hAnsi="Arial" w:cs="Arial"/>
                <w:b/>
                <w:bCs/>
                <w:sz w:val="20"/>
                <w:szCs w:val="20"/>
              </w:rPr>
              <w:t>87</w:t>
            </w:r>
          </w:p>
        </w:tc>
        <w:tc>
          <w:tcPr>
            <w:tcW w:w="895" w:type="dxa"/>
            <w:shd w:val="clear" w:color="auto" w:fill="auto"/>
            <w:noWrap/>
            <w:vAlign w:val="bottom"/>
            <w:hideMark/>
          </w:tcPr>
          <w:p w:rsidR="00C60C32" w:rsidRPr="00CB0BB6" w:rsidRDefault="00C60C32" w:rsidP="00CB0BB6">
            <w:pPr>
              <w:spacing w:after="0" w:line="240" w:lineRule="auto"/>
              <w:rPr>
                <w:rFonts w:ascii="Arial" w:eastAsia="Times New Roman" w:hAnsi="Arial" w:cs="Arial"/>
                <w:sz w:val="20"/>
                <w:szCs w:val="20"/>
              </w:rPr>
            </w:pPr>
          </w:p>
        </w:tc>
        <w:tc>
          <w:tcPr>
            <w:tcW w:w="2756" w:type="dxa"/>
            <w:shd w:val="clear" w:color="auto" w:fill="auto"/>
            <w:noWrap/>
            <w:vAlign w:val="bottom"/>
            <w:hideMark/>
          </w:tcPr>
          <w:p w:rsidR="00C60C32" w:rsidRPr="00CB0BB6" w:rsidRDefault="00C60C32" w:rsidP="00CB0BB6">
            <w:pPr>
              <w:spacing w:after="0" w:line="240" w:lineRule="auto"/>
              <w:rPr>
                <w:rFonts w:ascii="Arial" w:eastAsia="Times New Roman" w:hAnsi="Arial" w:cs="Arial"/>
                <w:sz w:val="20"/>
                <w:szCs w:val="20"/>
              </w:rPr>
            </w:pPr>
          </w:p>
        </w:tc>
        <w:tc>
          <w:tcPr>
            <w:tcW w:w="1299" w:type="dxa"/>
            <w:shd w:val="clear" w:color="auto" w:fill="auto"/>
            <w:noWrap/>
            <w:vAlign w:val="bottom"/>
            <w:hideMark/>
          </w:tcPr>
          <w:p w:rsidR="00C60C32" w:rsidRPr="00CB0BB6" w:rsidRDefault="00C60C32" w:rsidP="00CB0BB6">
            <w:pPr>
              <w:spacing w:after="0" w:line="240" w:lineRule="auto"/>
              <w:rPr>
                <w:rFonts w:ascii="Arial" w:eastAsia="Times New Roman" w:hAnsi="Arial" w:cs="Arial"/>
                <w:sz w:val="20"/>
                <w:szCs w:val="20"/>
              </w:rPr>
            </w:pPr>
          </w:p>
        </w:tc>
        <w:tc>
          <w:tcPr>
            <w:tcW w:w="813" w:type="dxa"/>
            <w:shd w:val="clear" w:color="auto" w:fill="auto"/>
            <w:noWrap/>
            <w:vAlign w:val="bottom"/>
            <w:hideMark/>
          </w:tcPr>
          <w:p w:rsidR="00C60C32" w:rsidRPr="00CB0BB6" w:rsidRDefault="00C60C32" w:rsidP="00CB0BB6">
            <w:pPr>
              <w:spacing w:after="0" w:line="240" w:lineRule="auto"/>
              <w:rPr>
                <w:rFonts w:ascii="Arial" w:eastAsia="Times New Roman" w:hAnsi="Arial" w:cs="Arial"/>
                <w:sz w:val="20"/>
                <w:szCs w:val="20"/>
              </w:rPr>
            </w:pPr>
          </w:p>
        </w:tc>
      </w:tr>
    </w:tbl>
    <w:p w:rsidR="0066216F" w:rsidRPr="009D22E6" w:rsidRDefault="0066216F" w:rsidP="0066216F">
      <w:pPr>
        <w:rPr>
          <w:rFonts w:ascii="Times New Roman" w:hAnsi="Times New Roman" w:cs="Times New Roman"/>
        </w:rPr>
      </w:pPr>
      <w:r w:rsidRPr="009D22E6">
        <w:rPr>
          <w:rFonts w:ascii="Times New Roman" w:hAnsi="Times New Roman" w:cs="Times New Roman"/>
        </w:rPr>
        <w:t>ACS – American Chemical Society, BPAN – biparameter assessment number = (retention rate x final exam score)/100.</w:t>
      </w:r>
    </w:p>
    <w:p w:rsidR="008B05E2" w:rsidRPr="009D22E6" w:rsidRDefault="00816C9B" w:rsidP="006340BB">
      <w:pPr>
        <w:spacing w:line="480" w:lineRule="auto"/>
        <w:rPr>
          <w:rFonts w:ascii="Times New Roman" w:hAnsi="Times New Roman" w:cs="Times New Roman"/>
        </w:rPr>
      </w:pPr>
      <w:r w:rsidRPr="009D22E6">
        <w:rPr>
          <w:rFonts w:ascii="Times New Roman" w:hAnsi="Times New Roman" w:cs="Times New Roman"/>
        </w:rPr>
        <w:t xml:space="preserve">The ACS selection of various standardized test for different chemistry courses doesn’t include an Introductory Chemistry exam. This may be due to the wide variation on the content and concepts covered by different institutions that offer a Fundamental or Introductory Chemistry course. The goals of the Introductory Chemistry course offered at East Central College is to provide an equivalent of a two year high school chemistry instruction in one semester, to provide a chemistry foundation for students lacking </w:t>
      </w:r>
      <w:r w:rsidR="00CB0926" w:rsidRPr="009D22E6">
        <w:rPr>
          <w:rFonts w:ascii="Times New Roman" w:hAnsi="Times New Roman" w:cs="Times New Roman"/>
        </w:rPr>
        <w:t xml:space="preserve">a proper chemistry background that they need </w:t>
      </w:r>
      <w:r w:rsidRPr="009D22E6">
        <w:rPr>
          <w:rFonts w:ascii="Times New Roman" w:hAnsi="Times New Roman" w:cs="Times New Roman"/>
        </w:rPr>
        <w:t xml:space="preserve">to take a general chemistry </w:t>
      </w:r>
      <w:r w:rsidR="00CB0926" w:rsidRPr="009D22E6">
        <w:rPr>
          <w:rFonts w:ascii="Times New Roman" w:hAnsi="Times New Roman" w:cs="Times New Roman"/>
        </w:rPr>
        <w:t xml:space="preserve">and/or higher </w:t>
      </w:r>
      <w:r w:rsidRPr="009D22E6">
        <w:rPr>
          <w:rFonts w:ascii="Times New Roman" w:hAnsi="Times New Roman" w:cs="Times New Roman"/>
        </w:rPr>
        <w:lastRenderedPageBreak/>
        <w:t>sequence</w:t>
      </w:r>
      <w:r w:rsidR="00CB0926" w:rsidRPr="009D22E6">
        <w:rPr>
          <w:rFonts w:ascii="Times New Roman" w:hAnsi="Times New Roman" w:cs="Times New Roman"/>
        </w:rPr>
        <w:t>, and to provide nonscience majors with a chemistry background that will assist them with understanding the chemistry applied to their field of study. With this said, the ACS high school exam</w:t>
      </w:r>
      <w:r w:rsidR="00E665C4" w:rsidRPr="009D22E6">
        <w:rPr>
          <w:rFonts w:ascii="Times New Roman" w:hAnsi="Times New Roman" w:cs="Times New Roman"/>
        </w:rPr>
        <w:t>s</w:t>
      </w:r>
      <w:r w:rsidR="00CB0926" w:rsidRPr="009D22E6">
        <w:rPr>
          <w:rFonts w:ascii="Times New Roman" w:hAnsi="Times New Roman" w:cs="Times New Roman"/>
        </w:rPr>
        <w:t xml:space="preserve"> used to assess students in the Introductory Chemistry courses </w:t>
      </w:r>
      <w:r w:rsidR="007C398E" w:rsidRPr="009D22E6">
        <w:rPr>
          <w:rFonts w:ascii="Times New Roman" w:hAnsi="Times New Roman" w:cs="Times New Roman"/>
        </w:rPr>
        <w:t xml:space="preserve">is not as good as </w:t>
      </w:r>
      <w:r w:rsidR="00E665C4" w:rsidRPr="009D22E6">
        <w:rPr>
          <w:rFonts w:ascii="Times New Roman" w:hAnsi="Times New Roman" w:cs="Times New Roman"/>
        </w:rPr>
        <w:t xml:space="preserve">an assessment tool as </w:t>
      </w:r>
      <w:r w:rsidR="007C398E" w:rsidRPr="009D22E6">
        <w:rPr>
          <w:rFonts w:ascii="Times New Roman" w:hAnsi="Times New Roman" w:cs="Times New Roman"/>
        </w:rPr>
        <w:t xml:space="preserve">the previously mentioned  ACS </w:t>
      </w:r>
      <w:r w:rsidR="00E665C4" w:rsidRPr="009D22E6">
        <w:rPr>
          <w:rFonts w:ascii="Times New Roman" w:hAnsi="Times New Roman" w:cs="Times New Roman"/>
        </w:rPr>
        <w:t>exams</w:t>
      </w:r>
      <w:r w:rsidR="007C398E" w:rsidRPr="009D22E6">
        <w:rPr>
          <w:rFonts w:ascii="Times New Roman" w:hAnsi="Times New Roman" w:cs="Times New Roman"/>
        </w:rPr>
        <w:t xml:space="preserve"> employed to assess students in General Chemistry I and II, and Organic Chemistry. </w:t>
      </w:r>
      <w:r w:rsidR="00E665C4" w:rsidRPr="009D22E6">
        <w:rPr>
          <w:rFonts w:ascii="Times New Roman" w:hAnsi="Times New Roman" w:cs="Times New Roman"/>
        </w:rPr>
        <w:t xml:space="preserve">The ACS exams do give us an assessment tool that we can compare courses within our school. </w:t>
      </w:r>
      <w:r w:rsidR="005E2CD9" w:rsidRPr="009D22E6">
        <w:rPr>
          <w:rFonts w:ascii="Times New Roman" w:hAnsi="Times New Roman" w:cs="Times New Roman"/>
        </w:rPr>
        <w:t xml:space="preserve">These results are taken from a single instructor and are listed in Table 3. </w:t>
      </w:r>
      <w:r w:rsidR="00E665C4" w:rsidRPr="009D22E6">
        <w:rPr>
          <w:rFonts w:ascii="Times New Roman" w:hAnsi="Times New Roman" w:cs="Times New Roman"/>
        </w:rPr>
        <w:t>The average final exam scores compared with the ACS exam norms show a – 8.93 percent decrease. For spring 2003, the assigned homework problems were decreased by one-half. The final result showed a -16.3 % decrease in student performance compared to all other students taking Introductory Chemistry at ECC in the spring semester.</w:t>
      </w:r>
      <w:r w:rsidR="00FD1686" w:rsidRPr="009D22E6">
        <w:rPr>
          <w:rFonts w:ascii="Times New Roman" w:hAnsi="Times New Roman" w:cs="Times New Roman"/>
        </w:rPr>
        <w:t xml:space="preserve"> A set of previous Introductory Chemistry exams were placed in the school library beginning in the spring of 2005. The final average including spring 2005 through fall of 2008 </w:t>
      </w:r>
      <w:r w:rsidR="000117CD" w:rsidRPr="009D22E6">
        <w:rPr>
          <w:rFonts w:ascii="Times New Roman" w:hAnsi="Times New Roman" w:cs="Times New Roman"/>
        </w:rPr>
        <w:t>was 52.4</w:t>
      </w:r>
      <w:r w:rsidR="00FD1686" w:rsidRPr="009D22E6">
        <w:rPr>
          <w:rFonts w:ascii="Times New Roman" w:hAnsi="Times New Roman" w:cs="Times New Roman"/>
        </w:rPr>
        <w:t xml:space="preserve">% compared to the average value before 2005 of 49.3, this shows a 6.34 % increase. No questions on the exams placed in the library were used on the exams given to the students from 2005 and on. No answers or solutions accompanied the exams placed in the library. </w:t>
      </w:r>
      <w:r w:rsidR="00CF45FD" w:rsidRPr="009D22E6">
        <w:rPr>
          <w:rFonts w:ascii="Times New Roman" w:hAnsi="Times New Roman" w:cs="Times New Roman"/>
        </w:rPr>
        <w:t>Friday problem solving sessions were employed from spring 2003 and on where possible for Monday/Wednesday/Friday (MWF) classes. Classes tha</w:t>
      </w:r>
      <w:r w:rsidR="005A7A70" w:rsidRPr="009D22E6">
        <w:rPr>
          <w:rFonts w:ascii="Times New Roman" w:hAnsi="Times New Roman" w:cs="Times New Roman"/>
        </w:rPr>
        <w:t xml:space="preserve">t meet on Tuesday and Thursdays </w:t>
      </w:r>
      <w:r w:rsidR="000117CD" w:rsidRPr="009D22E6">
        <w:rPr>
          <w:rFonts w:ascii="Times New Roman" w:hAnsi="Times New Roman" w:cs="Times New Roman"/>
        </w:rPr>
        <w:t xml:space="preserve">(TTh) </w:t>
      </w:r>
      <w:r w:rsidR="005A7A70" w:rsidRPr="009D22E6">
        <w:rPr>
          <w:rFonts w:ascii="Times New Roman" w:hAnsi="Times New Roman" w:cs="Times New Roman"/>
        </w:rPr>
        <w:t>were informed of their access to these sessions. All students were required to meet with the tutors in the Learning Center to become acquainted with resources available to help them be successful.</w:t>
      </w:r>
      <w:r w:rsidR="0041393F" w:rsidRPr="009D22E6">
        <w:rPr>
          <w:rFonts w:ascii="Times New Roman" w:hAnsi="Times New Roman" w:cs="Times New Roman"/>
        </w:rPr>
        <w:t xml:space="preserve"> Percent retention improved with these actions after the poor values noted for years 2000 through 2002, exceptions being spring of 2001 and summer classes which tend to have more motivated students.</w:t>
      </w:r>
      <w:r w:rsidR="000117CD" w:rsidRPr="009D22E6">
        <w:rPr>
          <w:rFonts w:ascii="Times New Roman" w:hAnsi="Times New Roman" w:cs="Times New Roman"/>
        </w:rPr>
        <w:t xml:space="preserve"> Comparing years 2007A MWF and 2007B TTh, the only change in the courses were the MWF and TTh meeting times. While the final scores are nearly identical, the percent retention is significantly higher for the MWF section compared to the TTh class.</w:t>
      </w:r>
    </w:p>
    <w:p w:rsidR="0084755D" w:rsidRPr="009D22E6" w:rsidRDefault="0084755D" w:rsidP="006340BB">
      <w:pPr>
        <w:spacing w:line="480" w:lineRule="auto"/>
        <w:rPr>
          <w:rFonts w:ascii="Times New Roman" w:hAnsi="Times New Roman" w:cs="Times New Roman"/>
        </w:rPr>
      </w:pPr>
      <w:r w:rsidRPr="009D22E6">
        <w:rPr>
          <w:rFonts w:ascii="Times New Roman" w:hAnsi="Times New Roman" w:cs="Times New Roman"/>
        </w:rPr>
        <w:t xml:space="preserve">ii) Recommendations: </w:t>
      </w:r>
      <w:r w:rsidRPr="009D22E6">
        <w:rPr>
          <w:rFonts w:ascii="Times New Roman" w:hAnsi="Times New Roman" w:cs="Times New Roman"/>
        </w:rPr>
        <w:br/>
        <w:t xml:space="preserve">a) </w:t>
      </w:r>
      <w:r w:rsidR="00BF2C0F">
        <w:rPr>
          <w:rFonts w:ascii="Times New Roman" w:hAnsi="Times New Roman" w:cs="Times New Roman"/>
        </w:rPr>
        <w:t>Course a</w:t>
      </w:r>
      <w:r w:rsidRPr="009D22E6">
        <w:rPr>
          <w:rFonts w:ascii="Times New Roman" w:hAnsi="Times New Roman" w:cs="Times New Roman"/>
        </w:rPr>
        <w:t xml:space="preserve">ssessment </w:t>
      </w:r>
      <w:r w:rsidR="00BF2C0F">
        <w:rPr>
          <w:rFonts w:ascii="Times New Roman" w:hAnsi="Times New Roman" w:cs="Times New Roman"/>
        </w:rPr>
        <w:t>t</w:t>
      </w:r>
      <w:r w:rsidRPr="009D22E6">
        <w:rPr>
          <w:rFonts w:ascii="Times New Roman" w:hAnsi="Times New Roman" w:cs="Times New Roman"/>
        </w:rPr>
        <w:t>o determine where improvements to the curriculum can be made.</w:t>
      </w:r>
      <w:r w:rsidRPr="009D22E6">
        <w:rPr>
          <w:rFonts w:ascii="Times New Roman" w:hAnsi="Times New Roman" w:cs="Times New Roman"/>
        </w:rPr>
        <w:br/>
        <w:t>b) Placement test need to be used to guide students to the correct entry course in chemistry.</w:t>
      </w:r>
      <w:r w:rsidRPr="009D22E6">
        <w:rPr>
          <w:rFonts w:ascii="Times New Roman" w:hAnsi="Times New Roman" w:cs="Times New Roman"/>
        </w:rPr>
        <w:br/>
      </w:r>
      <w:r w:rsidR="005F589A" w:rsidRPr="009D22E6">
        <w:rPr>
          <w:rFonts w:ascii="Times New Roman" w:hAnsi="Times New Roman" w:cs="Times New Roman"/>
        </w:rPr>
        <w:t>c) Student to teacher ratios need to be lowered since more students are working as individual in the laboratory. This required much more time to properly instruct students in laboratory safety, laboratory skills, the scientific method, and generation of reports</w:t>
      </w:r>
      <w:r w:rsidR="00BF2C0F">
        <w:rPr>
          <w:rFonts w:ascii="Times New Roman" w:hAnsi="Times New Roman" w:cs="Times New Roman"/>
        </w:rPr>
        <w:t>.</w:t>
      </w:r>
      <w:r w:rsidR="005F589A" w:rsidRPr="009D22E6">
        <w:rPr>
          <w:rFonts w:ascii="Times New Roman" w:hAnsi="Times New Roman" w:cs="Times New Roman"/>
        </w:rPr>
        <w:br/>
      </w:r>
      <w:r w:rsidR="005F589A" w:rsidRPr="009D22E6">
        <w:rPr>
          <w:rFonts w:ascii="Times New Roman" w:hAnsi="Times New Roman" w:cs="Times New Roman"/>
        </w:rPr>
        <w:lastRenderedPageBreak/>
        <w:br/>
        <w:t>iii) Improvements</w:t>
      </w:r>
    </w:p>
    <w:p w:rsidR="005F589A" w:rsidRPr="009D22E6" w:rsidRDefault="005F589A" w:rsidP="006340BB">
      <w:pPr>
        <w:pStyle w:val="ListParagraph"/>
        <w:numPr>
          <w:ilvl w:val="0"/>
          <w:numId w:val="1"/>
        </w:numPr>
        <w:spacing w:line="480" w:lineRule="auto"/>
        <w:rPr>
          <w:rFonts w:ascii="Times New Roman" w:hAnsi="Times New Roman" w:cs="Times New Roman"/>
        </w:rPr>
      </w:pPr>
      <w:r w:rsidRPr="009D22E6">
        <w:rPr>
          <w:rFonts w:ascii="Times New Roman" w:hAnsi="Times New Roman" w:cs="Times New Roman"/>
        </w:rPr>
        <w:t>Facilities</w:t>
      </w:r>
    </w:p>
    <w:p w:rsidR="004B2E82" w:rsidRPr="009D22E6" w:rsidRDefault="004B2E82" w:rsidP="004B2E82">
      <w:pPr>
        <w:spacing w:after="0" w:line="240" w:lineRule="auto"/>
        <w:rPr>
          <w:rFonts w:ascii="Times New Roman" w:hAnsi="Times New Roman" w:cs="Times New Roman"/>
          <w:b/>
          <w:sz w:val="24"/>
          <w:szCs w:val="24"/>
        </w:rPr>
      </w:pPr>
      <w:r w:rsidRPr="009D22E6">
        <w:rPr>
          <w:rFonts w:ascii="Times New Roman" w:hAnsi="Times New Roman" w:cs="Times New Roman"/>
        </w:rPr>
        <w:t>SWOT Analysis</w:t>
      </w:r>
      <w:r w:rsidRPr="009D22E6">
        <w:rPr>
          <w:rFonts w:ascii="Times New Roman" w:hAnsi="Times New Roman" w:cs="Times New Roman"/>
        </w:rPr>
        <w:br/>
        <w:t xml:space="preserve">i) </w:t>
      </w:r>
      <w:r w:rsidRPr="009D22E6">
        <w:rPr>
          <w:rFonts w:ascii="Times New Roman" w:hAnsi="Times New Roman" w:cs="Times New Roman"/>
          <w:b/>
          <w:sz w:val="24"/>
          <w:szCs w:val="24"/>
        </w:rPr>
        <w:t xml:space="preserve"> </w:t>
      </w:r>
      <w:r w:rsidRPr="009D22E6">
        <w:rPr>
          <w:rFonts w:ascii="Times New Roman" w:hAnsi="Times New Roman" w:cs="Times New Roman"/>
          <w:sz w:val="24"/>
          <w:szCs w:val="24"/>
        </w:rPr>
        <w:t>Strengths</w:t>
      </w:r>
      <w:r w:rsidRPr="009D22E6">
        <w:rPr>
          <w:rFonts w:ascii="Times New Roman" w:hAnsi="Times New Roman" w:cs="Times New Roman"/>
          <w:b/>
          <w:sz w:val="24"/>
          <w:szCs w:val="24"/>
        </w:rPr>
        <w:t>:</w:t>
      </w:r>
    </w:p>
    <w:p w:rsidR="004B2E82" w:rsidRPr="009D22E6" w:rsidRDefault="004B2E82" w:rsidP="004B2E82">
      <w:pPr>
        <w:spacing w:line="240" w:lineRule="auto"/>
        <w:rPr>
          <w:rFonts w:ascii="Times New Roman" w:hAnsi="Times New Roman" w:cs="Times New Roman"/>
          <w:sz w:val="24"/>
          <w:szCs w:val="24"/>
        </w:rPr>
      </w:pPr>
    </w:p>
    <w:p w:rsidR="004B2E82" w:rsidRPr="009D22E6" w:rsidRDefault="004B2E82" w:rsidP="004B2E82">
      <w:pPr>
        <w:spacing w:line="240" w:lineRule="auto"/>
        <w:rPr>
          <w:rFonts w:ascii="Times New Roman" w:hAnsi="Times New Roman" w:cs="Times New Roman"/>
          <w:sz w:val="24"/>
          <w:szCs w:val="24"/>
        </w:rPr>
      </w:pPr>
      <w:r w:rsidRPr="009D22E6">
        <w:rPr>
          <w:rFonts w:ascii="Times New Roman" w:hAnsi="Times New Roman" w:cs="Times New Roman"/>
          <w:sz w:val="24"/>
          <w:szCs w:val="24"/>
        </w:rPr>
        <w:t xml:space="preserve">Main campus: </w:t>
      </w:r>
    </w:p>
    <w:p w:rsidR="004B2E82" w:rsidRPr="009D22E6" w:rsidRDefault="004B2E82" w:rsidP="009D22E6">
      <w:pPr>
        <w:spacing w:line="480" w:lineRule="auto"/>
        <w:rPr>
          <w:rFonts w:ascii="Times New Roman" w:hAnsi="Times New Roman" w:cs="Times New Roman"/>
          <w:sz w:val="24"/>
          <w:szCs w:val="24"/>
        </w:rPr>
      </w:pPr>
      <w:r w:rsidRPr="009D22E6">
        <w:rPr>
          <w:rFonts w:ascii="Times New Roman" w:hAnsi="Times New Roman" w:cs="Times New Roman"/>
          <w:sz w:val="24"/>
          <w:szCs w:val="24"/>
        </w:rPr>
        <w:t xml:space="preserve">First, the Chemistry department’s biggest strength is our new building. The Department was moved to the Health Science building in spring of 2009. With two General Chemistry labs and one organic lab it has helped us to offer multiple sections of Introduction to Chemistry and General Chemistry I. The Department also has an instrument room with instruments Such as gas chromatography- mass spectrometry(GC-MS), high performance liquid chromatography (HPLC), ultraviolet-visible spectrometry (UV-Vis), infrared spectrometry (IR) and gas chromatography (GC), for students to use.  </w:t>
      </w:r>
    </w:p>
    <w:p w:rsidR="004B2E82" w:rsidRPr="009D22E6" w:rsidRDefault="004B2E82" w:rsidP="009D22E6">
      <w:pPr>
        <w:spacing w:line="480" w:lineRule="auto"/>
        <w:rPr>
          <w:rFonts w:ascii="Times New Roman" w:hAnsi="Times New Roman" w:cs="Times New Roman"/>
          <w:sz w:val="24"/>
          <w:szCs w:val="24"/>
        </w:rPr>
      </w:pPr>
      <w:r w:rsidRPr="009D22E6">
        <w:rPr>
          <w:rFonts w:ascii="Times New Roman" w:hAnsi="Times New Roman" w:cs="Times New Roman"/>
          <w:sz w:val="24"/>
          <w:szCs w:val="24"/>
        </w:rPr>
        <w:t>Second, our commitment in the alignment of laboratory experiments with lecture topics. General chemistry I, II, and Introduction Chemistry experiments are custom made. We have designed every lab to coincide with the chapters in the text book.</w:t>
      </w:r>
    </w:p>
    <w:p w:rsidR="004B2E82" w:rsidRPr="009D22E6" w:rsidRDefault="004B2E82" w:rsidP="009D22E6">
      <w:pPr>
        <w:spacing w:line="480" w:lineRule="auto"/>
        <w:rPr>
          <w:rFonts w:ascii="Times New Roman" w:hAnsi="Times New Roman" w:cs="Times New Roman"/>
          <w:sz w:val="24"/>
          <w:szCs w:val="24"/>
        </w:rPr>
      </w:pPr>
      <w:r w:rsidRPr="009D22E6">
        <w:rPr>
          <w:rFonts w:ascii="Times New Roman" w:hAnsi="Times New Roman" w:cs="Times New Roman"/>
          <w:sz w:val="24"/>
          <w:szCs w:val="24"/>
        </w:rPr>
        <w:t>Our third strength is the Department is faculty and their credentials. The department has two experienced teachers and has recently added a third a new faculty member, all with PhD in different fields of chemistry, which allows the department to use the right instructor with the right course.  Also, two of the faculty have an industry background.</w:t>
      </w:r>
    </w:p>
    <w:p w:rsidR="004B2E82" w:rsidRPr="009D22E6" w:rsidRDefault="004B2E82" w:rsidP="009D22E6">
      <w:pPr>
        <w:spacing w:line="480" w:lineRule="auto"/>
        <w:rPr>
          <w:rFonts w:ascii="Times New Roman" w:hAnsi="Times New Roman" w:cs="Times New Roman"/>
          <w:sz w:val="24"/>
          <w:szCs w:val="24"/>
        </w:rPr>
      </w:pPr>
      <w:r w:rsidRPr="009D22E6">
        <w:rPr>
          <w:rFonts w:ascii="Times New Roman" w:hAnsi="Times New Roman" w:cs="Times New Roman"/>
          <w:sz w:val="24"/>
          <w:szCs w:val="24"/>
        </w:rPr>
        <w:t xml:space="preserve">Another strength of the department is the support of the administration. We have been able to offer major courses such as General Chemistry II and Organic Chemistry.  Although, we have had low enrollment in the past three years, fall of 2010 enrolment in Organic jumped to 9, compared to 3 to 6 of previous years. Those </w:t>
      </w:r>
      <w:r w:rsidRPr="009D22E6">
        <w:rPr>
          <w:rFonts w:ascii="Times New Roman" w:hAnsi="Times New Roman" w:cs="Times New Roman"/>
          <w:sz w:val="24"/>
          <w:szCs w:val="24"/>
        </w:rPr>
        <w:lastRenderedPageBreak/>
        <w:t>jumps are due to the commitment of administration to major courses, and allowing courses to be offer consistently even with low enrollment. This helps students to make long term plans as to which courses to take at East Central College, if a course is not offered in a predictable manner, students may plan to transfer earlier to a four year institution.</w:t>
      </w:r>
    </w:p>
    <w:p w:rsidR="009D22E6" w:rsidRPr="009D22E6" w:rsidRDefault="005F589A" w:rsidP="009D22E6">
      <w:pPr>
        <w:spacing w:line="480" w:lineRule="auto"/>
        <w:rPr>
          <w:rFonts w:ascii="Times New Roman" w:hAnsi="Times New Roman"/>
          <w:b/>
          <w:sz w:val="24"/>
          <w:szCs w:val="24"/>
        </w:rPr>
      </w:pPr>
      <w:r w:rsidRPr="009D22E6">
        <w:rPr>
          <w:rFonts w:ascii="Times New Roman" w:hAnsi="Times New Roman" w:cs="Times New Roman"/>
        </w:rPr>
        <w:t>ii) Weaknesses</w:t>
      </w:r>
      <w:r w:rsidR="009D22E6" w:rsidRPr="009D22E6">
        <w:rPr>
          <w:rFonts w:ascii="Times New Roman" w:hAnsi="Times New Roman"/>
          <w:b/>
          <w:sz w:val="24"/>
          <w:szCs w:val="24"/>
        </w:rPr>
        <w:t xml:space="preserve"> </w:t>
      </w:r>
      <w:r w:rsidR="009D22E6">
        <w:rPr>
          <w:rFonts w:ascii="Times New Roman" w:hAnsi="Times New Roman"/>
          <w:b/>
          <w:sz w:val="24"/>
          <w:szCs w:val="24"/>
        </w:rPr>
        <w:br/>
      </w:r>
      <w:r w:rsidR="009D22E6" w:rsidRPr="009D22E6">
        <w:rPr>
          <w:rFonts w:ascii="Times New Roman" w:hAnsi="Times New Roman"/>
          <w:sz w:val="24"/>
          <w:szCs w:val="24"/>
        </w:rPr>
        <w:t xml:space="preserve">Main campus: </w:t>
      </w:r>
    </w:p>
    <w:p w:rsidR="009D22E6" w:rsidRPr="009D22E6" w:rsidRDefault="009D22E6" w:rsidP="009D22E6">
      <w:pPr>
        <w:spacing w:after="0" w:line="480" w:lineRule="auto"/>
        <w:rPr>
          <w:rFonts w:ascii="Times New Roman" w:hAnsi="Times New Roman"/>
          <w:sz w:val="24"/>
          <w:szCs w:val="24"/>
        </w:rPr>
      </w:pPr>
      <w:r w:rsidRPr="009D22E6">
        <w:rPr>
          <w:rFonts w:ascii="Times New Roman" w:hAnsi="Times New Roman"/>
          <w:sz w:val="24"/>
          <w:szCs w:val="24"/>
        </w:rPr>
        <w:t xml:space="preserve">The majority of department’s students are Nursing, Health Science, Biology, and pre-engineering students. </w:t>
      </w:r>
    </w:p>
    <w:p w:rsidR="009D22E6" w:rsidRPr="009D22E6" w:rsidRDefault="009D22E6" w:rsidP="009D22E6">
      <w:pPr>
        <w:spacing w:after="0" w:line="480" w:lineRule="auto"/>
        <w:rPr>
          <w:rFonts w:ascii="Times New Roman" w:hAnsi="Times New Roman"/>
          <w:sz w:val="24"/>
          <w:szCs w:val="24"/>
        </w:rPr>
      </w:pPr>
      <w:r w:rsidRPr="009D22E6">
        <w:rPr>
          <w:rFonts w:ascii="Times New Roman" w:hAnsi="Times New Roman"/>
          <w:sz w:val="24"/>
          <w:szCs w:val="24"/>
        </w:rPr>
        <w:t xml:space="preserve">Low enrolment in General Chemistery II and Organic is one of department’s weaknesses. </w:t>
      </w:r>
    </w:p>
    <w:p w:rsidR="009D22E6" w:rsidRPr="009D22E6" w:rsidRDefault="009D22E6" w:rsidP="009D22E6">
      <w:pPr>
        <w:spacing w:after="0" w:line="480" w:lineRule="auto"/>
        <w:rPr>
          <w:rFonts w:ascii="Times New Roman" w:hAnsi="Times New Roman"/>
          <w:sz w:val="24"/>
          <w:szCs w:val="24"/>
        </w:rPr>
      </w:pPr>
      <w:r w:rsidRPr="009D22E6">
        <w:rPr>
          <w:rFonts w:ascii="Times New Roman" w:hAnsi="Times New Roman"/>
          <w:sz w:val="24"/>
          <w:szCs w:val="24"/>
        </w:rPr>
        <w:t xml:space="preserve">Internal factors have always been, incorrect advising of students by consolers, and bad advising of students by other departments. In the last year, the chemistry department has been watching very closely the advising of Health Science and Biology students, in the hopes of improving enrolment.  </w:t>
      </w:r>
    </w:p>
    <w:p w:rsidR="009D22E6" w:rsidRPr="009D22E6" w:rsidRDefault="009D22E6" w:rsidP="009D22E6">
      <w:pPr>
        <w:spacing w:after="0" w:line="480" w:lineRule="auto"/>
        <w:rPr>
          <w:rFonts w:ascii="Times New Roman" w:hAnsi="Times New Roman"/>
          <w:sz w:val="24"/>
          <w:szCs w:val="24"/>
        </w:rPr>
      </w:pPr>
    </w:p>
    <w:p w:rsidR="009D22E6" w:rsidRPr="009D22E6" w:rsidRDefault="009D22E6" w:rsidP="009D22E6">
      <w:pPr>
        <w:spacing w:after="0" w:line="480" w:lineRule="auto"/>
        <w:rPr>
          <w:rFonts w:ascii="Times New Roman" w:hAnsi="Times New Roman"/>
          <w:sz w:val="24"/>
          <w:szCs w:val="24"/>
        </w:rPr>
      </w:pPr>
      <w:r w:rsidRPr="009D22E6">
        <w:rPr>
          <w:rFonts w:ascii="Times New Roman" w:hAnsi="Times New Roman"/>
          <w:sz w:val="24"/>
          <w:szCs w:val="24"/>
        </w:rPr>
        <w:t xml:space="preserve">An external factor is UM S &amp; T curriculum change in their chemistry requirement for engineering students. Mechanical engineering students no long required to take General Chemistry II. </w:t>
      </w:r>
    </w:p>
    <w:p w:rsidR="009D22E6" w:rsidRPr="009D22E6" w:rsidRDefault="009D22E6" w:rsidP="009D22E6">
      <w:pPr>
        <w:spacing w:after="0" w:line="480" w:lineRule="auto"/>
        <w:rPr>
          <w:rFonts w:ascii="Times New Roman" w:hAnsi="Times New Roman"/>
          <w:sz w:val="24"/>
          <w:szCs w:val="24"/>
        </w:rPr>
      </w:pPr>
      <w:r w:rsidRPr="009D22E6">
        <w:rPr>
          <w:rFonts w:ascii="Times New Roman" w:hAnsi="Times New Roman"/>
          <w:sz w:val="24"/>
          <w:szCs w:val="24"/>
        </w:rPr>
        <w:t>Another weakness in the Introduction  Chemistry course is the capacity for the course.  Room Capacity is 24, therefore, students must work with Lab partner, which would influence the learning outcome. If students work alone, they would have to rely only on themselves and be forced to seek instructors for help.  Since Introductory Chemistry laboratory is the first laboratory class for many students, it is important that they receive proper instructions on laboratory safety, data analysis, scientific methods, and generation of laboratory reports.  Also, it is very difficult for faculty to monitor 24 students</w:t>
      </w:r>
    </w:p>
    <w:p w:rsidR="009D22E6" w:rsidRDefault="009D22E6" w:rsidP="009D22E6">
      <w:pPr>
        <w:spacing w:line="480" w:lineRule="auto"/>
        <w:rPr>
          <w:rFonts w:ascii="Times New Roman" w:hAnsi="Times New Roman"/>
          <w:sz w:val="24"/>
          <w:szCs w:val="24"/>
        </w:rPr>
      </w:pPr>
    </w:p>
    <w:p w:rsidR="00BF2C0F" w:rsidRPr="009D22E6" w:rsidRDefault="00BF2C0F" w:rsidP="009D22E6">
      <w:pPr>
        <w:spacing w:line="480" w:lineRule="auto"/>
        <w:rPr>
          <w:rFonts w:ascii="Times New Roman" w:hAnsi="Times New Roman"/>
          <w:sz w:val="24"/>
          <w:szCs w:val="24"/>
        </w:rPr>
      </w:pPr>
    </w:p>
    <w:p w:rsidR="009D22E6" w:rsidRPr="009D22E6" w:rsidRDefault="009D22E6" w:rsidP="009D22E6">
      <w:pPr>
        <w:spacing w:line="480" w:lineRule="auto"/>
        <w:rPr>
          <w:rFonts w:ascii="Times New Roman" w:hAnsi="Times New Roman"/>
          <w:sz w:val="24"/>
          <w:szCs w:val="24"/>
        </w:rPr>
      </w:pPr>
      <w:r w:rsidRPr="009D22E6">
        <w:rPr>
          <w:rFonts w:ascii="Times New Roman" w:hAnsi="Times New Roman"/>
          <w:sz w:val="24"/>
          <w:szCs w:val="24"/>
        </w:rPr>
        <w:lastRenderedPageBreak/>
        <w:t>Rolla:</w:t>
      </w:r>
    </w:p>
    <w:p w:rsidR="009D22E6" w:rsidRPr="009D22E6" w:rsidRDefault="009D22E6" w:rsidP="009D22E6">
      <w:pPr>
        <w:spacing w:after="0" w:line="480" w:lineRule="auto"/>
        <w:rPr>
          <w:rFonts w:ascii="Times New Roman" w:hAnsi="Times New Roman"/>
          <w:sz w:val="24"/>
          <w:szCs w:val="24"/>
        </w:rPr>
      </w:pPr>
      <w:r w:rsidRPr="009D22E6">
        <w:rPr>
          <w:rFonts w:ascii="Times New Roman" w:hAnsi="Times New Roman"/>
          <w:sz w:val="24"/>
          <w:szCs w:val="24"/>
        </w:rPr>
        <w:t>Chemistry department’s major weakness is lack of space at the Rolla campus.  There is only one lab at the Rolla campus which is used for all science classes (Chemistry, Biology, Anatomy, Microbiology, Intro to Human Anatomy, and Physiology).  Sharing space with Biology labs, limits space for chemicals and equipment.   We cannot perform a number of experiments that main campus students carry out due to the lack of specialized equipment, and proper ventilation.  Specialized equipment used for each lab must be shuffled around from period to period when in use and not in use.  This can cause damage to equipment, especially when the person moving the equipment may not be familiar with how it must be handled.</w:t>
      </w:r>
    </w:p>
    <w:p w:rsidR="009D22E6" w:rsidRPr="009D22E6" w:rsidRDefault="009D22E6" w:rsidP="009D22E6">
      <w:pPr>
        <w:spacing w:after="0" w:line="480" w:lineRule="auto"/>
        <w:rPr>
          <w:rFonts w:ascii="Times New Roman" w:hAnsi="Times New Roman"/>
          <w:sz w:val="24"/>
          <w:szCs w:val="24"/>
        </w:rPr>
      </w:pPr>
    </w:p>
    <w:p w:rsidR="009D22E6" w:rsidRPr="009D22E6" w:rsidRDefault="009D22E6" w:rsidP="009D22E6">
      <w:pPr>
        <w:spacing w:after="0" w:line="480" w:lineRule="auto"/>
        <w:rPr>
          <w:rFonts w:ascii="Times New Roman" w:hAnsi="Times New Roman"/>
          <w:sz w:val="24"/>
          <w:szCs w:val="24"/>
        </w:rPr>
      </w:pPr>
      <w:r w:rsidRPr="009D22E6">
        <w:rPr>
          <w:rFonts w:ascii="Times New Roman" w:hAnsi="Times New Roman"/>
          <w:sz w:val="24"/>
          <w:szCs w:val="24"/>
        </w:rPr>
        <w:t>There is no full-time Faculty at Rolla campus.  Someone with a full time commitment would be more capable of addressing the problems as it comes up, not waiting to get response from main campus.</w:t>
      </w:r>
    </w:p>
    <w:p w:rsidR="005F589A" w:rsidRPr="009D22E6" w:rsidRDefault="005F589A" w:rsidP="009D22E6">
      <w:pPr>
        <w:pStyle w:val="ListParagraph"/>
        <w:spacing w:line="480" w:lineRule="auto"/>
        <w:ind w:left="1080"/>
        <w:rPr>
          <w:rFonts w:ascii="Times New Roman" w:hAnsi="Times New Roman" w:cs="Times New Roman"/>
        </w:rPr>
      </w:pPr>
    </w:p>
    <w:p w:rsidR="005F589A" w:rsidRPr="009D22E6" w:rsidRDefault="005F589A" w:rsidP="006340BB">
      <w:pPr>
        <w:pStyle w:val="ListParagraph"/>
        <w:numPr>
          <w:ilvl w:val="0"/>
          <w:numId w:val="1"/>
        </w:numPr>
        <w:spacing w:line="480" w:lineRule="auto"/>
        <w:rPr>
          <w:rFonts w:ascii="Times New Roman" w:hAnsi="Times New Roman" w:cs="Times New Roman"/>
        </w:rPr>
      </w:pPr>
      <w:r w:rsidRPr="009D22E6">
        <w:rPr>
          <w:rFonts w:ascii="Times New Roman" w:hAnsi="Times New Roman" w:cs="Times New Roman"/>
        </w:rPr>
        <w:t>Quality Improvement Efforts</w:t>
      </w:r>
      <w:r w:rsidR="00C70368" w:rsidRPr="009D22E6">
        <w:rPr>
          <w:rFonts w:ascii="Times New Roman" w:hAnsi="Times New Roman" w:cs="Times New Roman"/>
        </w:rPr>
        <w:br/>
        <w:t>Other recommendations</w:t>
      </w:r>
    </w:p>
    <w:p w:rsidR="00C70368" w:rsidRPr="009D22E6" w:rsidRDefault="00C70368" w:rsidP="006340BB">
      <w:pPr>
        <w:pStyle w:val="ListParagraph"/>
        <w:numPr>
          <w:ilvl w:val="0"/>
          <w:numId w:val="1"/>
        </w:numPr>
        <w:spacing w:line="480" w:lineRule="auto"/>
        <w:rPr>
          <w:rFonts w:ascii="Times New Roman" w:hAnsi="Times New Roman" w:cs="Times New Roman"/>
        </w:rPr>
      </w:pPr>
      <w:r w:rsidRPr="009D22E6">
        <w:rPr>
          <w:rFonts w:ascii="Times New Roman" w:hAnsi="Times New Roman" w:cs="Times New Roman"/>
        </w:rPr>
        <w:t>Summary</w:t>
      </w:r>
    </w:p>
    <w:p w:rsidR="008B3A60" w:rsidRPr="009D22E6" w:rsidRDefault="008B3A60" w:rsidP="006340BB">
      <w:pPr>
        <w:spacing w:line="480" w:lineRule="auto"/>
        <w:rPr>
          <w:rFonts w:ascii="Times New Roman" w:hAnsi="Times New Roman" w:cs="Times New Roman"/>
        </w:rPr>
      </w:pPr>
      <w:r w:rsidRPr="009D22E6">
        <w:rPr>
          <w:rFonts w:ascii="Times New Roman" w:hAnsi="Times New Roman" w:cs="Times New Roman"/>
        </w:rPr>
        <w:t>Future goals for the chemistry program:</w:t>
      </w:r>
    </w:p>
    <w:p w:rsidR="008B3A60" w:rsidRPr="009D22E6" w:rsidRDefault="008B3A60" w:rsidP="006340BB">
      <w:pPr>
        <w:pStyle w:val="ListParagraph"/>
        <w:numPr>
          <w:ilvl w:val="0"/>
          <w:numId w:val="3"/>
        </w:numPr>
        <w:spacing w:line="480" w:lineRule="auto"/>
        <w:rPr>
          <w:rFonts w:ascii="Times New Roman" w:hAnsi="Times New Roman" w:cs="Times New Roman"/>
        </w:rPr>
      </w:pPr>
      <w:r w:rsidRPr="009D22E6">
        <w:rPr>
          <w:rFonts w:ascii="Times New Roman" w:hAnsi="Times New Roman" w:cs="Times New Roman"/>
        </w:rPr>
        <w:t>Finish revamping the introductory chemistry laboratory curriculum (Fall 2010).</w:t>
      </w:r>
    </w:p>
    <w:p w:rsidR="00125FDC" w:rsidRPr="009D22E6" w:rsidRDefault="00125FDC" w:rsidP="006340BB">
      <w:pPr>
        <w:pStyle w:val="ListParagraph"/>
        <w:numPr>
          <w:ilvl w:val="0"/>
          <w:numId w:val="3"/>
        </w:numPr>
        <w:spacing w:line="480" w:lineRule="auto"/>
        <w:rPr>
          <w:rFonts w:ascii="Times New Roman" w:hAnsi="Times New Roman" w:cs="Times New Roman"/>
        </w:rPr>
      </w:pPr>
      <w:r w:rsidRPr="009D22E6">
        <w:rPr>
          <w:rFonts w:ascii="Times New Roman" w:hAnsi="Times New Roman" w:cs="Times New Roman"/>
        </w:rPr>
        <w:t xml:space="preserve">Develop common syllabus for chemistry courses taught by more than one instructor (Spring 2010). </w:t>
      </w:r>
    </w:p>
    <w:p w:rsidR="008B3A60" w:rsidRPr="009D22E6" w:rsidRDefault="008B3A60" w:rsidP="006340BB">
      <w:pPr>
        <w:pStyle w:val="ListParagraph"/>
        <w:numPr>
          <w:ilvl w:val="0"/>
          <w:numId w:val="3"/>
        </w:numPr>
        <w:spacing w:line="480" w:lineRule="auto"/>
        <w:rPr>
          <w:rFonts w:ascii="Times New Roman" w:hAnsi="Times New Roman" w:cs="Times New Roman"/>
        </w:rPr>
      </w:pPr>
      <w:r w:rsidRPr="009D22E6">
        <w:rPr>
          <w:rFonts w:ascii="Times New Roman" w:hAnsi="Times New Roman" w:cs="Times New Roman"/>
        </w:rPr>
        <w:t>Update the general chemistry I laboratory curriculum (Fall 2011)</w:t>
      </w:r>
    </w:p>
    <w:p w:rsidR="008B3A60" w:rsidRPr="009D22E6" w:rsidRDefault="008B3A60" w:rsidP="006340BB">
      <w:pPr>
        <w:pStyle w:val="ListParagraph"/>
        <w:numPr>
          <w:ilvl w:val="0"/>
          <w:numId w:val="3"/>
        </w:numPr>
        <w:spacing w:line="480" w:lineRule="auto"/>
        <w:rPr>
          <w:rFonts w:ascii="Times New Roman" w:hAnsi="Times New Roman" w:cs="Times New Roman"/>
        </w:rPr>
      </w:pPr>
      <w:r w:rsidRPr="009D22E6">
        <w:rPr>
          <w:rFonts w:ascii="Times New Roman" w:hAnsi="Times New Roman" w:cs="Times New Roman"/>
        </w:rPr>
        <w:t>Update the general chemistry II laboratory curriculum (Fall 2012)</w:t>
      </w:r>
    </w:p>
    <w:p w:rsidR="008B3A60" w:rsidRPr="009D22E6" w:rsidRDefault="008B3A60" w:rsidP="006340BB">
      <w:pPr>
        <w:pStyle w:val="ListParagraph"/>
        <w:numPr>
          <w:ilvl w:val="0"/>
          <w:numId w:val="3"/>
        </w:numPr>
        <w:spacing w:line="480" w:lineRule="auto"/>
        <w:rPr>
          <w:rFonts w:ascii="Times New Roman" w:hAnsi="Times New Roman" w:cs="Times New Roman"/>
        </w:rPr>
      </w:pPr>
      <w:r w:rsidRPr="009D22E6">
        <w:rPr>
          <w:rFonts w:ascii="Times New Roman" w:hAnsi="Times New Roman" w:cs="Times New Roman"/>
        </w:rPr>
        <w:t>Update the organic chemistry I laboratory curriculum (Fall 2010)</w:t>
      </w:r>
    </w:p>
    <w:p w:rsidR="008B3A60" w:rsidRPr="009D22E6" w:rsidRDefault="008B3A60" w:rsidP="006340BB">
      <w:pPr>
        <w:pStyle w:val="ListParagraph"/>
        <w:numPr>
          <w:ilvl w:val="0"/>
          <w:numId w:val="3"/>
        </w:numPr>
        <w:spacing w:line="480" w:lineRule="auto"/>
        <w:rPr>
          <w:rFonts w:ascii="Times New Roman" w:hAnsi="Times New Roman" w:cs="Times New Roman"/>
        </w:rPr>
      </w:pPr>
      <w:r w:rsidRPr="009D22E6">
        <w:rPr>
          <w:rFonts w:ascii="Times New Roman" w:hAnsi="Times New Roman" w:cs="Times New Roman"/>
        </w:rPr>
        <w:t>Update the organic chemistry II laboratory curriculum (Spring 2011)</w:t>
      </w:r>
    </w:p>
    <w:p w:rsidR="008B3A60" w:rsidRPr="009D22E6" w:rsidRDefault="008B3A60" w:rsidP="006340BB">
      <w:pPr>
        <w:pStyle w:val="ListParagraph"/>
        <w:numPr>
          <w:ilvl w:val="0"/>
          <w:numId w:val="3"/>
        </w:numPr>
        <w:spacing w:line="480" w:lineRule="auto"/>
        <w:rPr>
          <w:rFonts w:ascii="Times New Roman" w:hAnsi="Times New Roman" w:cs="Times New Roman"/>
        </w:rPr>
      </w:pPr>
      <w:r w:rsidRPr="009D22E6">
        <w:rPr>
          <w:rFonts w:ascii="Times New Roman" w:hAnsi="Times New Roman" w:cs="Times New Roman"/>
        </w:rPr>
        <w:lastRenderedPageBreak/>
        <w:t>Monitor assessment results for all courses and discuss solutions to improving student performance for difficult concepts. (</w:t>
      </w:r>
      <w:r w:rsidR="008A2BCF" w:rsidRPr="009D22E6">
        <w:rPr>
          <w:rFonts w:ascii="Times New Roman" w:hAnsi="Times New Roman" w:cs="Times New Roman"/>
        </w:rPr>
        <w:t>Spring 2010</w:t>
      </w:r>
      <w:r w:rsidR="00D0046A" w:rsidRPr="009D22E6">
        <w:rPr>
          <w:rFonts w:ascii="Times New Roman" w:hAnsi="Times New Roman" w:cs="Times New Roman"/>
        </w:rPr>
        <w:t>)</w:t>
      </w:r>
    </w:p>
    <w:p w:rsidR="00D0046A" w:rsidRPr="009D22E6" w:rsidRDefault="00D0046A" w:rsidP="006340BB">
      <w:pPr>
        <w:pStyle w:val="ListParagraph"/>
        <w:numPr>
          <w:ilvl w:val="0"/>
          <w:numId w:val="3"/>
        </w:numPr>
        <w:spacing w:line="480" w:lineRule="auto"/>
        <w:rPr>
          <w:rFonts w:ascii="Times New Roman" w:hAnsi="Times New Roman" w:cs="Times New Roman"/>
        </w:rPr>
      </w:pPr>
      <w:r w:rsidRPr="009D22E6">
        <w:rPr>
          <w:rFonts w:ascii="Times New Roman" w:hAnsi="Times New Roman" w:cs="Times New Roman"/>
        </w:rPr>
        <w:t xml:space="preserve">Structure common concepts and consistency in grading </w:t>
      </w:r>
      <w:r w:rsidR="00125FDC" w:rsidRPr="009D22E6">
        <w:rPr>
          <w:rFonts w:ascii="Times New Roman" w:hAnsi="Times New Roman" w:cs="Times New Roman"/>
        </w:rPr>
        <w:t>for</w:t>
      </w:r>
      <w:r w:rsidRPr="009D22E6">
        <w:rPr>
          <w:rFonts w:ascii="Times New Roman" w:hAnsi="Times New Roman" w:cs="Times New Roman"/>
        </w:rPr>
        <w:t xml:space="preserve"> various instructors </w:t>
      </w:r>
      <w:r w:rsidR="00125FDC" w:rsidRPr="009D22E6">
        <w:rPr>
          <w:rFonts w:ascii="Times New Roman" w:hAnsi="Times New Roman" w:cs="Times New Roman"/>
        </w:rPr>
        <w:t>teaching the same course</w:t>
      </w:r>
      <w:r w:rsidRPr="009D22E6">
        <w:rPr>
          <w:rFonts w:ascii="Times New Roman" w:hAnsi="Times New Roman" w:cs="Times New Roman"/>
        </w:rPr>
        <w:t>(Fall 2010).</w:t>
      </w:r>
    </w:p>
    <w:p w:rsidR="00D0046A" w:rsidRPr="009D22E6" w:rsidRDefault="00D0046A" w:rsidP="006340BB">
      <w:pPr>
        <w:pStyle w:val="ListParagraph"/>
        <w:numPr>
          <w:ilvl w:val="0"/>
          <w:numId w:val="3"/>
        </w:numPr>
        <w:spacing w:line="480" w:lineRule="auto"/>
        <w:rPr>
          <w:rFonts w:ascii="Times New Roman" w:hAnsi="Times New Roman" w:cs="Times New Roman"/>
        </w:rPr>
      </w:pPr>
      <w:r w:rsidRPr="009D22E6">
        <w:rPr>
          <w:rFonts w:ascii="Times New Roman" w:hAnsi="Times New Roman" w:cs="Times New Roman"/>
        </w:rPr>
        <w:t>Increase use of technology in all laboratories classes (Summer 2010).</w:t>
      </w:r>
    </w:p>
    <w:p w:rsidR="00D0046A" w:rsidRPr="009D22E6" w:rsidRDefault="00125FDC" w:rsidP="006340BB">
      <w:pPr>
        <w:pStyle w:val="ListParagraph"/>
        <w:numPr>
          <w:ilvl w:val="0"/>
          <w:numId w:val="3"/>
        </w:numPr>
        <w:spacing w:line="480" w:lineRule="auto"/>
        <w:rPr>
          <w:rFonts w:ascii="Times New Roman" w:hAnsi="Times New Roman" w:cs="Times New Roman"/>
        </w:rPr>
      </w:pPr>
      <w:r w:rsidRPr="009D22E6">
        <w:rPr>
          <w:rFonts w:ascii="Times New Roman" w:hAnsi="Times New Roman" w:cs="Times New Roman"/>
        </w:rPr>
        <w:t>Purchase equipment for the chemistry laboratories (Fall 2010).</w:t>
      </w:r>
    </w:p>
    <w:p w:rsidR="00125FDC" w:rsidRPr="009D22E6" w:rsidRDefault="00125FDC" w:rsidP="006340BB">
      <w:pPr>
        <w:pStyle w:val="ListParagraph"/>
        <w:numPr>
          <w:ilvl w:val="0"/>
          <w:numId w:val="3"/>
        </w:numPr>
        <w:spacing w:line="480" w:lineRule="auto"/>
        <w:rPr>
          <w:rFonts w:ascii="Times New Roman" w:hAnsi="Times New Roman" w:cs="Times New Roman"/>
        </w:rPr>
      </w:pPr>
      <w:r w:rsidRPr="009D22E6">
        <w:rPr>
          <w:rFonts w:ascii="Times New Roman" w:hAnsi="Times New Roman" w:cs="Times New Roman"/>
        </w:rPr>
        <w:t>Pursue American Chemical Society (ACS) accreditation of two-year college chemistry programs (Fall 2012).</w:t>
      </w:r>
    </w:p>
    <w:p w:rsidR="00125FDC" w:rsidRPr="009D22E6" w:rsidRDefault="00125FDC" w:rsidP="006340BB">
      <w:pPr>
        <w:pStyle w:val="ListParagraph"/>
        <w:numPr>
          <w:ilvl w:val="0"/>
          <w:numId w:val="3"/>
        </w:numPr>
        <w:spacing w:line="480" w:lineRule="auto"/>
        <w:rPr>
          <w:rFonts w:ascii="Times New Roman" w:hAnsi="Times New Roman" w:cs="Times New Roman"/>
        </w:rPr>
      </w:pPr>
      <w:r w:rsidRPr="009D22E6">
        <w:rPr>
          <w:rFonts w:ascii="Times New Roman" w:hAnsi="Times New Roman" w:cs="Times New Roman"/>
        </w:rPr>
        <w:t xml:space="preserve">Network </w:t>
      </w:r>
      <w:r w:rsidR="00147CFE" w:rsidRPr="009D22E6">
        <w:rPr>
          <w:rFonts w:ascii="Times New Roman" w:hAnsi="Times New Roman" w:cs="Times New Roman"/>
        </w:rPr>
        <w:t xml:space="preserve">all </w:t>
      </w:r>
      <w:r w:rsidRPr="009D22E6">
        <w:rPr>
          <w:rFonts w:ascii="Times New Roman" w:hAnsi="Times New Roman" w:cs="Times New Roman"/>
        </w:rPr>
        <w:t xml:space="preserve">instruments in </w:t>
      </w:r>
      <w:r w:rsidR="00147CFE" w:rsidRPr="009D22E6">
        <w:rPr>
          <w:rFonts w:ascii="Times New Roman" w:hAnsi="Times New Roman" w:cs="Times New Roman"/>
        </w:rPr>
        <w:t>HS238 to a printer in the room and to office computers of instructors.</w:t>
      </w:r>
    </w:p>
    <w:p w:rsidR="00147CFE" w:rsidRPr="009D22E6" w:rsidRDefault="00147CFE" w:rsidP="006340BB">
      <w:pPr>
        <w:pStyle w:val="ListParagraph"/>
        <w:numPr>
          <w:ilvl w:val="0"/>
          <w:numId w:val="3"/>
        </w:numPr>
        <w:spacing w:line="480" w:lineRule="auto"/>
        <w:rPr>
          <w:rFonts w:ascii="Times New Roman" w:hAnsi="Times New Roman" w:cs="Times New Roman"/>
        </w:rPr>
      </w:pPr>
      <w:r w:rsidRPr="009D22E6">
        <w:rPr>
          <w:rFonts w:ascii="Times New Roman" w:hAnsi="Times New Roman" w:cs="Times New Roman"/>
        </w:rPr>
        <w:t>Create procedure manuals for all instruments used in the chemistry program.</w:t>
      </w:r>
    </w:p>
    <w:p w:rsidR="00147CFE" w:rsidRPr="009D22E6" w:rsidRDefault="00147CFE" w:rsidP="006340BB">
      <w:pPr>
        <w:pStyle w:val="ListParagraph"/>
        <w:numPr>
          <w:ilvl w:val="0"/>
          <w:numId w:val="3"/>
        </w:numPr>
        <w:spacing w:line="480" w:lineRule="auto"/>
        <w:rPr>
          <w:rFonts w:ascii="Times New Roman" w:hAnsi="Times New Roman" w:cs="Times New Roman"/>
        </w:rPr>
      </w:pPr>
      <w:r w:rsidRPr="009D22E6">
        <w:rPr>
          <w:rFonts w:ascii="Times New Roman" w:hAnsi="Times New Roman" w:cs="Times New Roman"/>
        </w:rPr>
        <w:t>Have log books for all instruments in the chemistry program.</w:t>
      </w:r>
    </w:p>
    <w:p w:rsidR="00147CFE" w:rsidRPr="009D22E6" w:rsidRDefault="00147CFE" w:rsidP="006340BB">
      <w:pPr>
        <w:pStyle w:val="ListParagraph"/>
        <w:numPr>
          <w:ilvl w:val="0"/>
          <w:numId w:val="3"/>
        </w:numPr>
        <w:spacing w:line="480" w:lineRule="auto"/>
        <w:rPr>
          <w:rFonts w:ascii="Times New Roman" w:hAnsi="Times New Roman" w:cs="Times New Roman"/>
        </w:rPr>
      </w:pPr>
      <w:r w:rsidRPr="009D22E6">
        <w:rPr>
          <w:rFonts w:ascii="Times New Roman" w:hAnsi="Times New Roman" w:cs="Times New Roman"/>
        </w:rPr>
        <w:t>Strive to increase enrollments in the upper level chemistry courses.</w:t>
      </w:r>
    </w:p>
    <w:p w:rsidR="002520A2" w:rsidRPr="009D22E6" w:rsidRDefault="009D22E6" w:rsidP="002520A2">
      <w:pPr>
        <w:ind w:left="720"/>
        <w:rPr>
          <w:rFonts w:ascii="Times New Roman" w:hAnsi="Times New Roman" w:cs="Times New Roman"/>
        </w:rPr>
      </w:pP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p>
    <w:p w:rsidR="002520A2" w:rsidRPr="009D22E6" w:rsidRDefault="002520A2" w:rsidP="002520A2">
      <w:pPr>
        <w:ind w:left="720"/>
        <w:rPr>
          <w:rFonts w:ascii="Times New Roman" w:hAnsi="Times New Roman" w:cs="Times New Roman"/>
        </w:rPr>
      </w:pPr>
    </w:p>
    <w:p w:rsidR="002520A2" w:rsidRDefault="002520A2" w:rsidP="002520A2">
      <w:pPr>
        <w:ind w:left="720"/>
      </w:pPr>
      <w:r>
        <w:lastRenderedPageBreak/>
        <w:t>Appendix A</w:t>
      </w:r>
    </w:p>
    <w:tbl>
      <w:tblPr>
        <w:tblW w:w="7500" w:type="dxa"/>
        <w:jc w:val="center"/>
        <w:tblCellSpacing w:w="15" w:type="dxa"/>
        <w:tblCellMar>
          <w:top w:w="15" w:type="dxa"/>
          <w:left w:w="15" w:type="dxa"/>
          <w:bottom w:w="15" w:type="dxa"/>
          <w:right w:w="15" w:type="dxa"/>
        </w:tblCellMar>
        <w:tblLook w:val="04A0"/>
      </w:tblPr>
      <w:tblGrid>
        <w:gridCol w:w="4999"/>
        <w:gridCol w:w="2501"/>
      </w:tblGrid>
      <w:tr w:rsidR="002520A2" w:rsidRPr="00E96FB4" w:rsidTr="002520A2">
        <w:trPr>
          <w:tblCellSpacing w:w="15" w:type="dxa"/>
          <w:jc w:val="center"/>
        </w:trPr>
        <w:tc>
          <w:tcPr>
            <w:tcW w:w="0" w:type="auto"/>
            <w:vAlign w:val="center"/>
            <w:hideMark/>
          </w:tcPr>
          <w:p w:rsidR="002520A2" w:rsidRPr="00E96FB4" w:rsidRDefault="002520A2" w:rsidP="002520A2">
            <w:pPr>
              <w:spacing w:after="0" w:line="240" w:lineRule="auto"/>
              <w:rPr>
                <w:rFonts w:ascii="Helvetica" w:eastAsia="Times New Roman" w:hAnsi="Helvetica" w:cs="Helvetica"/>
                <w:sz w:val="17"/>
                <w:szCs w:val="17"/>
              </w:rPr>
            </w:pPr>
            <w:bookmarkStart w:id="0" w:name="CH1003"/>
            <w:r w:rsidRPr="00E96FB4">
              <w:rPr>
                <w:rFonts w:ascii="Helvetica" w:eastAsia="Times New Roman" w:hAnsi="Helvetica" w:cs="Helvetica"/>
                <w:sz w:val="17"/>
                <w:szCs w:val="17"/>
              </w:rPr>
              <w:t>CH 1003</w:t>
            </w:r>
            <w:bookmarkEnd w:id="0"/>
            <w:r w:rsidRPr="00E96FB4">
              <w:rPr>
                <w:rFonts w:ascii="Helvetica" w:eastAsia="Times New Roman" w:hAnsi="Helvetica" w:cs="Helvetica"/>
                <w:sz w:val="17"/>
                <w:szCs w:val="17"/>
              </w:rPr>
              <w:t xml:space="preserve"> </w:t>
            </w:r>
          </w:p>
        </w:tc>
        <w:tc>
          <w:tcPr>
            <w:tcW w:w="0" w:type="auto"/>
            <w:vAlign w:val="center"/>
            <w:hideMark/>
          </w:tcPr>
          <w:p w:rsidR="002520A2" w:rsidRPr="00E96FB4" w:rsidRDefault="002520A2" w:rsidP="002520A2">
            <w:pPr>
              <w:spacing w:after="0" w:line="240" w:lineRule="auto"/>
              <w:jc w:val="right"/>
              <w:rPr>
                <w:rFonts w:ascii="Helvetica" w:eastAsia="Times New Roman" w:hAnsi="Helvetica" w:cs="Helvetica"/>
                <w:sz w:val="17"/>
                <w:szCs w:val="17"/>
              </w:rPr>
            </w:pPr>
            <w:r w:rsidRPr="00E96FB4">
              <w:rPr>
                <w:rFonts w:ascii="Helvetica" w:eastAsia="Times New Roman" w:hAnsi="Helvetica" w:cs="Helvetica"/>
                <w:sz w:val="17"/>
                <w:szCs w:val="17"/>
              </w:rPr>
              <w:t xml:space="preserve">3.0 </w:t>
            </w:r>
          </w:p>
        </w:tc>
      </w:tr>
      <w:tr w:rsidR="002520A2" w:rsidRPr="00E96FB4" w:rsidTr="002520A2">
        <w:trPr>
          <w:tblCellSpacing w:w="15" w:type="dxa"/>
          <w:jc w:val="center"/>
        </w:trPr>
        <w:tc>
          <w:tcPr>
            <w:tcW w:w="0" w:type="auto"/>
            <w:gridSpan w:val="2"/>
            <w:vAlign w:val="center"/>
            <w:hideMark/>
          </w:tcPr>
          <w:p w:rsidR="002520A2" w:rsidRPr="00E96FB4" w:rsidRDefault="002520A2" w:rsidP="002520A2">
            <w:pPr>
              <w:spacing w:after="0" w:line="240" w:lineRule="auto"/>
              <w:rPr>
                <w:rFonts w:ascii="Helvetica" w:eastAsia="Times New Roman" w:hAnsi="Helvetica" w:cs="Helvetica"/>
                <w:sz w:val="17"/>
                <w:szCs w:val="17"/>
              </w:rPr>
            </w:pPr>
            <w:r w:rsidRPr="00E96FB4">
              <w:rPr>
                <w:rFonts w:ascii="Helvetica" w:eastAsia="Times New Roman" w:hAnsi="Helvetica" w:cs="Helvetica"/>
                <w:sz w:val="17"/>
                <w:szCs w:val="17"/>
              </w:rPr>
              <w:t xml:space="preserve">Fundamentals of Chemistry </w:t>
            </w:r>
          </w:p>
        </w:tc>
      </w:tr>
      <w:tr w:rsidR="002520A2" w:rsidRPr="00E96FB4" w:rsidTr="002520A2">
        <w:trPr>
          <w:tblCellSpacing w:w="15" w:type="dxa"/>
          <w:jc w:val="center"/>
        </w:trPr>
        <w:tc>
          <w:tcPr>
            <w:tcW w:w="0" w:type="auto"/>
            <w:gridSpan w:val="2"/>
            <w:vAlign w:val="center"/>
            <w:hideMark/>
          </w:tcPr>
          <w:p w:rsidR="002520A2" w:rsidRPr="00E96FB4" w:rsidRDefault="002520A2" w:rsidP="002520A2">
            <w:pPr>
              <w:spacing w:after="0" w:line="240" w:lineRule="auto"/>
              <w:rPr>
                <w:rFonts w:ascii="Helvetica" w:eastAsia="Times New Roman" w:hAnsi="Helvetica" w:cs="Helvetica"/>
                <w:sz w:val="17"/>
                <w:szCs w:val="17"/>
              </w:rPr>
            </w:pPr>
            <w:r w:rsidRPr="00E96FB4">
              <w:rPr>
                <w:rFonts w:ascii="Helvetica" w:eastAsia="Times New Roman" w:hAnsi="Helvetica" w:cs="Helvetica"/>
                <w:sz w:val="17"/>
                <w:szCs w:val="17"/>
              </w:rPr>
              <w:t xml:space="preserve">A non-laboratory course emphasizing elementary principles of chemistry with a strong emphasis on applications of chemistry in society and in our individual lives. Students will learn to appreciate the chemical nature of our everyday world. The applications studied may include agriculture, body chemistry, cosmetics, energy, genetic engineering, household chemicals, medicine, polymers, poisons, pollution, and a variety of other issues currently in the world, national, and local news. This course is intended for non-science majors. HOT, VAL, LPS </w:t>
            </w:r>
            <w:r w:rsidRPr="00E96FB4">
              <w:rPr>
                <w:rFonts w:ascii="Helvetica" w:eastAsia="Times New Roman" w:hAnsi="Helvetica" w:cs="Helvetica"/>
                <w:sz w:val="17"/>
                <w:szCs w:val="17"/>
              </w:rPr>
              <w:br/>
              <w:t xml:space="preserve">Prerequisite: Minimum grade of "C" in </w:t>
            </w:r>
            <w:hyperlink r:id="rId17" w:anchor="MT1303" w:history="1">
              <w:r w:rsidRPr="00E96FB4">
                <w:rPr>
                  <w:rFonts w:ascii="Helvetica" w:eastAsia="Times New Roman" w:hAnsi="Helvetica" w:cs="Helvetica"/>
                  <w:color w:val="0000FF"/>
                  <w:sz w:val="17"/>
                  <w:u w:val="single"/>
                </w:rPr>
                <w:t>MT 1303</w:t>
              </w:r>
            </w:hyperlink>
            <w:r w:rsidRPr="00E96FB4">
              <w:rPr>
                <w:rFonts w:ascii="Helvetica" w:eastAsia="Times New Roman" w:hAnsi="Helvetica" w:cs="Helvetica"/>
                <w:sz w:val="17"/>
                <w:szCs w:val="17"/>
              </w:rPr>
              <w:t xml:space="preserve"> or appropriate placement score to enter </w:t>
            </w:r>
            <w:hyperlink r:id="rId18" w:anchor="MT1403" w:history="1">
              <w:r w:rsidRPr="00E96FB4">
                <w:rPr>
                  <w:rFonts w:ascii="Helvetica" w:eastAsia="Times New Roman" w:hAnsi="Helvetica" w:cs="Helvetica"/>
                  <w:color w:val="0000FF"/>
                  <w:sz w:val="17"/>
                  <w:u w:val="single"/>
                </w:rPr>
                <w:t>MT 1403</w:t>
              </w:r>
            </w:hyperlink>
            <w:r w:rsidRPr="00E96FB4">
              <w:rPr>
                <w:rFonts w:ascii="Helvetica" w:eastAsia="Times New Roman" w:hAnsi="Helvetica" w:cs="Helvetica"/>
                <w:sz w:val="17"/>
                <w:szCs w:val="17"/>
              </w:rPr>
              <w:t xml:space="preserve">. </w:t>
            </w:r>
          </w:p>
        </w:tc>
      </w:tr>
      <w:tr w:rsidR="002520A2" w:rsidRPr="00E96FB4" w:rsidTr="002520A2">
        <w:trPr>
          <w:tblCellSpacing w:w="15" w:type="dxa"/>
          <w:jc w:val="center"/>
        </w:trPr>
        <w:tc>
          <w:tcPr>
            <w:tcW w:w="0" w:type="auto"/>
            <w:vAlign w:val="center"/>
            <w:hideMark/>
          </w:tcPr>
          <w:p w:rsidR="002520A2" w:rsidRPr="00E96FB4" w:rsidRDefault="002520A2" w:rsidP="002520A2">
            <w:pPr>
              <w:spacing w:after="0" w:line="240" w:lineRule="auto"/>
              <w:rPr>
                <w:rFonts w:ascii="Helvetica" w:eastAsia="Times New Roman" w:hAnsi="Helvetica" w:cs="Helvetica"/>
                <w:sz w:val="17"/>
                <w:szCs w:val="17"/>
              </w:rPr>
            </w:pPr>
          </w:p>
        </w:tc>
        <w:tc>
          <w:tcPr>
            <w:tcW w:w="0" w:type="auto"/>
            <w:vAlign w:val="center"/>
            <w:hideMark/>
          </w:tcPr>
          <w:p w:rsidR="002520A2" w:rsidRPr="00E96FB4" w:rsidRDefault="002520A2" w:rsidP="002520A2">
            <w:pPr>
              <w:spacing w:after="0" w:line="240" w:lineRule="auto"/>
              <w:rPr>
                <w:rFonts w:ascii="Times New Roman" w:eastAsia="Times New Roman" w:hAnsi="Times New Roman" w:cs="Times New Roman"/>
                <w:sz w:val="20"/>
                <w:szCs w:val="20"/>
              </w:rPr>
            </w:pPr>
          </w:p>
        </w:tc>
      </w:tr>
      <w:tr w:rsidR="002520A2" w:rsidRPr="00E96FB4" w:rsidTr="002520A2">
        <w:trPr>
          <w:tblCellSpacing w:w="15" w:type="dxa"/>
          <w:jc w:val="center"/>
        </w:trPr>
        <w:tc>
          <w:tcPr>
            <w:tcW w:w="0" w:type="auto"/>
            <w:vAlign w:val="center"/>
            <w:hideMark/>
          </w:tcPr>
          <w:p w:rsidR="002520A2" w:rsidRPr="00E96FB4" w:rsidRDefault="002520A2" w:rsidP="002520A2">
            <w:pPr>
              <w:spacing w:after="0" w:line="240" w:lineRule="auto"/>
              <w:rPr>
                <w:rFonts w:ascii="Helvetica" w:eastAsia="Times New Roman" w:hAnsi="Helvetica" w:cs="Helvetica"/>
                <w:sz w:val="17"/>
                <w:szCs w:val="17"/>
              </w:rPr>
            </w:pPr>
            <w:bookmarkStart w:id="1" w:name="CH1103"/>
            <w:r w:rsidRPr="00E96FB4">
              <w:rPr>
                <w:rFonts w:ascii="Helvetica" w:eastAsia="Times New Roman" w:hAnsi="Helvetica" w:cs="Helvetica"/>
                <w:sz w:val="17"/>
                <w:szCs w:val="17"/>
              </w:rPr>
              <w:t>CH 1103</w:t>
            </w:r>
            <w:bookmarkEnd w:id="1"/>
            <w:r w:rsidRPr="00E96FB4">
              <w:rPr>
                <w:rFonts w:ascii="Helvetica" w:eastAsia="Times New Roman" w:hAnsi="Helvetica" w:cs="Helvetica"/>
                <w:sz w:val="17"/>
                <w:szCs w:val="17"/>
              </w:rPr>
              <w:t xml:space="preserve"> </w:t>
            </w:r>
          </w:p>
        </w:tc>
        <w:tc>
          <w:tcPr>
            <w:tcW w:w="0" w:type="auto"/>
            <w:vAlign w:val="center"/>
            <w:hideMark/>
          </w:tcPr>
          <w:p w:rsidR="002520A2" w:rsidRPr="00E96FB4" w:rsidRDefault="002520A2" w:rsidP="002520A2">
            <w:pPr>
              <w:spacing w:after="0" w:line="240" w:lineRule="auto"/>
              <w:jc w:val="right"/>
              <w:rPr>
                <w:rFonts w:ascii="Helvetica" w:eastAsia="Times New Roman" w:hAnsi="Helvetica" w:cs="Helvetica"/>
                <w:sz w:val="17"/>
                <w:szCs w:val="17"/>
              </w:rPr>
            </w:pPr>
            <w:r w:rsidRPr="00E96FB4">
              <w:rPr>
                <w:rFonts w:ascii="Helvetica" w:eastAsia="Times New Roman" w:hAnsi="Helvetica" w:cs="Helvetica"/>
                <w:sz w:val="17"/>
                <w:szCs w:val="17"/>
              </w:rPr>
              <w:t xml:space="preserve">3.0 </w:t>
            </w:r>
          </w:p>
        </w:tc>
      </w:tr>
      <w:tr w:rsidR="002520A2" w:rsidRPr="00E96FB4" w:rsidTr="002520A2">
        <w:trPr>
          <w:tblCellSpacing w:w="15" w:type="dxa"/>
          <w:jc w:val="center"/>
        </w:trPr>
        <w:tc>
          <w:tcPr>
            <w:tcW w:w="0" w:type="auto"/>
            <w:gridSpan w:val="2"/>
            <w:vAlign w:val="center"/>
            <w:hideMark/>
          </w:tcPr>
          <w:p w:rsidR="002520A2" w:rsidRPr="00E96FB4" w:rsidRDefault="002520A2" w:rsidP="002520A2">
            <w:pPr>
              <w:spacing w:after="0" w:line="240" w:lineRule="auto"/>
              <w:rPr>
                <w:rFonts w:ascii="Helvetica" w:eastAsia="Times New Roman" w:hAnsi="Helvetica" w:cs="Helvetica"/>
                <w:sz w:val="17"/>
                <w:szCs w:val="17"/>
              </w:rPr>
            </w:pPr>
            <w:r w:rsidRPr="00E96FB4">
              <w:rPr>
                <w:rFonts w:ascii="Helvetica" w:eastAsia="Times New Roman" w:hAnsi="Helvetica" w:cs="Helvetica"/>
                <w:sz w:val="17"/>
                <w:szCs w:val="17"/>
              </w:rPr>
              <w:t xml:space="preserve">Intro Chem Lec </w:t>
            </w:r>
          </w:p>
        </w:tc>
      </w:tr>
      <w:tr w:rsidR="002520A2" w:rsidRPr="00E96FB4" w:rsidTr="002520A2">
        <w:trPr>
          <w:tblCellSpacing w:w="15" w:type="dxa"/>
          <w:jc w:val="center"/>
        </w:trPr>
        <w:tc>
          <w:tcPr>
            <w:tcW w:w="0" w:type="auto"/>
            <w:gridSpan w:val="2"/>
            <w:vAlign w:val="center"/>
            <w:hideMark/>
          </w:tcPr>
          <w:p w:rsidR="002520A2" w:rsidRPr="00E96FB4" w:rsidRDefault="002520A2" w:rsidP="002520A2">
            <w:pPr>
              <w:spacing w:after="0" w:line="240" w:lineRule="auto"/>
              <w:rPr>
                <w:rFonts w:ascii="Helvetica" w:eastAsia="Times New Roman" w:hAnsi="Helvetica" w:cs="Helvetica"/>
                <w:sz w:val="17"/>
                <w:szCs w:val="17"/>
              </w:rPr>
            </w:pPr>
            <w:r w:rsidRPr="00E96FB4">
              <w:rPr>
                <w:rFonts w:ascii="Helvetica" w:eastAsia="Times New Roman" w:hAnsi="Helvetica" w:cs="Helvetica"/>
                <w:sz w:val="17"/>
                <w:szCs w:val="17"/>
              </w:rPr>
              <w:t xml:space="preserve">An introduction to the basic principles of chemistry, including inorganic, analytical, physical, and organic chemistry. Three hours of lecture and two two-hour laboratory periods per week. This course is designed for the student with no background in chemistry. HOT, VAL, LPS </w:t>
            </w:r>
            <w:r w:rsidRPr="00E96FB4">
              <w:rPr>
                <w:rFonts w:ascii="Helvetica" w:eastAsia="Times New Roman" w:hAnsi="Helvetica" w:cs="Helvetica"/>
                <w:sz w:val="17"/>
                <w:szCs w:val="17"/>
              </w:rPr>
              <w:br/>
              <w:t xml:space="preserve">Prerequisite: Minimum grade of "C" in </w:t>
            </w:r>
            <w:hyperlink r:id="rId19" w:anchor="MT1303" w:history="1">
              <w:r w:rsidRPr="00E96FB4">
                <w:rPr>
                  <w:rFonts w:ascii="Helvetica" w:eastAsia="Times New Roman" w:hAnsi="Helvetica" w:cs="Helvetica"/>
                  <w:color w:val="0000FF"/>
                  <w:sz w:val="17"/>
                  <w:u w:val="single"/>
                </w:rPr>
                <w:t>MT 1303</w:t>
              </w:r>
            </w:hyperlink>
            <w:r w:rsidRPr="00E96FB4">
              <w:rPr>
                <w:rFonts w:ascii="Helvetica" w:eastAsia="Times New Roman" w:hAnsi="Helvetica" w:cs="Helvetica"/>
                <w:sz w:val="17"/>
                <w:szCs w:val="17"/>
              </w:rPr>
              <w:t xml:space="preserve"> or appropriate placement score to enter </w:t>
            </w:r>
            <w:hyperlink r:id="rId20" w:anchor="MT1403" w:history="1">
              <w:r w:rsidRPr="00E96FB4">
                <w:rPr>
                  <w:rFonts w:ascii="Helvetica" w:eastAsia="Times New Roman" w:hAnsi="Helvetica" w:cs="Helvetica"/>
                  <w:color w:val="0000FF"/>
                  <w:sz w:val="17"/>
                  <w:u w:val="single"/>
                </w:rPr>
                <w:t>MT 1403</w:t>
              </w:r>
            </w:hyperlink>
            <w:r w:rsidRPr="00E96FB4">
              <w:rPr>
                <w:rFonts w:ascii="Helvetica" w:eastAsia="Times New Roman" w:hAnsi="Helvetica" w:cs="Helvetica"/>
                <w:sz w:val="17"/>
                <w:szCs w:val="17"/>
              </w:rPr>
              <w:t xml:space="preserve">. Corequisite: </w:t>
            </w:r>
            <w:hyperlink r:id="rId21" w:anchor="CH1112" w:history="1">
              <w:r w:rsidRPr="00E96FB4">
                <w:rPr>
                  <w:rFonts w:ascii="Helvetica" w:eastAsia="Times New Roman" w:hAnsi="Helvetica" w:cs="Helvetica"/>
                  <w:color w:val="0000FF"/>
                  <w:sz w:val="17"/>
                  <w:u w:val="single"/>
                </w:rPr>
                <w:t>CH 1112</w:t>
              </w:r>
            </w:hyperlink>
            <w:r w:rsidRPr="00E96FB4">
              <w:rPr>
                <w:rFonts w:ascii="Helvetica" w:eastAsia="Times New Roman" w:hAnsi="Helvetica" w:cs="Helvetica"/>
                <w:sz w:val="17"/>
                <w:szCs w:val="17"/>
              </w:rPr>
              <w:t xml:space="preserve"> </w:t>
            </w:r>
          </w:p>
        </w:tc>
      </w:tr>
      <w:tr w:rsidR="002520A2" w:rsidRPr="00E96FB4" w:rsidTr="002520A2">
        <w:trPr>
          <w:tblCellSpacing w:w="15" w:type="dxa"/>
          <w:jc w:val="center"/>
        </w:trPr>
        <w:tc>
          <w:tcPr>
            <w:tcW w:w="0" w:type="auto"/>
            <w:vAlign w:val="center"/>
            <w:hideMark/>
          </w:tcPr>
          <w:p w:rsidR="002520A2" w:rsidRPr="00E96FB4" w:rsidRDefault="002520A2" w:rsidP="002520A2">
            <w:pPr>
              <w:spacing w:after="0" w:line="240" w:lineRule="auto"/>
              <w:rPr>
                <w:rFonts w:ascii="Helvetica" w:eastAsia="Times New Roman" w:hAnsi="Helvetica" w:cs="Helvetica"/>
                <w:sz w:val="17"/>
                <w:szCs w:val="17"/>
              </w:rPr>
            </w:pPr>
          </w:p>
        </w:tc>
        <w:tc>
          <w:tcPr>
            <w:tcW w:w="0" w:type="auto"/>
            <w:vAlign w:val="center"/>
            <w:hideMark/>
          </w:tcPr>
          <w:p w:rsidR="002520A2" w:rsidRPr="00E96FB4" w:rsidRDefault="002520A2" w:rsidP="002520A2">
            <w:pPr>
              <w:spacing w:after="0" w:line="240" w:lineRule="auto"/>
              <w:rPr>
                <w:rFonts w:ascii="Times New Roman" w:eastAsia="Times New Roman" w:hAnsi="Times New Roman" w:cs="Times New Roman"/>
                <w:sz w:val="20"/>
                <w:szCs w:val="20"/>
              </w:rPr>
            </w:pPr>
          </w:p>
        </w:tc>
      </w:tr>
      <w:tr w:rsidR="002520A2" w:rsidRPr="00E96FB4" w:rsidTr="002520A2">
        <w:trPr>
          <w:tblCellSpacing w:w="15" w:type="dxa"/>
          <w:jc w:val="center"/>
        </w:trPr>
        <w:tc>
          <w:tcPr>
            <w:tcW w:w="0" w:type="auto"/>
            <w:vAlign w:val="center"/>
            <w:hideMark/>
          </w:tcPr>
          <w:p w:rsidR="002520A2" w:rsidRPr="00E96FB4" w:rsidRDefault="002520A2" w:rsidP="002520A2">
            <w:pPr>
              <w:spacing w:after="0" w:line="240" w:lineRule="auto"/>
              <w:rPr>
                <w:rFonts w:ascii="Helvetica" w:eastAsia="Times New Roman" w:hAnsi="Helvetica" w:cs="Helvetica"/>
                <w:sz w:val="17"/>
                <w:szCs w:val="17"/>
              </w:rPr>
            </w:pPr>
            <w:bookmarkStart w:id="2" w:name="CH1112"/>
            <w:r w:rsidRPr="00E96FB4">
              <w:rPr>
                <w:rFonts w:ascii="Helvetica" w:eastAsia="Times New Roman" w:hAnsi="Helvetica" w:cs="Helvetica"/>
                <w:sz w:val="17"/>
                <w:szCs w:val="17"/>
              </w:rPr>
              <w:t>CH 1112</w:t>
            </w:r>
            <w:bookmarkEnd w:id="2"/>
            <w:r w:rsidRPr="00E96FB4">
              <w:rPr>
                <w:rFonts w:ascii="Helvetica" w:eastAsia="Times New Roman" w:hAnsi="Helvetica" w:cs="Helvetica"/>
                <w:sz w:val="17"/>
                <w:szCs w:val="17"/>
              </w:rPr>
              <w:t xml:space="preserve"> </w:t>
            </w:r>
          </w:p>
        </w:tc>
        <w:tc>
          <w:tcPr>
            <w:tcW w:w="0" w:type="auto"/>
            <w:vAlign w:val="center"/>
            <w:hideMark/>
          </w:tcPr>
          <w:p w:rsidR="002520A2" w:rsidRPr="00E96FB4" w:rsidRDefault="002520A2" w:rsidP="002520A2">
            <w:pPr>
              <w:spacing w:after="0" w:line="240" w:lineRule="auto"/>
              <w:jc w:val="right"/>
              <w:rPr>
                <w:rFonts w:ascii="Helvetica" w:eastAsia="Times New Roman" w:hAnsi="Helvetica" w:cs="Helvetica"/>
                <w:sz w:val="17"/>
                <w:szCs w:val="17"/>
              </w:rPr>
            </w:pPr>
            <w:r w:rsidRPr="00E96FB4">
              <w:rPr>
                <w:rFonts w:ascii="Helvetica" w:eastAsia="Times New Roman" w:hAnsi="Helvetica" w:cs="Helvetica"/>
                <w:sz w:val="17"/>
                <w:szCs w:val="17"/>
              </w:rPr>
              <w:t xml:space="preserve">2.0 </w:t>
            </w:r>
          </w:p>
        </w:tc>
      </w:tr>
      <w:tr w:rsidR="002520A2" w:rsidRPr="00E96FB4" w:rsidTr="002520A2">
        <w:trPr>
          <w:tblCellSpacing w:w="15" w:type="dxa"/>
          <w:jc w:val="center"/>
        </w:trPr>
        <w:tc>
          <w:tcPr>
            <w:tcW w:w="0" w:type="auto"/>
            <w:gridSpan w:val="2"/>
            <w:vAlign w:val="center"/>
            <w:hideMark/>
          </w:tcPr>
          <w:p w:rsidR="002520A2" w:rsidRPr="00E96FB4" w:rsidRDefault="002520A2" w:rsidP="002520A2">
            <w:pPr>
              <w:spacing w:after="0" w:line="240" w:lineRule="auto"/>
              <w:rPr>
                <w:rFonts w:ascii="Helvetica" w:eastAsia="Times New Roman" w:hAnsi="Helvetica" w:cs="Helvetica"/>
                <w:sz w:val="17"/>
                <w:szCs w:val="17"/>
              </w:rPr>
            </w:pPr>
            <w:r w:rsidRPr="00E96FB4">
              <w:rPr>
                <w:rFonts w:ascii="Helvetica" w:eastAsia="Times New Roman" w:hAnsi="Helvetica" w:cs="Helvetica"/>
                <w:sz w:val="17"/>
                <w:szCs w:val="17"/>
              </w:rPr>
              <w:t xml:space="preserve">Intro Chem Lab </w:t>
            </w:r>
          </w:p>
        </w:tc>
      </w:tr>
      <w:tr w:rsidR="002520A2" w:rsidRPr="00E96FB4" w:rsidTr="002520A2">
        <w:trPr>
          <w:tblCellSpacing w:w="15" w:type="dxa"/>
          <w:jc w:val="center"/>
        </w:trPr>
        <w:tc>
          <w:tcPr>
            <w:tcW w:w="0" w:type="auto"/>
            <w:gridSpan w:val="2"/>
            <w:vAlign w:val="center"/>
            <w:hideMark/>
          </w:tcPr>
          <w:p w:rsidR="002520A2" w:rsidRPr="00E96FB4" w:rsidRDefault="002520A2" w:rsidP="002520A2">
            <w:pPr>
              <w:spacing w:after="0" w:line="240" w:lineRule="auto"/>
              <w:rPr>
                <w:rFonts w:ascii="Helvetica" w:eastAsia="Times New Roman" w:hAnsi="Helvetica" w:cs="Helvetica"/>
                <w:sz w:val="17"/>
                <w:szCs w:val="17"/>
              </w:rPr>
            </w:pPr>
            <w:r w:rsidRPr="00E96FB4">
              <w:rPr>
                <w:rFonts w:ascii="Helvetica" w:eastAsia="Times New Roman" w:hAnsi="Helvetica" w:cs="Helvetica"/>
                <w:sz w:val="17"/>
                <w:szCs w:val="17"/>
              </w:rPr>
              <w:t xml:space="preserve">An introduction to the basic principles of chemistry, including inorganic, analytical, physical, and organic chemistry. Three hours of lecture and two two-hour laboratory periods per week. This course is designed for the student with no background in chemistry. MAI, LPS </w:t>
            </w:r>
            <w:r w:rsidRPr="00E96FB4">
              <w:rPr>
                <w:rFonts w:ascii="Helvetica" w:eastAsia="Times New Roman" w:hAnsi="Helvetica" w:cs="Helvetica"/>
                <w:sz w:val="17"/>
                <w:szCs w:val="17"/>
              </w:rPr>
              <w:br/>
              <w:t xml:space="preserve">Prerequisite: Minimum grade of "C" in </w:t>
            </w:r>
            <w:hyperlink r:id="rId22" w:anchor="MT1303" w:history="1">
              <w:r w:rsidRPr="00E96FB4">
                <w:rPr>
                  <w:rFonts w:ascii="Helvetica" w:eastAsia="Times New Roman" w:hAnsi="Helvetica" w:cs="Helvetica"/>
                  <w:color w:val="0000FF"/>
                  <w:sz w:val="17"/>
                  <w:u w:val="single"/>
                </w:rPr>
                <w:t>MT 1303</w:t>
              </w:r>
            </w:hyperlink>
            <w:r w:rsidRPr="00E96FB4">
              <w:rPr>
                <w:rFonts w:ascii="Helvetica" w:eastAsia="Times New Roman" w:hAnsi="Helvetica" w:cs="Helvetica"/>
                <w:sz w:val="17"/>
                <w:szCs w:val="17"/>
              </w:rPr>
              <w:t xml:space="preserve"> or appropriate placement score to enter </w:t>
            </w:r>
            <w:hyperlink r:id="rId23" w:anchor="MT1403" w:history="1">
              <w:r w:rsidRPr="00E96FB4">
                <w:rPr>
                  <w:rFonts w:ascii="Helvetica" w:eastAsia="Times New Roman" w:hAnsi="Helvetica" w:cs="Helvetica"/>
                  <w:color w:val="0000FF"/>
                  <w:sz w:val="17"/>
                  <w:u w:val="single"/>
                </w:rPr>
                <w:t>MT 1403</w:t>
              </w:r>
            </w:hyperlink>
            <w:r w:rsidRPr="00E96FB4">
              <w:rPr>
                <w:rFonts w:ascii="Helvetica" w:eastAsia="Times New Roman" w:hAnsi="Helvetica" w:cs="Helvetica"/>
                <w:sz w:val="17"/>
                <w:szCs w:val="17"/>
              </w:rPr>
              <w:t xml:space="preserve">. Corequisite: </w:t>
            </w:r>
            <w:hyperlink r:id="rId24" w:anchor="CH1103" w:history="1">
              <w:r w:rsidRPr="00E96FB4">
                <w:rPr>
                  <w:rFonts w:ascii="Helvetica" w:eastAsia="Times New Roman" w:hAnsi="Helvetica" w:cs="Helvetica"/>
                  <w:color w:val="0000FF"/>
                  <w:sz w:val="17"/>
                  <w:u w:val="single"/>
                </w:rPr>
                <w:t>CH 1103</w:t>
              </w:r>
            </w:hyperlink>
            <w:r w:rsidRPr="00E96FB4">
              <w:rPr>
                <w:rFonts w:ascii="Helvetica" w:eastAsia="Times New Roman" w:hAnsi="Helvetica" w:cs="Helvetica"/>
                <w:sz w:val="17"/>
                <w:szCs w:val="17"/>
              </w:rPr>
              <w:t xml:space="preserve"> </w:t>
            </w:r>
          </w:p>
        </w:tc>
      </w:tr>
      <w:tr w:rsidR="002520A2" w:rsidRPr="00E96FB4" w:rsidTr="002520A2">
        <w:trPr>
          <w:tblCellSpacing w:w="15" w:type="dxa"/>
          <w:jc w:val="center"/>
        </w:trPr>
        <w:tc>
          <w:tcPr>
            <w:tcW w:w="0" w:type="auto"/>
            <w:vAlign w:val="center"/>
            <w:hideMark/>
          </w:tcPr>
          <w:p w:rsidR="002520A2" w:rsidRPr="00E96FB4" w:rsidRDefault="002520A2" w:rsidP="002520A2">
            <w:pPr>
              <w:spacing w:after="0" w:line="240" w:lineRule="auto"/>
              <w:rPr>
                <w:rFonts w:ascii="Helvetica" w:eastAsia="Times New Roman" w:hAnsi="Helvetica" w:cs="Helvetica"/>
                <w:sz w:val="17"/>
                <w:szCs w:val="17"/>
              </w:rPr>
            </w:pPr>
          </w:p>
        </w:tc>
        <w:tc>
          <w:tcPr>
            <w:tcW w:w="0" w:type="auto"/>
            <w:vAlign w:val="center"/>
            <w:hideMark/>
          </w:tcPr>
          <w:p w:rsidR="002520A2" w:rsidRPr="00E96FB4" w:rsidRDefault="002520A2" w:rsidP="002520A2">
            <w:pPr>
              <w:spacing w:after="0" w:line="240" w:lineRule="auto"/>
              <w:rPr>
                <w:rFonts w:ascii="Times New Roman" w:eastAsia="Times New Roman" w:hAnsi="Times New Roman" w:cs="Times New Roman"/>
                <w:sz w:val="20"/>
                <w:szCs w:val="20"/>
              </w:rPr>
            </w:pPr>
          </w:p>
        </w:tc>
      </w:tr>
      <w:tr w:rsidR="002520A2" w:rsidRPr="00E96FB4" w:rsidTr="002520A2">
        <w:trPr>
          <w:tblCellSpacing w:w="15" w:type="dxa"/>
          <w:jc w:val="center"/>
        </w:trPr>
        <w:tc>
          <w:tcPr>
            <w:tcW w:w="0" w:type="auto"/>
            <w:vAlign w:val="center"/>
            <w:hideMark/>
          </w:tcPr>
          <w:p w:rsidR="002520A2" w:rsidRPr="00E96FB4" w:rsidRDefault="002520A2" w:rsidP="002520A2">
            <w:pPr>
              <w:spacing w:after="0" w:line="240" w:lineRule="auto"/>
              <w:rPr>
                <w:rFonts w:ascii="Helvetica" w:eastAsia="Times New Roman" w:hAnsi="Helvetica" w:cs="Helvetica"/>
                <w:sz w:val="17"/>
                <w:szCs w:val="17"/>
              </w:rPr>
            </w:pPr>
            <w:bookmarkStart w:id="3" w:name="CH1303"/>
            <w:r w:rsidRPr="00E96FB4">
              <w:rPr>
                <w:rFonts w:ascii="Helvetica" w:eastAsia="Times New Roman" w:hAnsi="Helvetica" w:cs="Helvetica"/>
                <w:sz w:val="17"/>
                <w:szCs w:val="17"/>
              </w:rPr>
              <w:t>CH 1303</w:t>
            </w:r>
            <w:bookmarkEnd w:id="3"/>
            <w:r w:rsidRPr="00E96FB4">
              <w:rPr>
                <w:rFonts w:ascii="Helvetica" w:eastAsia="Times New Roman" w:hAnsi="Helvetica" w:cs="Helvetica"/>
                <w:sz w:val="17"/>
                <w:szCs w:val="17"/>
              </w:rPr>
              <w:t xml:space="preserve"> </w:t>
            </w:r>
          </w:p>
        </w:tc>
        <w:tc>
          <w:tcPr>
            <w:tcW w:w="0" w:type="auto"/>
            <w:vAlign w:val="center"/>
            <w:hideMark/>
          </w:tcPr>
          <w:p w:rsidR="002520A2" w:rsidRPr="00E96FB4" w:rsidRDefault="002520A2" w:rsidP="002520A2">
            <w:pPr>
              <w:spacing w:after="0" w:line="240" w:lineRule="auto"/>
              <w:jc w:val="right"/>
              <w:rPr>
                <w:rFonts w:ascii="Helvetica" w:eastAsia="Times New Roman" w:hAnsi="Helvetica" w:cs="Helvetica"/>
                <w:sz w:val="17"/>
                <w:szCs w:val="17"/>
              </w:rPr>
            </w:pPr>
            <w:r w:rsidRPr="00E96FB4">
              <w:rPr>
                <w:rFonts w:ascii="Helvetica" w:eastAsia="Times New Roman" w:hAnsi="Helvetica" w:cs="Helvetica"/>
                <w:sz w:val="17"/>
                <w:szCs w:val="17"/>
              </w:rPr>
              <w:t xml:space="preserve">3.0 </w:t>
            </w:r>
          </w:p>
        </w:tc>
      </w:tr>
      <w:tr w:rsidR="002520A2" w:rsidRPr="00E96FB4" w:rsidTr="002520A2">
        <w:trPr>
          <w:tblCellSpacing w:w="15" w:type="dxa"/>
          <w:jc w:val="center"/>
        </w:trPr>
        <w:tc>
          <w:tcPr>
            <w:tcW w:w="0" w:type="auto"/>
            <w:gridSpan w:val="2"/>
            <w:vAlign w:val="center"/>
            <w:hideMark/>
          </w:tcPr>
          <w:p w:rsidR="002520A2" w:rsidRPr="00E96FB4" w:rsidRDefault="002520A2" w:rsidP="002520A2">
            <w:pPr>
              <w:spacing w:after="0" w:line="240" w:lineRule="auto"/>
              <w:rPr>
                <w:rFonts w:ascii="Helvetica" w:eastAsia="Times New Roman" w:hAnsi="Helvetica" w:cs="Helvetica"/>
                <w:sz w:val="17"/>
                <w:szCs w:val="17"/>
              </w:rPr>
            </w:pPr>
            <w:r w:rsidRPr="00E96FB4">
              <w:rPr>
                <w:rFonts w:ascii="Helvetica" w:eastAsia="Times New Roman" w:hAnsi="Helvetica" w:cs="Helvetica"/>
                <w:sz w:val="17"/>
                <w:szCs w:val="17"/>
              </w:rPr>
              <w:t xml:space="preserve">Gen Chem I Lec </w:t>
            </w:r>
          </w:p>
        </w:tc>
      </w:tr>
      <w:tr w:rsidR="002520A2" w:rsidRPr="00E96FB4" w:rsidTr="002520A2">
        <w:trPr>
          <w:tblCellSpacing w:w="15" w:type="dxa"/>
          <w:jc w:val="center"/>
        </w:trPr>
        <w:tc>
          <w:tcPr>
            <w:tcW w:w="0" w:type="auto"/>
            <w:gridSpan w:val="2"/>
            <w:vAlign w:val="center"/>
            <w:hideMark/>
          </w:tcPr>
          <w:p w:rsidR="002520A2" w:rsidRPr="00E96FB4" w:rsidRDefault="002520A2" w:rsidP="002520A2">
            <w:pPr>
              <w:spacing w:after="0" w:line="240" w:lineRule="auto"/>
              <w:rPr>
                <w:rFonts w:ascii="Helvetica" w:eastAsia="Times New Roman" w:hAnsi="Helvetica" w:cs="Helvetica"/>
                <w:sz w:val="17"/>
                <w:szCs w:val="17"/>
              </w:rPr>
            </w:pPr>
            <w:r w:rsidRPr="00E96FB4">
              <w:rPr>
                <w:rFonts w:ascii="Helvetica" w:eastAsia="Times New Roman" w:hAnsi="Helvetica" w:cs="Helvetica"/>
                <w:sz w:val="17"/>
                <w:szCs w:val="17"/>
              </w:rPr>
              <w:t xml:space="preserve">A study of atomic and molecular structure, bonding, chemical equations, stoichiometry, gases, solutions, and an introduction to organic chemistry. Three one-hour lecture periods and two two-hour laboratory periods per week. HOT, VAL, LPS </w:t>
            </w:r>
            <w:r w:rsidRPr="00E96FB4">
              <w:rPr>
                <w:rFonts w:ascii="Helvetica" w:eastAsia="Times New Roman" w:hAnsi="Helvetica" w:cs="Helvetica"/>
                <w:sz w:val="17"/>
                <w:szCs w:val="17"/>
              </w:rPr>
              <w:br/>
              <w:t xml:space="preserve">Prerequisite: Minimum grade of "C" in </w:t>
            </w:r>
            <w:hyperlink r:id="rId25" w:anchor="MT1403" w:history="1">
              <w:r w:rsidRPr="00E96FB4">
                <w:rPr>
                  <w:rFonts w:ascii="Helvetica" w:eastAsia="Times New Roman" w:hAnsi="Helvetica" w:cs="Helvetica"/>
                  <w:color w:val="0000FF"/>
                  <w:sz w:val="17"/>
                  <w:u w:val="single"/>
                </w:rPr>
                <w:t>MT 1403</w:t>
              </w:r>
            </w:hyperlink>
            <w:r w:rsidRPr="00E96FB4">
              <w:rPr>
                <w:rFonts w:ascii="Helvetica" w:eastAsia="Times New Roman" w:hAnsi="Helvetica" w:cs="Helvetica"/>
                <w:sz w:val="17"/>
                <w:szCs w:val="17"/>
              </w:rPr>
              <w:t xml:space="preserve"> or appropriate placement score to enter </w:t>
            </w:r>
            <w:hyperlink r:id="rId26" w:anchor="MT1605" w:history="1">
              <w:r w:rsidRPr="00E96FB4">
                <w:rPr>
                  <w:rFonts w:ascii="Helvetica" w:eastAsia="Times New Roman" w:hAnsi="Helvetica" w:cs="Helvetica"/>
                  <w:color w:val="0000FF"/>
                  <w:sz w:val="17"/>
                  <w:u w:val="single"/>
                </w:rPr>
                <w:t>MT 1605</w:t>
              </w:r>
            </w:hyperlink>
            <w:r w:rsidRPr="00E96FB4">
              <w:rPr>
                <w:rFonts w:ascii="Helvetica" w:eastAsia="Times New Roman" w:hAnsi="Helvetica" w:cs="Helvetica"/>
                <w:sz w:val="17"/>
                <w:szCs w:val="17"/>
              </w:rPr>
              <w:t xml:space="preserve"> and </w:t>
            </w:r>
            <w:hyperlink r:id="rId27" w:anchor="CH1103" w:history="1">
              <w:r w:rsidRPr="00E96FB4">
                <w:rPr>
                  <w:rFonts w:ascii="Helvetica" w:eastAsia="Times New Roman" w:hAnsi="Helvetica" w:cs="Helvetica"/>
                  <w:color w:val="0000FF"/>
                  <w:sz w:val="17"/>
                  <w:u w:val="single"/>
                </w:rPr>
                <w:t>CH 1103</w:t>
              </w:r>
            </w:hyperlink>
            <w:r w:rsidRPr="00E96FB4">
              <w:rPr>
                <w:rFonts w:ascii="Helvetica" w:eastAsia="Times New Roman" w:hAnsi="Helvetica" w:cs="Helvetica"/>
                <w:sz w:val="17"/>
                <w:szCs w:val="17"/>
              </w:rPr>
              <w:t xml:space="preserve">/1112 or two years of high school chemistry. Corequisite: </w:t>
            </w:r>
            <w:hyperlink r:id="rId28" w:anchor="CH1312" w:history="1">
              <w:r w:rsidRPr="00E96FB4">
                <w:rPr>
                  <w:rFonts w:ascii="Helvetica" w:eastAsia="Times New Roman" w:hAnsi="Helvetica" w:cs="Helvetica"/>
                  <w:color w:val="0000FF"/>
                  <w:sz w:val="17"/>
                  <w:u w:val="single"/>
                </w:rPr>
                <w:t>CH 1312</w:t>
              </w:r>
            </w:hyperlink>
            <w:r w:rsidRPr="00E96FB4">
              <w:rPr>
                <w:rFonts w:ascii="Helvetica" w:eastAsia="Times New Roman" w:hAnsi="Helvetica" w:cs="Helvetica"/>
                <w:sz w:val="17"/>
                <w:szCs w:val="17"/>
              </w:rPr>
              <w:t xml:space="preserve"> </w:t>
            </w:r>
          </w:p>
        </w:tc>
      </w:tr>
      <w:tr w:rsidR="002520A2" w:rsidRPr="00E96FB4" w:rsidTr="002520A2">
        <w:trPr>
          <w:tblCellSpacing w:w="15" w:type="dxa"/>
          <w:jc w:val="center"/>
        </w:trPr>
        <w:tc>
          <w:tcPr>
            <w:tcW w:w="0" w:type="auto"/>
            <w:vAlign w:val="center"/>
            <w:hideMark/>
          </w:tcPr>
          <w:p w:rsidR="002520A2" w:rsidRPr="00E96FB4" w:rsidRDefault="002520A2" w:rsidP="002520A2">
            <w:pPr>
              <w:spacing w:after="0" w:line="240" w:lineRule="auto"/>
              <w:rPr>
                <w:rFonts w:ascii="Helvetica" w:eastAsia="Times New Roman" w:hAnsi="Helvetica" w:cs="Helvetica"/>
                <w:sz w:val="17"/>
                <w:szCs w:val="17"/>
              </w:rPr>
            </w:pPr>
          </w:p>
        </w:tc>
        <w:tc>
          <w:tcPr>
            <w:tcW w:w="0" w:type="auto"/>
            <w:vAlign w:val="center"/>
            <w:hideMark/>
          </w:tcPr>
          <w:p w:rsidR="002520A2" w:rsidRPr="00E96FB4" w:rsidRDefault="002520A2" w:rsidP="002520A2">
            <w:pPr>
              <w:spacing w:after="0" w:line="240" w:lineRule="auto"/>
              <w:rPr>
                <w:rFonts w:ascii="Times New Roman" w:eastAsia="Times New Roman" w:hAnsi="Times New Roman" w:cs="Times New Roman"/>
                <w:sz w:val="20"/>
                <w:szCs w:val="20"/>
              </w:rPr>
            </w:pPr>
          </w:p>
        </w:tc>
      </w:tr>
      <w:tr w:rsidR="002520A2" w:rsidRPr="00E96FB4" w:rsidTr="002520A2">
        <w:trPr>
          <w:tblCellSpacing w:w="15" w:type="dxa"/>
          <w:jc w:val="center"/>
        </w:trPr>
        <w:tc>
          <w:tcPr>
            <w:tcW w:w="0" w:type="auto"/>
            <w:vAlign w:val="center"/>
            <w:hideMark/>
          </w:tcPr>
          <w:p w:rsidR="002520A2" w:rsidRPr="00E96FB4" w:rsidRDefault="002520A2" w:rsidP="002520A2">
            <w:pPr>
              <w:spacing w:after="0" w:line="240" w:lineRule="auto"/>
              <w:rPr>
                <w:rFonts w:ascii="Helvetica" w:eastAsia="Times New Roman" w:hAnsi="Helvetica" w:cs="Helvetica"/>
                <w:sz w:val="17"/>
                <w:szCs w:val="17"/>
              </w:rPr>
            </w:pPr>
            <w:bookmarkStart w:id="4" w:name="CH1312"/>
            <w:r w:rsidRPr="00E96FB4">
              <w:rPr>
                <w:rFonts w:ascii="Helvetica" w:eastAsia="Times New Roman" w:hAnsi="Helvetica" w:cs="Helvetica"/>
                <w:sz w:val="17"/>
                <w:szCs w:val="17"/>
              </w:rPr>
              <w:t>CH 1312</w:t>
            </w:r>
            <w:bookmarkEnd w:id="4"/>
            <w:r w:rsidRPr="00E96FB4">
              <w:rPr>
                <w:rFonts w:ascii="Helvetica" w:eastAsia="Times New Roman" w:hAnsi="Helvetica" w:cs="Helvetica"/>
                <w:sz w:val="17"/>
                <w:szCs w:val="17"/>
              </w:rPr>
              <w:t xml:space="preserve"> </w:t>
            </w:r>
          </w:p>
        </w:tc>
        <w:tc>
          <w:tcPr>
            <w:tcW w:w="0" w:type="auto"/>
            <w:vAlign w:val="center"/>
            <w:hideMark/>
          </w:tcPr>
          <w:p w:rsidR="002520A2" w:rsidRPr="00E96FB4" w:rsidRDefault="002520A2" w:rsidP="002520A2">
            <w:pPr>
              <w:spacing w:after="0" w:line="240" w:lineRule="auto"/>
              <w:jc w:val="right"/>
              <w:rPr>
                <w:rFonts w:ascii="Helvetica" w:eastAsia="Times New Roman" w:hAnsi="Helvetica" w:cs="Helvetica"/>
                <w:sz w:val="17"/>
                <w:szCs w:val="17"/>
              </w:rPr>
            </w:pPr>
            <w:r w:rsidRPr="00E96FB4">
              <w:rPr>
                <w:rFonts w:ascii="Helvetica" w:eastAsia="Times New Roman" w:hAnsi="Helvetica" w:cs="Helvetica"/>
                <w:sz w:val="17"/>
                <w:szCs w:val="17"/>
              </w:rPr>
              <w:t xml:space="preserve">2.0 </w:t>
            </w:r>
          </w:p>
        </w:tc>
      </w:tr>
      <w:tr w:rsidR="002520A2" w:rsidRPr="00E96FB4" w:rsidTr="002520A2">
        <w:trPr>
          <w:tblCellSpacing w:w="15" w:type="dxa"/>
          <w:jc w:val="center"/>
        </w:trPr>
        <w:tc>
          <w:tcPr>
            <w:tcW w:w="0" w:type="auto"/>
            <w:gridSpan w:val="2"/>
            <w:vAlign w:val="center"/>
            <w:hideMark/>
          </w:tcPr>
          <w:p w:rsidR="002520A2" w:rsidRPr="00E96FB4" w:rsidRDefault="002520A2" w:rsidP="002520A2">
            <w:pPr>
              <w:spacing w:after="0" w:line="240" w:lineRule="auto"/>
              <w:rPr>
                <w:rFonts w:ascii="Helvetica" w:eastAsia="Times New Roman" w:hAnsi="Helvetica" w:cs="Helvetica"/>
                <w:sz w:val="17"/>
                <w:szCs w:val="17"/>
              </w:rPr>
            </w:pPr>
            <w:r w:rsidRPr="00E96FB4">
              <w:rPr>
                <w:rFonts w:ascii="Helvetica" w:eastAsia="Times New Roman" w:hAnsi="Helvetica" w:cs="Helvetica"/>
                <w:sz w:val="17"/>
                <w:szCs w:val="17"/>
              </w:rPr>
              <w:t xml:space="preserve">Gen Chem I Lab </w:t>
            </w:r>
          </w:p>
        </w:tc>
      </w:tr>
      <w:tr w:rsidR="002520A2" w:rsidRPr="00E96FB4" w:rsidTr="002520A2">
        <w:trPr>
          <w:tblCellSpacing w:w="15" w:type="dxa"/>
          <w:jc w:val="center"/>
        </w:trPr>
        <w:tc>
          <w:tcPr>
            <w:tcW w:w="0" w:type="auto"/>
            <w:gridSpan w:val="2"/>
            <w:vAlign w:val="center"/>
            <w:hideMark/>
          </w:tcPr>
          <w:p w:rsidR="002520A2" w:rsidRPr="00E96FB4" w:rsidRDefault="002520A2" w:rsidP="002520A2">
            <w:pPr>
              <w:spacing w:after="0" w:line="240" w:lineRule="auto"/>
              <w:rPr>
                <w:rFonts w:ascii="Helvetica" w:eastAsia="Times New Roman" w:hAnsi="Helvetica" w:cs="Helvetica"/>
                <w:sz w:val="17"/>
                <w:szCs w:val="17"/>
              </w:rPr>
            </w:pPr>
            <w:r w:rsidRPr="00E96FB4">
              <w:rPr>
                <w:rFonts w:ascii="Helvetica" w:eastAsia="Times New Roman" w:hAnsi="Helvetica" w:cs="Helvetica"/>
                <w:sz w:val="17"/>
                <w:szCs w:val="17"/>
              </w:rPr>
              <w:t xml:space="preserve">A study of atomic and molecular structure, bonding, chemical equations, stoichiometry, gases, solutions, and an introduction to organic chemistry. Three one-hour lecture periods and two two-hour laboratory periods per week. MAI, LPS </w:t>
            </w:r>
            <w:r w:rsidRPr="00E96FB4">
              <w:rPr>
                <w:rFonts w:ascii="Helvetica" w:eastAsia="Times New Roman" w:hAnsi="Helvetica" w:cs="Helvetica"/>
                <w:sz w:val="17"/>
                <w:szCs w:val="17"/>
              </w:rPr>
              <w:br/>
              <w:t xml:space="preserve">Prerequisite: Minimum grade of "C" in </w:t>
            </w:r>
            <w:hyperlink r:id="rId29" w:anchor="MT1403" w:history="1">
              <w:r w:rsidRPr="00E96FB4">
                <w:rPr>
                  <w:rFonts w:ascii="Helvetica" w:eastAsia="Times New Roman" w:hAnsi="Helvetica" w:cs="Helvetica"/>
                  <w:color w:val="0000FF"/>
                  <w:sz w:val="17"/>
                  <w:u w:val="single"/>
                </w:rPr>
                <w:t>MT 1403</w:t>
              </w:r>
            </w:hyperlink>
            <w:r w:rsidRPr="00E96FB4">
              <w:rPr>
                <w:rFonts w:ascii="Helvetica" w:eastAsia="Times New Roman" w:hAnsi="Helvetica" w:cs="Helvetica"/>
                <w:sz w:val="17"/>
                <w:szCs w:val="17"/>
              </w:rPr>
              <w:t xml:space="preserve"> or appropriate placement score to enter </w:t>
            </w:r>
            <w:hyperlink r:id="rId30" w:anchor="MT1605" w:history="1">
              <w:r w:rsidRPr="00E96FB4">
                <w:rPr>
                  <w:rFonts w:ascii="Helvetica" w:eastAsia="Times New Roman" w:hAnsi="Helvetica" w:cs="Helvetica"/>
                  <w:color w:val="0000FF"/>
                  <w:sz w:val="17"/>
                  <w:u w:val="single"/>
                </w:rPr>
                <w:t>MT 1605</w:t>
              </w:r>
            </w:hyperlink>
            <w:r w:rsidRPr="00E96FB4">
              <w:rPr>
                <w:rFonts w:ascii="Helvetica" w:eastAsia="Times New Roman" w:hAnsi="Helvetica" w:cs="Helvetica"/>
                <w:sz w:val="17"/>
                <w:szCs w:val="17"/>
              </w:rPr>
              <w:t xml:space="preserve"> and </w:t>
            </w:r>
            <w:hyperlink r:id="rId31" w:anchor="CH1103" w:history="1">
              <w:r w:rsidRPr="00E96FB4">
                <w:rPr>
                  <w:rFonts w:ascii="Helvetica" w:eastAsia="Times New Roman" w:hAnsi="Helvetica" w:cs="Helvetica"/>
                  <w:color w:val="0000FF"/>
                  <w:sz w:val="17"/>
                  <w:u w:val="single"/>
                </w:rPr>
                <w:t>CH 1103</w:t>
              </w:r>
            </w:hyperlink>
            <w:r w:rsidRPr="00E96FB4">
              <w:rPr>
                <w:rFonts w:ascii="Helvetica" w:eastAsia="Times New Roman" w:hAnsi="Helvetica" w:cs="Helvetica"/>
                <w:sz w:val="17"/>
                <w:szCs w:val="17"/>
              </w:rPr>
              <w:t xml:space="preserve">/1112 or two years high school chemistry. Corequisite: </w:t>
            </w:r>
            <w:hyperlink r:id="rId32" w:anchor="CH1303" w:history="1">
              <w:r w:rsidRPr="00E96FB4">
                <w:rPr>
                  <w:rFonts w:ascii="Helvetica" w:eastAsia="Times New Roman" w:hAnsi="Helvetica" w:cs="Helvetica"/>
                  <w:color w:val="0000FF"/>
                  <w:sz w:val="17"/>
                  <w:u w:val="single"/>
                </w:rPr>
                <w:t>CH 1303</w:t>
              </w:r>
            </w:hyperlink>
            <w:r w:rsidRPr="00E96FB4">
              <w:rPr>
                <w:rFonts w:ascii="Helvetica" w:eastAsia="Times New Roman" w:hAnsi="Helvetica" w:cs="Helvetica"/>
                <w:sz w:val="17"/>
                <w:szCs w:val="17"/>
              </w:rPr>
              <w:t xml:space="preserve"> </w:t>
            </w:r>
          </w:p>
        </w:tc>
      </w:tr>
      <w:tr w:rsidR="002520A2" w:rsidRPr="00E96FB4" w:rsidTr="002520A2">
        <w:trPr>
          <w:tblCellSpacing w:w="15" w:type="dxa"/>
          <w:jc w:val="center"/>
        </w:trPr>
        <w:tc>
          <w:tcPr>
            <w:tcW w:w="0" w:type="auto"/>
            <w:vAlign w:val="center"/>
            <w:hideMark/>
          </w:tcPr>
          <w:p w:rsidR="002520A2" w:rsidRPr="00E96FB4" w:rsidRDefault="002520A2" w:rsidP="002520A2">
            <w:pPr>
              <w:spacing w:after="0" w:line="240" w:lineRule="auto"/>
              <w:rPr>
                <w:rFonts w:ascii="Helvetica" w:eastAsia="Times New Roman" w:hAnsi="Helvetica" w:cs="Helvetica"/>
                <w:sz w:val="17"/>
                <w:szCs w:val="17"/>
              </w:rPr>
            </w:pPr>
          </w:p>
        </w:tc>
        <w:tc>
          <w:tcPr>
            <w:tcW w:w="0" w:type="auto"/>
            <w:vAlign w:val="center"/>
            <w:hideMark/>
          </w:tcPr>
          <w:p w:rsidR="002520A2" w:rsidRPr="00E96FB4" w:rsidRDefault="002520A2" w:rsidP="002520A2">
            <w:pPr>
              <w:spacing w:after="0" w:line="240" w:lineRule="auto"/>
              <w:rPr>
                <w:rFonts w:ascii="Times New Roman" w:eastAsia="Times New Roman" w:hAnsi="Times New Roman" w:cs="Times New Roman"/>
                <w:sz w:val="20"/>
                <w:szCs w:val="20"/>
              </w:rPr>
            </w:pPr>
          </w:p>
        </w:tc>
      </w:tr>
      <w:tr w:rsidR="002520A2" w:rsidRPr="00E96FB4" w:rsidTr="002520A2">
        <w:trPr>
          <w:tblCellSpacing w:w="15" w:type="dxa"/>
          <w:jc w:val="center"/>
        </w:trPr>
        <w:tc>
          <w:tcPr>
            <w:tcW w:w="0" w:type="auto"/>
            <w:vAlign w:val="center"/>
            <w:hideMark/>
          </w:tcPr>
          <w:p w:rsidR="002520A2" w:rsidRPr="00E96FB4" w:rsidRDefault="002520A2" w:rsidP="002520A2">
            <w:pPr>
              <w:spacing w:after="0" w:line="240" w:lineRule="auto"/>
              <w:rPr>
                <w:rFonts w:ascii="Helvetica" w:eastAsia="Times New Roman" w:hAnsi="Helvetica" w:cs="Helvetica"/>
                <w:sz w:val="17"/>
                <w:szCs w:val="17"/>
              </w:rPr>
            </w:pPr>
            <w:bookmarkStart w:id="5" w:name="CH1403"/>
            <w:r w:rsidRPr="00E96FB4">
              <w:rPr>
                <w:rFonts w:ascii="Helvetica" w:eastAsia="Times New Roman" w:hAnsi="Helvetica" w:cs="Helvetica"/>
                <w:sz w:val="17"/>
                <w:szCs w:val="17"/>
              </w:rPr>
              <w:t>CH 1403</w:t>
            </w:r>
            <w:bookmarkEnd w:id="5"/>
            <w:r w:rsidRPr="00E96FB4">
              <w:rPr>
                <w:rFonts w:ascii="Helvetica" w:eastAsia="Times New Roman" w:hAnsi="Helvetica" w:cs="Helvetica"/>
                <w:sz w:val="17"/>
                <w:szCs w:val="17"/>
              </w:rPr>
              <w:t xml:space="preserve"> </w:t>
            </w:r>
          </w:p>
        </w:tc>
        <w:tc>
          <w:tcPr>
            <w:tcW w:w="0" w:type="auto"/>
            <w:vAlign w:val="center"/>
            <w:hideMark/>
          </w:tcPr>
          <w:p w:rsidR="002520A2" w:rsidRPr="00E96FB4" w:rsidRDefault="002520A2" w:rsidP="002520A2">
            <w:pPr>
              <w:spacing w:after="0" w:line="240" w:lineRule="auto"/>
              <w:jc w:val="right"/>
              <w:rPr>
                <w:rFonts w:ascii="Helvetica" w:eastAsia="Times New Roman" w:hAnsi="Helvetica" w:cs="Helvetica"/>
                <w:sz w:val="17"/>
                <w:szCs w:val="17"/>
              </w:rPr>
            </w:pPr>
            <w:r w:rsidRPr="00E96FB4">
              <w:rPr>
                <w:rFonts w:ascii="Helvetica" w:eastAsia="Times New Roman" w:hAnsi="Helvetica" w:cs="Helvetica"/>
                <w:sz w:val="17"/>
                <w:szCs w:val="17"/>
              </w:rPr>
              <w:t xml:space="preserve">3.0 </w:t>
            </w:r>
          </w:p>
        </w:tc>
      </w:tr>
      <w:tr w:rsidR="002520A2" w:rsidRPr="00E96FB4" w:rsidTr="002520A2">
        <w:trPr>
          <w:tblCellSpacing w:w="15" w:type="dxa"/>
          <w:jc w:val="center"/>
        </w:trPr>
        <w:tc>
          <w:tcPr>
            <w:tcW w:w="0" w:type="auto"/>
            <w:gridSpan w:val="2"/>
            <w:vAlign w:val="center"/>
            <w:hideMark/>
          </w:tcPr>
          <w:p w:rsidR="002520A2" w:rsidRPr="00E96FB4" w:rsidRDefault="002520A2" w:rsidP="002520A2">
            <w:pPr>
              <w:spacing w:after="0" w:line="240" w:lineRule="auto"/>
              <w:rPr>
                <w:rFonts w:ascii="Helvetica" w:eastAsia="Times New Roman" w:hAnsi="Helvetica" w:cs="Helvetica"/>
                <w:sz w:val="17"/>
                <w:szCs w:val="17"/>
              </w:rPr>
            </w:pPr>
            <w:r w:rsidRPr="00E96FB4">
              <w:rPr>
                <w:rFonts w:ascii="Helvetica" w:eastAsia="Times New Roman" w:hAnsi="Helvetica" w:cs="Helvetica"/>
                <w:sz w:val="17"/>
                <w:szCs w:val="17"/>
              </w:rPr>
              <w:t xml:space="preserve">Gen Chem II Lec </w:t>
            </w:r>
          </w:p>
        </w:tc>
      </w:tr>
      <w:tr w:rsidR="002520A2" w:rsidRPr="00E96FB4" w:rsidTr="002520A2">
        <w:trPr>
          <w:tblCellSpacing w:w="15" w:type="dxa"/>
          <w:jc w:val="center"/>
        </w:trPr>
        <w:tc>
          <w:tcPr>
            <w:tcW w:w="0" w:type="auto"/>
            <w:gridSpan w:val="2"/>
            <w:vAlign w:val="center"/>
            <w:hideMark/>
          </w:tcPr>
          <w:p w:rsidR="002520A2" w:rsidRPr="00E96FB4" w:rsidRDefault="002520A2" w:rsidP="002520A2">
            <w:pPr>
              <w:spacing w:after="0" w:line="240" w:lineRule="auto"/>
              <w:rPr>
                <w:rFonts w:ascii="Helvetica" w:eastAsia="Times New Roman" w:hAnsi="Helvetica" w:cs="Helvetica"/>
                <w:sz w:val="17"/>
                <w:szCs w:val="17"/>
              </w:rPr>
            </w:pPr>
            <w:r w:rsidRPr="00E96FB4">
              <w:rPr>
                <w:rFonts w:ascii="Helvetica" w:eastAsia="Times New Roman" w:hAnsi="Helvetica" w:cs="Helvetica"/>
                <w:sz w:val="17"/>
                <w:szCs w:val="17"/>
              </w:rPr>
              <w:t xml:space="preserve">A continuation of </w:t>
            </w:r>
            <w:hyperlink r:id="rId33" w:anchor="CH1303" w:history="1">
              <w:r w:rsidRPr="00E96FB4">
                <w:rPr>
                  <w:rFonts w:ascii="Helvetica" w:eastAsia="Times New Roman" w:hAnsi="Helvetica" w:cs="Helvetica"/>
                  <w:color w:val="0000FF"/>
                  <w:sz w:val="17"/>
                  <w:u w:val="single"/>
                </w:rPr>
                <w:t>CH 1303</w:t>
              </w:r>
            </w:hyperlink>
            <w:r w:rsidRPr="00E96FB4">
              <w:rPr>
                <w:rFonts w:ascii="Helvetica" w:eastAsia="Times New Roman" w:hAnsi="Helvetica" w:cs="Helvetica"/>
                <w:sz w:val="17"/>
                <w:szCs w:val="17"/>
              </w:rPr>
              <w:t xml:space="preserve"> &amp; 1312, including the study of chemical equilibria, acid-base chemistry, complex ions, thermodynamics, oxidation-reduction reactions, nuclear chemistry, and qualitative analysis. Three one-hour lecture periods and two two-hour laboratory periods per week, emphasizing quantitative techniques. </w:t>
            </w:r>
            <w:r w:rsidRPr="00E96FB4">
              <w:rPr>
                <w:rFonts w:ascii="Helvetica" w:eastAsia="Times New Roman" w:hAnsi="Helvetica" w:cs="Helvetica"/>
                <w:sz w:val="17"/>
                <w:szCs w:val="17"/>
              </w:rPr>
              <w:br/>
              <w:t xml:space="preserve">Prerequisite: Minimum grade of "C" in </w:t>
            </w:r>
            <w:hyperlink r:id="rId34" w:anchor="CH1303" w:history="1">
              <w:r w:rsidRPr="00E96FB4">
                <w:rPr>
                  <w:rFonts w:ascii="Helvetica" w:eastAsia="Times New Roman" w:hAnsi="Helvetica" w:cs="Helvetica"/>
                  <w:color w:val="0000FF"/>
                  <w:sz w:val="17"/>
                  <w:u w:val="single"/>
                </w:rPr>
                <w:t>CH 1303</w:t>
              </w:r>
            </w:hyperlink>
            <w:r w:rsidRPr="00E96FB4">
              <w:rPr>
                <w:rFonts w:ascii="Helvetica" w:eastAsia="Times New Roman" w:hAnsi="Helvetica" w:cs="Helvetica"/>
                <w:sz w:val="17"/>
                <w:szCs w:val="17"/>
              </w:rPr>
              <w:t xml:space="preserve">/1312, and </w:t>
            </w:r>
            <w:hyperlink r:id="rId35" w:anchor="MT1403" w:history="1">
              <w:r w:rsidRPr="00E96FB4">
                <w:rPr>
                  <w:rFonts w:ascii="Helvetica" w:eastAsia="Times New Roman" w:hAnsi="Helvetica" w:cs="Helvetica"/>
                  <w:color w:val="0000FF"/>
                  <w:sz w:val="17"/>
                  <w:u w:val="single"/>
                </w:rPr>
                <w:t>MT 1403</w:t>
              </w:r>
            </w:hyperlink>
            <w:r w:rsidRPr="00E96FB4">
              <w:rPr>
                <w:rFonts w:ascii="Helvetica" w:eastAsia="Times New Roman" w:hAnsi="Helvetica" w:cs="Helvetica"/>
                <w:sz w:val="17"/>
                <w:szCs w:val="17"/>
              </w:rPr>
              <w:t xml:space="preserve">. Corequisite: </w:t>
            </w:r>
            <w:hyperlink r:id="rId36" w:anchor="CH1412" w:history="1">
              <w:r w:rsidRPr="00E96FB4">
                <w:rPr>
                  <w:rFonts w:ascii="Helvetica" w:eastAsia="Times New Roman" w:hAnsi="Helvetica" w:cs="Helvetica"/>
                  <w:color w:val="0000FF"/>
                  <w:sz w:val="17"/>
                  <w:u w:val="single"/>
                </w:rPr>
                <w:t>CH 1412</w:t>
              </w:r>
            </w:hyperlink>
            <w:r w:rsidRPr="00E96FB4">
              <w:rPr>
                <w:rFonts w:ascii="Helvetica" w:eastAsia="Times New Roman" w:hAnsi="Helvetica" w:cs="Helvetica"/>
                <w:sz w:val="17"/>
                <w:szCs w:val="17"/>
              </w:rPr>
              <w:t xml:space="preserve"> </w:t>
            </w:r>
          </w:p>
        </w:tc>
      </w:tr>
      <w:tr w:rsidR="002520A2" w:rsidRPr="00E96FB4" w:rsidTr="002520A2">
        <w:trPr>
          <w:tblCellSpacing w:w="15" w:type="dxa"/>
          <w:jc w:val="center"/>
        </w:trPr>
        <w:tc>
          <w:tcPr>
            <w:tcW w:w="0" w:type="auto"/>
            <w:vAlign w:val="center"/>
            <w:hideMark/>
          </w:tcPr>
          <w:p w:rsidR="002520A2" w:rsidRPr="00E96FB4" w:rsidRDefault="002520A2" w:rsidP="002520A2">
            <w:pPr>
              <w:spacing w:after="0" w:line="240" w:lineRule="auto"/>
              <w:rPr>
                <w:rFonts w:ascii="Helvetica" w:eastAsia="Times New Roman" w:hAnsi="Helvetica" w:cs="Helvetica"/>
                <w:sz w:val="17"/>
                <w:szCs w:val="17"/>
              </w:rPr>
            </w:pPr>
          </w:p>
        </w:tc>
        <w:tc>
          <w:tcPr>
            <w:tcW w:w="0" w:type="auto"/>
            <w:vAlign w:val="center"/>
            <w:hideMark/>
          </w:tcPr>
          <w:p w:rsidR="002520A2" w:rsidRPr="00E96FB4" w:rsidRDefault="002520A2" w:rsidP="002520A2">
            <w:pPr>
              <w:spacing w:after="0" w:line="240" w:lineRule="auto"/>
              <w:rPr>
                <w:rFonts w:ascii="Times New Roman" w:eastAsia="Times New Roman" w:hAnsi="Times New Roman" w:cs="Times New Roman"/>
                <w:sz w:val="20"/>
                <w:szCs w:val="20"/>
              </w:rPr>
            </w:pPr>
          </w:p>
        </w:tc>
      </w:tr>
      <w:tr w:rsidR="002520A2" w:rsidRPr="00E96FB4" w:rsidTr="002520A2">
        <w:trPr>
          <w:tblCellSpacing w:w="15" w:type="dxa"/>
          <w:jc w:val="center"/>
        </w:trPr>
        <w:tc>
          <w:tcPr>
            <w:tcW w:w="0" w:type="auto"/>
            <w:vAlign w:val="center"/>
            <w:hideMark/>
          </w:tcPr>
          <w:p w:rsidR="002520A2" w:rsidRPr="00E96FB4" w:rsidRDefault="002520A2" w:rsidP="002520A2">
            <w:pPr>
              <w:spacing w:after="0" w:line="240" w:lineRule="auto"/>
              <w:rPr>
                <w:rFonts w:ascii="Helvetica" w:eastAsia="Times New Roman" w:hAnsi="Helvetica" w:cs="Helvetica"/>
                <w:sz w:val="17"/>
                <w:szCs w:val="17"/>
              </w:rPr>
            </w:pPr>
            <w:bookmarkStart w:id="6" w:name="CH1412"/>
            <w:r w:rsidRPr="00E96FB4">
              <w:rPr>
                <w:rFonts w:ascii="Helvetica" w:eastAsia="Times New Roman" w:hAnsi="Helvetica" w:cs="Helvetica"/>
                <w:sz w:val="17"/>
                <w:szCs w:val="17"/>
              </w:rPr>
              <w:t>CH 1412</w:t>
            </w:r>
            <w:bookmarkEnd w:id="6"/>
            <w:r w:rsidRPr="00E96FB4">
              <w:rPr>
                <w:rFonts w:ascii="Helvetica" w:eastAsia="Times New Roman" w:hAnsi="Helvetica" w:cs="Helvetica"/>
                <w:sz w:val="17"/>
                <w:szCs w:val="17"/>
              </w:rPr>
              <w:t xml:space="preserve"> </w:t>
            </w:r>
          </w:p>
        </w:tc>
        <w:tc>
          <w:tcPr>
            <w:tcW w:w="0" w:type="auto"/>
            <w:vAlign w:val="center"/>
            <w:hideMark/>
          </w:tcPr>
          <w:p w:rsidR="002520A2" w:rsidRPr="00E96FB4" w:rsidRDefault="002520A2" w:rsidP="002520A2">
            <w:pPr>
              <w:spacing w:after="0" w:line="240" w:lineRule="auto"/>
              <w:jc w:val="right"/>
              <w:rPr>
                <w:rFonts w:ascii="Helvetica" w:eastAsia="Times New Roman" w:hAnsi="Helvetica" w:cs="Helvetica"/>
                <w:sz w:val="17"/>
                <w:szCs w:val="17"/>
              </w:rPr>
            </w:pPr>
            <w:r w:rsidRPr="00E96FB4">
              <w:rPr>
                <w:rFonts w:ascii="Helvetica" w:eastAsia="Times New Roman" w:hAnsi="Helvetica" w:cs="Helvetica"/>
                <w:sz w:val="17"/>
                <w:szCs w:val="17"/>
              </w:rPr>
              <w:t xml:space="preserve">2.0 </w:t>
            </w:r>
          </w:p>
        </w:tc>
      </w:tr>
      <w:tr w:rsidR="002520A2" w:rsidRPr="00E96FB4" w:rsidTr="002520A2">
        <w:trPr>
          <w:tblCellSpacing w:w="15" w:type="dxa"/>
          <w:jc w:val="center"/>
        </w:trPr>
        <w:tc>
          <w:tcPr>
            <w:tcW w:w="0" w:type="auto"/>
            <w:gridSpan w:val="2"/>
            <w:vAlign w:val="center"/>
            <w:hideMark/>
          </w:tcPr>
          <w:p w:rsidR="002520A2" w:rsidRPr="00E96FB4" w:rsidRDefault="002520A2" w:rsidP="002520A2">
            <w:pPr>
              <w:spacing w:after="0" w:line="240" w:lineRule="auto"/>
              <w:rPr>
                <w:rFonts w:ascii="Helvetica" w:eastAsia="Times New Roman" w:hAnsi="Helvetica" w:cs="Helvetica"/>
                <w:sz w:val="17"/>
                <w:szCs w:val="17"/>
              </w:rPr>
            </w:pPr>
            <w:r w:rsidRPr="00E96FB4">
              <w:rPr>
                <w:rFonts w:ascii="Helvetica" w:eastAsia="Times New Roman" w:hAnsi="Helvetica" w:cs="Helvetica"/>
                <w:sz w:val="17"/>
                <w:szCs w:val="17"/>
              </w:rPr>
              <w:t xml:space="preserve">Gen Chem II Lab </w:t>
            </w:r>
          </w:p>
        </w:tc>
      </w:tr>
      <w:tr w:rsidR="002520A2" w:rsidRPr="00E96FB4" w:rsidTr="002520A2">
        <w:trPr>
          <w:tblCellSpacing w:w="15" w:type="dxa"/>
          <w:jc w:val="center"/>
        </w:trPr>
        <w:tc>
          <w:tcPr>
            <w:tcW w:w="0" w:type="auto"/>
            <w:gridSpan w:val="2"/>
            <w:vAlign w:val="center"/>
            <w:hideMark/>
          </w:tcPr>
          <w:p w:rsidR="002520A2" w:rsidRPr="00E96FB4" w:rsidRDefault="002520A2" w:rsidP="002520A2">
            <w:pPr>
              <w:spacing w:after="0" w:line="240" w:lineRule="auto"/>
              <w:rPr>
                <w:rFonts w:ascii="Helvetica" w:eastAsia="Times New Roman" w:hAnsi="Helvetica" w:cs="Helvetica"/>
                <w:sz w:val="17"/>
                <w:szCs w:val="17"/>
              </w:rPr>
            </w:pPr>
            <w:r w:rsidRPr="00E96FB4">
              <w:rPr>
                <w:rFonts w:ascii="Helvetica" w:eastAsia="Times New Roman" w:hAnsi="Helvetica" w:cs="Helvetica"/>
                <w:sz w:val="17"/>
                <w:szCs w:val="17"/>
              </w:rPr>
              <w:t xml:space="preserve">A continuation of </w:t>
            </w:r>
            <w:hyperlink r:id="rId37" w:anchor="CH1303" w:history="1">
              <w:r w:rsidRPr="00E96FB4">
                <w:rPr>
                  <w:rFonts w:ascii="Helvetica" w:eastAsia="Times New Roman" w:hAnsi="Helvetica" w:cs="Helvetica"/>
                  <w:color w:val="0000FF"/>
                  <w:sz w:val="17"/>
                  <w:u w:val="single"/>
                </w:rPr>
                <w:t>CH 1303</w:t>
              </w:r>
            </w:hyperlink>
            <w:r w:rsidRPr="00E96FB4">
              <w:rPr>
                <w:rFonts w:ascii="Helvetica" w:eastAsia="Times New Roman" w:hAnsi="Helvetica" w:cs="Helvetica"/>
                <w:sz w:val="17"/>
                <w:szCs w:val="17"/>
              </w:rPr>
              <w:t xml:space="preserve"> &amp; 1312, including the study of chemical equilibria, acid-base chemistry, complex ions, thermodynamics, oxidation-reduction reactions, nuclear chemistry, and qualitative analysis. Three one-hour lecture periods and two two-hour laboratory periods per week, emphasizing quantitative techniques. </w:t>
            </w:r>
            <w:r w:rsidRPr="00E96FB4">
              <w:rPr>
                <w:rFonts w:ascii="Helvetica" w:eastAsia="Times New Roman" w:hAnsi="Helvetica" w:cs="Helvetica"/>
                <w:sz w:val="17"/>
                <w:szCs w:val="17"/>
              </w:rPr>
              <w:br/>
              <w:t xml:space="preserve">Prerequisite: Minimum grade of "C" in </w:t>
            </w:r>
            <w:hyperlink r:id="rId38" w:anchor="CH1303" w:history="1">
              <w:r w:rsidRPr="00E96FB4">
                <w:rPr>
                  <w:rFonts w:ascii="Helvetica" w:eastAsia="Times New Roman" w:hAnsi="Helvetica" w:cs="Helvetica"/>
                  <w:color w:val="0000FF"/>
                  <w:sz w:val="17"/>
                  <w:u w:val="single"/>
                </w:rPr>
                <w:t>CH 1303</w:t>
              </w:r>
            </w:hyperlink>
            <w:r w:rsidRPr="00E96FB4">
              <w:rPr>
                <w:rFonts w:ascii="Helvetica" w:eastAsia="Times New Roman" w:hAnsi="Helvetica" w:cs="Helvetica"/>
                <w:sz w:val="17"/>
                <w:szCs w:val="17"/>
              </w:rPr>
              <w:t xml:space="preserve">/1312, and </w:t>
            </w:r>
            <w:hyperlink r:id="rId39" w:anchor="MT1403" w:history="1">
              <w:r w:rsidRPr="00E96FB4">
                <w:rPr>
                  <w:rFonts w:ascii="Helvetica" w:eastAsia="Times New Roman" w:hAnsi="Helvetica" w:cs="Helvetica"/>
                  <w:color w:val="0000FF"/>
                  <w:sz w:val="17"/>
                  <w:u w:val="single"/>
                </w:rPr>
                <w:t>MT 1403</w:t>
              </w:r>
            </w:hyperlink>
            <w:r w:rsidRPr="00E96FB4">
              <w:rPr>
                <w:rFonts w:ascii="Helvetica" w:eastAsia="Times New Roman" w:hAnsi="Helvetica" w:cs="Helvetica"/>
                <w:sz w:val="17"/>
                <w:szCs w:val="17"/>
              </w:rPr>
              <w:t xml:space="preserve">. Corequisite: </w:t>
            </w:r>
            <w:hyperlink r:id="rId40" w:anchor="CH1403" w:history="1">
              <w:r w:rsidRPr="00E96FB4">
                <w:rPr>
                  <w:rFonts w:ascii="Helvetica" w:eastAsia="Times New Roman" w:hAnsi="Helvetica" w:cs="Helvetica"/>
                  <w:color w:val="0000FF"/>
                  <w:sz w:val="17"/>
                  <w:u w:val="single"/>
                </w:rPr>
                <w:t>CH 1403</w:t>
              </w:r>
            </w:hyperlink>
            <w:r w:rsidRPr="00E96FB4">
              <w:rPr>
                <w:rFonts w:ascii="Helvetica" w:eastAsia="Times New Roman" w:hAnsi="Helvetica" w:cs="Helvetica"/>
                <w:sz w:val="17"/>
                <w:szCs w:val="17"/>
              </w:rPr>
              <w:t xml:space="preserve"> </w:t>
            </w:r>
          </w:p>
        </w:tc>
      </w:tr>
      <w:tr w:rsidR="002520A2" w:rsidRPr="00E96FB4" w:rsidTr="002520A2">
        <w:trPr>
          <w:tblCellSpacing w:w="15" w:type="dxa"/>
          <w:jc w:val="center"/>
        </w:trPr>
        <w:tc>
          <w:tcPr>
            <w:tcW w:w="0" w:type="auto"/>
            <w:vAlign w:val="center"/>
            <w:hideMark/>
          </w:tcPr>
          <w:p w:rsidR="002520A2" w:rsidRPr="00E96FB4" w:rsidRDefault="002520A2" w:rsidP="002520A2">
            <w:pPr>
              <w:spacing w:after="0" w:line="240" w:lineRule="auto"/>
              <w:rPr>
                <w:rFonts w:ascii="Helvetica" w:eastAsia="Times New Roman" w:hAnsi="Helvetica" w:cs="Helvetica"/>
                <w:sz w:val="17"/>
                <w:szCs w:val="17"/>
              </w:rPr>
            </w:pPr>
          </w:p>
        </w:tc>
        <w:tc>
          <w:tcPr>
            <w:tcW w:w="0" w:type="auto"/>
            <w:vAlign w:val="center"/>
            <w:hideMark/>
          </w:tcPr>
          <w:p w:rsidR="002520A2" w:rsidRPr="00E96FB4" w:rsidRDefault="002520A2" w:rsidP="002520A2">
            <w:pPr>
              <w:spacing w:after="0" w:line="240" w:lineRule="auto"/>
              <w:rPr>
                <w:rFonts w:ascii="Times New Roman" w:eastAsia="Times New Roman" w:hAnsi="Times New Roman" w:cs="Times New Roman"/>
                <w:sz w:val="20"/>
                <w:szCs w:val="20"/>
              </w:rPr>
            </w:pPr>
          </w:p>
        </w:tc>
      </w:tr>
      <w:tr w:rsidR="002520A2" w:rsidRPr="00E96FB4" w:rsidTr="002520A2">
        <w:trPr>
          <w:tblCellSpacing w:w="15" w:type="dxa"/>
          <w:jc w:val="center"/>
        </w:trPr>
        <w:tc>
          <w:tcPr>
            <w:tcW w:w="0" w:type="auto"/>
            <w:vAlign w:val="center"/>
            <w:hideMark/>
          </w:tcPr>
          <w:p w:rsidR="002520A2" w:rsidRPr="00E96FB4" w:rsidRDefault="002520A2" w:rsidP="002520A2">
            <w:pPr>
              <w:spacing w:after="0" w:line="240" w:lineRule="auto"/>
              <w:rPr>
                <w:rFonts w:ascii="Helvetica" w:eastAsia="Times New Roman" w:hAnsi="Helvetica" w:cs="Helvetica"/>
                <w:sz w:val="17"/>
                <w:szCs w:val="17"/>
              </w:rPr>
            </w:pPr>
            <w:bookmarkStart w:id="7" w:name="CH2203"/>
            <w:r w:rsidRPr="00E96FB4">
              <w:rPr>
                <w:rFonts w:ascii="Helvetica" w:eastAsia="Times New Roman" w:hAnsi="Helvetica" w:cs="Helvetica"/>
                <w:sz w:val="17"/>
                <w:szCs w:val="17"/>
              </w:rPr>
              <w:t>CH 2203</w:t>
            </w:r>
            <w:bookmarkEnd w:id="7"/>
            <w:r w:rsidRPr="00E96FB4">
              <w:rPr>
                <w:rFonts w:ascii="Helvetica" w:eastAsia="Times New Roman" w:hAnsi="Helvetica" w:cs="Helvetica"/>
                <w:sz w:val="17"/>
                <w:szCs w:val="17"/>
              </w:rPr>
              <w:t xml:space="preserve"> </w:t>
            </w:r>
          </w:p>
        </w:tc>
        <w:tc>
          <w:tcPr>
            <w:tcW w:w="0" w:type="auto"/>
            <w:vAlign w:val="center"/>
            <w:hideMark/>
          </w:tcPr>
          <w:p w:rsidR="002520A2" w:rsidRPr="00E96FB4" w:rsidRDefault="002520A2" w:rsidP="002520A2">
            <w:pPr>
              <w:spacing w:after="0" w:line="240" w:lineRule="auto"/>
              <w:jc w:val="right"/>
              <w:rPr>
                <w:rFonts w:ascii="Helvetica" w:eastAsia="Times New Roman" w:hAnsi="Helvetica" w:cs="Helvetica"/>
                <w:sz w:val="17"/>
                <w:szCs w:val="17"/>
              </w:rPr>
            </w:pPr>
            <w:r w:rsidRPr="00E96FB4">
              <w:rPr>
                <w:rFonts w:ascii="Helvetica" w:eastAsia="Times New Roman" w:hAnsi="Helvetica" w:cs="Helvetica"/>
                <w:sz w:val="17"/>
                <w:szCs w:val="17"/>
              </w:rPr>
              <w:t xml:space="preserve">3.0 </w:t>
            </w:r>
          </w:p>
        </w:tc>
      </w:tr>
      <w:tr w:rsidR="002520A2" w:rsidRPr="00E96FB4" w:rsidTr="002520A2">
        <w:trPr>
          <w:tblCellSpacing w:w="15" w:type="dxa"/>
          <w:jc w:val="center"/>
        </w:trPr>
        <w:tc>
          <w:tcPr>
            <w:tcW w:w="0" w:type="auto"/>
            <w:gridSpan w:val="2"/>
            <w:vAlign w:val="center"/>
            <w:hideMark/>
          </w:tcPr>
          <w:p w:rsidR="002520A2" w:rsidRPr="00E96FB4" w:rsidRDefault="002520A2" w:rsidP="002520A2">
            <w:pPr>
              <w:spacing w:after="0" w:line="240" w:lineRule="auto"/>
              <w:rPr>
                <w:rFonts w:ascii="Helvetica" w:eastAsia="Times New Roman" w:hAnsi="Helvetica" w:cs="Helvetica"/>
                <w:sz w:val="17"/>
                <w:szCs w:val="17"/>
              </w:rPr>
            </w:pPr>
            <w:r w:rsidRPr="00E96FB4">
              <w:rPr>
                <w:rFonts w:ascii="Helvetica" w:eastAsia="Times New Roman" w:hAnsi="Helvetica" w:cs="Helvetica"/>
                <w:sz w:val="17"/>
                <w:szCs w:val="17"/>
              </w:rPr>
              <w:t xml:space="preserve">Org &amp; Biochemistry Lec/Biotech </w:t>
            </w:r>
          </w:p>
        </w:tc>
      </w:tr>
      <w:tr w:rsidR="002520A2" w:rsidRPr="00E96FB4" w:rsidTr="002520A2">
        <w:trPr>
          <w:tblCellSpacing w:w="15" w:type="dxa"/>
          <w:jc w:val="center"/>
        </w:trPr>
        <w:tc>
          <w:tcPr>
            <w:tcW w:w="0" w:type="auto"/>
            <w:gridSpan w:val="2"/>
            <w:vAlign w:val="center"/>
            <w:hideMark/>
          </w:tcPr>
          <w:p w:rsidR="002520A2" w:rsidRPr="00E96FB4" w:rsidRDefault="002520A2" w:rsidP="002520A2">
            <w:pPr>
              <w:spacing w:after="0" w:line="240" w:lineRule="auto"/>
              <w:rPr>
                <w:rFonts w:ascii="Helvetica" w:eastAsia="Times New Roman" w:hAnsi="Helvetica" w:cs="Helvetica"/>
                <w:sz w:val="17"/>
                <w:szCs w:val="17"/>
              </w:rPr>
            </w:pPr>
            <w:r w:rsidRPr="00E96FB4">
              <w:rPr>
                <w:rFonts w:ascii="Helvetica" w:eastAsia="Times New Roman" w:hAnsi="Helvetica" w:cs="Helvetica"/>
                <w:sz w:val="17"/>
                <w:szCs w:val="17"/>
              </w:rPr>
              <w:t xml:space="preserve">This course serves as an introduction to the basic principles of organic chemistry, including the </w:t>
            </w:r>
            <w:r w:rsidRPr="00E96FB4">
              <w:rPr>
                <w:rFonts w:ascii="Helvetica" w:eastAsia="Times New Roman" w:hAnsi="Helvetica" w:cs="Helvetica"/>
                <w:sz w:val="17"/>
                <w:szCs w:val="17"/>
              </w:rPr>
              <w:lastRenderedPageBreak/>
              <w:t xml:space="preserve">identification of different classes of organic compounds and their reactions. The biochemistry portion of the course will involve the static and dynamic aspects of carbohydrates, lipids, proteins, and nucleic acids. This will be followed by a discussion of metabolic pathways, energy production, and metabolic regulatory mechanisms. This course is the second in a series of two Chemistry courses required for the Biotechnology AAS degree. This course is limited to Biotechnology AAS majors. LPS </w:t>
            </w:r>
            <w:r w:rsidRPr="00E96FB4">
              <w:rPr>
                <w:rFonts w:ascii="Helvetica" w:eastAsia="Times New Roman" w:hAnsi="Helvetica" w:cs="Helvetica"/>
                <w:sz w:val="17"/>
                <w:szCs w:val="17"/>
              </w:rPr>
              <w:br/>
              <w:t xml:space="preserve">Prerequisite: Minimum grade of "C" in </w:t>
            </w:r>
            <w:hyperlink r:id="rId41" w:anchor="CH1103" w:history="1">
              <w:r w:rsidRPr="00E96FB4">
                <w:rPr>
                  <w:rFonts w:ascii="Helvetica" w:eastAsia="Times New Roman" w:hAnsi="Helvetica" w:cs="Helvetica"/>
                  <w:color w:val="0000FF"/>
                  <w:sz w:val="17"/>
                  <w:u w:val="single"/>
                </w:rPr>
                <w:t>CH 1103</w:t>
              </w:r>
            </w:hyperlink>
            <w:r w:rsidRPr="00E96FB4">
              <w:rPr>
                <w:rFonts w:ascii="Helvetica" w:eastAsia="Times New Roman" w:hAnsi="Helvetica" w:cs="Helvetica"/>
                <w:sz w:val="17"/>
                <w:szCs w:val="17"/>
              </w:rPr>
              <w:t xml:space="preserve">/1112 and </w:t>
            </w:r>
            <w:hyperlink r:id="rId42" w:anchor="MT1303" w:history="1">
              <w:r w:rsidRPr="00E96FB4">
                <w:rPr>
                  <w:rFonts w:ascii="Helvetica" w:eastAsia="Times New Roman" w:hAnsi="Helvetica" w:cs="Helvetica"/>
                  <w:color w:val="0000FF"/>
                  <w:sz w:val="17"/>
                  <w:u w:val="single"/>
                </w:rPr>
                <w:t>MT 1303</w:t>
              </w:r>
            </w:hyperlink>
            <w:r w:rsidRPr="00E96FB4">
              <w:rPr>
                <w:rFonts w:ascii="Helvetica" w:eastAsia="Times New Roman" w:hAnsi="Helvetica" w:cs="Helvetica"/>
                <w:sz w:val="17"/>
                <w:szCs w:val="17"/>
              </w:rPr>
              <w:t xml:space="preserve"> or appropriate placement score to enter </w:t>
            </w:r>
            <w:hyperlink r:id="rId43" w:anchor="MT1403" w:history="1">
              <w:r w:rsidRPr="00E96FB4">
                <w:rPr>
                  <w:rFonts w:ascii="Helvetica" w:eastAsia="Times New Roman" w:hAnsi="Helvetica" w:cs="Helvetica"/>
                  <w:color w:val="0000FF"/>
                  <w:sz w:val="17"/>
                  <w:u w:val="single"/>
                </w:rPr>
                <w:t>MT 1403</w:t>
              </w:r>
            </w:hyperlink>
            <w:r w:rsidRPr="00E96FB4">
              <w:rPr>
                <w:rFonts w:ascii="Helvetica" w:eastAsia="Times New Roman" w:hAnsi="Helvetica" w:cs="Helvetica"/>
                <w:sz w:val="17"/>
                <w:szCs w:val="17"/>
              </w:rPr>
              <w:t xml:space="preserve">. Corequisite: </w:t>
            </w:r>
            <w:hyperlink r:id="rId44" w:anchor="CH2212" w:history="1">
              <w:r w:rsidRPr="00E96FB4">
                <w:rPr>
                  <w:rFonts w:ascii="Helvetica" w:eastAsia="Times New Roman" w:hAnsi="Helvetica" w:cs="Helvetica"/>
                  <w:color w:val="0000FF"/>
                  <w:sz w:val="17"/>
                  <w:u w:val="single"/>
                </w:rPr>
                <w:t>CH 2212</w:t>
              </w:r>
            </w:hyperlink>
            <w:r w:rsidRPr="00E96FB4">
              <w:rPr>
                <w:rFonts w:ascii="Helvetica" w:eastAsia="Times New Roman" w:hAnsi="Helvetica" w:cs="Helvetica"/>
                <w:sz w:val="17"/>
                <w:szCs w:val="17"/>
              </w:rPr>
              <w:t xml:space="preserve"> </w:t>
            </w:r>
          </w:p>
        </w:tc>
      </w:tr>
      <w:tr w:rsidR="002520A2" w:rsidRPr="00E96FB4" w:rsidTr="002520A2">
        <w:trPr>
          <w:tblCellSpacing w:w="15" w:type="dxa"/>
          <w:jc w:val="center"/>
        </w:trPr>
        <w:tc>
          <w:tcPr>
            <w:tcW w:w="0" w:type="auto"/>
            <w:vAlign w:val="center"/>
            <w:hideMark/>
          </w:tcPr>
          <w:p w:rsidR="002520A2" w:rsidRPr="00E96FB4" w:rsidRDefault="002520A2" w:rsidP="002520A2">
            <w:pPr>
              <w:spacing w:after="0" w:line="240" w:lineRule="auto"/>
              <w:rPr>
                <w:rFonts w:ascii="Helvetica" w:eastAsia="Times New Roman" w:hAnsi="Helvetica" w:cs="Helvetica"/>
                <w:sz w:val="17"/>
                <w:szCs w:val="17"/>
              </w:rPr>
            </w:pPr>
          </w:p>
        </w:tc>
        <w:tc>
          <w:tcPr>
            <w:tcW w:w="0" w:type="auto"/>
            <w:vAlign w:val="center"/>
            <w:hideMark/>
          </w:tcPr>
          <w:p w:rsidR="002520A2" w:rsidRPr="00E96FB4" w:rsidRDefault="002520A2" w:rsidP="002520A2">
            <w:pPr>
              <w:spacing w:after="0" w:line="240" w:lineRule="auto"/>
              <w:rPr>
                <w:rFonts w:ascii="Times New Roman" w:eastAsia="Times New Roman" w:hAnsi="Times New Roman" w:cs="Times New Roman"/>
                <w:sz w:val="20"/>
                <w:szCs w:val="20"/>
              </w:rPr>
            </w:pPr>
          </w:p>
        </w:tc>
      </w:tr>
      <w:tr w:rsidR="002520A2" w:rsidRPr="00E96FB4" w:rsidTr="002520A2">
        <w:trPr>
          <w:tblCellSpacing w:w="15" w:type="dxa"/>
          <w:jc w:val="center"/>
        </w:trPr>
        <w:tc>
          <w:tcPr>
            <w:tcW w:w="0" w:type="auto"/>
            <w:vAlign w:val="center"/>
            <w:hideMark/>
          </w:tcPr>
          <w:p w:rsidR="002520A2" w:rsidRPr="00E96FB4" w:rsidRDefault="002520A2" w:rsidP="002520A2">
            <w:pPr>
              <w:spacing w:after="0" w:line="240" w:lineRule="auto"/>
              <w:rPr>
                <w:rFonts w:ascii="Helvetica" w:eastAsia="Times New Roman" w:hAnsi="Helvetica" w:cs="Helvetica"/>
                <w:sz w:val="17"/>
                <w:szCs w:val="17"/>
              </w:rPr>
            </w:pPr>
            <w:bookmarkStart w:id="8" w:name="CH2212"/>
            <w:r w:rsidRPr="00E96FB4">
              <w:rPr>
                <w:rFonts w:ascii="Helvetica" w:eastAsia="Times New Roman" w:hAnsi="Helvetica" w:cs="Helvetica"/>
                <w:sz w:val="17"/>
                <w:szCs w:val="17"/>
              </w:rPr>
              <w:t>CH 2212</w:t>
            </w:r>
            <w:bookmarkEnd w:id="8"/>
            <w:r w:rsidRPr="00E96FB4">
              <w:rPr>
                <w:rFonts w:ascii="Helvetica" w:eastAsia="Times New Roman" w:hAnsi="Helvetica" w:cs="Helvetica"/>
                <w:sz w:val="17"/>
                <w:szCs w:val="17"/>
              </w:rPr>
              <w:t xml:space="preserve"> </w:t>
            </w:r>
          </w:p>
        </w:tc>
        <w:tc>
          <w:tcPr>
            <w:tcW w:w="0" w:type="auto"/>
            <w:vAlign w:val="center"/>
            <w:hideMark/>
          </w:tcPr>
          <w:p w:rsidR="002520A2" w:rsidRPr="00E96FB4" w:rsidRDefault="002520A2" w:rsidP="002520A2">
            <w:pPr>
              <w:spacing w:after="0" w:line="240" w:lineRule="auto"/>
              <w:jc w:val="right"/>
              <w:rPr>
                <w:rFonts w:ascii="Helvetica" w:eastAsia="Times New Roman" w:hAnsi="Helvetica" w:cs="Helvetica"/>
                <w:sz w:val="17"/>
                <w:szCs w:val="17"/>
              </w:rPr>
            </w:pPr>
            <w:r w:rsidRPr="00E96FB4">
              <w:rPr>
                <w:rFonts w:ascii="Helvetica" w:eastAsia="Times New Roman" w:hAnsi="Helvetica" w:cs="Helvetica"/>
                <w:sz w:val="17"/>
                <w:szCs w:val="17"/>
              </w:rPr>
              <w:t xml:space="preserve">2.0 </w:t>
            </w:r>
          </w:p>
        </w:tc>
      </w:tr>
      <w:tr w:rsidR="002520A2" w:rsidRPr="00E96FB4" w:rsidTr="002520A2">
        <w:trPr>
          <w:tblCellSpacing w:w="15" w:type="dxa"/>
          <w:jc w:val="center"/>
        </w:trPr>
        <w:tc>
          <w:tcPr>
            <w:tcW w:w="0" w:type="auto"/>
            <w:gridSpan w:val="2"/>
            <w:vAlign w:val="center"/>
            <w:hideMark/>
          </w:tcPr>
          <w:p w:rsidR="002520A2" w:rsidRPr="00E96FB4" w:rsidRDefault="002520A2" w:rsidP="002520A2">
            <w:pPr>
              <w:spacing w:after="0" w:line="240" w:lineRule="auto"/>
              <w:rPr>
                <w:rFonts w:ascii="Helvetica" w:eastAsia="Times New Roman" w:hAnsi="Helvetica" w:cs="Helvetica"/>
                <w:sz w:val="17"/>
                <w:szCs w:val="17"/>
              </w:rPr>
            </w:pPr>
            <w:r w:rsidRPr="00E96FB4">
              <w:rPr>
                <w:rFonts w:ascii="Helvetica" w:eastAsia="Times New Roman" w:hAnsi="Helvetica" w:cs="Helvetica"/>
                <w:sz w:val="17"/>
                <w:szCs w:val="17"/>
              </w:rPr>
              <w:t xml:space="preserve">Org &amp; Biochemistry Lab/Biotech </w:t>
            </w:r>
          </w:p>
        </w:tc>
      </w:tr>
      <w:tr w:rsidR="002520A2" w:rsidRPr="00E96FB4" w:rsidTr="002520A2">
        <w:trPr>
          <w:tblCellSpacing w:w="15" w:type="dxa"/>
          <w:jc w:val="center"/>
        </w:trPr>
        <w:tc>
          <w:tcPr>
            <w:tcW w:w="0" w:type="auto"/>
            <w:gridSpan w:val="2"/>
            <w:vAlign w:val="center"/>
            <w:hideMark/>
          </w:tcPr>
          <w:p w:rsidR="002520A2" w:rsidRPr="00E96FB4" w:rsidRDefault="002520A2" w:rsidP="002520A2">
            <w:pPr>
              <w:spacing w:after="0" w:line="240" w:lineRule="auto"/>
              <w:rPr>
                <w:rFonts w:ascii="Helvetica" w:eastAsia="Times New Roman" w:hAnsi="Helvetica" w:cs="Helvetica"/>
                <w:sz w:val="17"/>
                <w:szCs w:val="17"/>
              </w:rPr>
            </w:pPr>
            <w:r w:rsidRPr="00E96FB4">
              <w:rPr>
                <w:rFonts w:ascii="Helvetica" w:eastAsia="Times New Roman" w:hAnsi="Helvetica" w:cs="Helvetica"/>
                <w:sz w:val="17"/>
                <w:szCs w:val="17"/>
              </w:rPr>
              <w:t xml:space="preserve">This course serves as in introduction to the basic principles of organic chemistry, including the identification of different classes of organic compounds and their reactions. The biochemistry portion of the course will involve the static and dynamic aspects of carbohydrates, lipids, proteins, and nucleic acids. This will be followed by a discussion of metabolic pathways, energy production, and metabolic regulatory mechanisms. This course is the second in a series of two Chemistry courses required for the Biotechnology AAS degree. This course is limited to Biotechnology AAS majors. LPS </w:t>
            </w:r>
            <w:r w:rsidRPr="00E96FB4">
              <w:rPr>
                <w:rFonts w:ascii="Helvetica" w:eastAsia="Times New Roman" w:hAnsi="Helvetica" w:cs="Helvetica"/>
                <w:sz w:val="17"/>
                <w:szCs w:val="17"/>
              </w:rPr>
              <w:br/>
              <w:t xml:space="preserve">Prerequisite: Minimum grade of "C" in </w:t>
            </w:r>
            <w:hyperlink r:id="rId45" w:anchor="CH1103" w:history="1">
              <w:r w:rsidRPr="00E96FB4">
                <w:rPr>
                  <w:rFonts w:ascii="Helvetica" w:eastAsia="Times New Roman" w:hAnsi="Helvetica" w:cs="Helvetica"/>
                  <w:color w:val="0000FF"/>
                  <w:sz w:val="17"/>
                  <w:u w:val="single"/>
                </w:rPr>
                <w:t>CH 1103</w:t>
              </w:r>
            </w:hyperlink>
            <w:r w:rsidRPr="00E96FB4">
              <w:rPr>
                <w:rFonts w:ascii="Helvetica" w:eastAsia="Times New Roman" w:hAnsi="Helvetica" w:cs="Helvetica"/>
                <w:sz w:val="17"/>
                <w:szCs w:val="17"/>
              </w:rPr>
              <w:t xml:space="preserve">/1112 and </w:t>
            </w:r>
            <w:hyperlink r:id="rId46" w:anchor="MT1303" w:history="1">
              <w:r w:rsidRPr="00E96FB4">
                <w:rPr>
                  <w:rFonts w:ascii="Helvetica" w:eastAsia="Times New Roman" w:hAnsi="Helvetica" w:cs="Helvetica"/>
                  <w:color w:val="0000FF"/>
                  <w:sz w:val="17"/>
                  <w:u w:val="single"/>
                </w:rPr>
                <w:t>MT 1303</w:t>
              </w:r>
            </w:hyperlink>
            <w:r w:rsidRPr="00E96FB4">
              <w:rPr>
                <w:rFonts w:ascii="Helvetica" w:eastAsia="Times New Roman" w:hAnsi="Helvetica" w:cs="Helvetica"/>
                <w:sz w:val="17"/>
                <w:szCs w:val="17"/>
              </w:rPr>
              <w:t xml:space="preserve"> or appropriate placement score to enter </w:t>
            </w:r>
            <w:hyperlink r:id="rId47" w:anchor="MT1403" w:history="1">
              <w:r w:rsidRPr="00E96FB4">
                <w:rPr>
                  <w:rFonts w:ascii="Helvetica" w:eastAsia="Times New Roman" w:hAnsi="Helvetica" w:cs="Helvetica"/>
                  <w:color w:val="0000FF"/>
                  <w:sz w:val="17"/>
                  <w:u w:val="single"/>
                </w:rPr>
                <w:t>MT 1403</w:t>
              </w:r>
            </w:hyperlink>
            <w:r w:rsidRPr="00E96FB4">
              <w:rPr>
                <w:rFonts w:ascii="Helvetica" w:eastAsia="Times New Roman" w:hAnsi="Helvetica" w:cs="Helvetica"/>
                <w:sz w:val="17"/>
                <w:szCs w:val="17"/>
              </w:rPr>
              <w:t xml:space="preserve">. Corequisite: </w:t>
            </w:r>
            <w:hyperlink r:id="rId48" w:anchor="CH2203" w:history="1">
              <w:r w:rsidRPr="00E96FB4">
                <w:rPr>
                  <w:rFonts w:ascii="Helvetica" w:eastAsia="Times New Roman" w:hAnsi="Helvetica" w:cs="Helvetica"/>
                  <w:color w:val="0000FF"/>
                  <w:sz w:val="17"/>
                  <w:u w:val="single"/>
                </w:rPr>
                <w:t>CH 2203</w:t>
              </w:r>
            </w:hyperlink>
            <w:r w:rsidRPr="00E96FB4">
              <w:rPr>
                <w:rFonts w:ascii="Helvetica" w:eastAsia="Times New Roman" w:hAnsi="Helvetica" w:cs="Helvetica"/>
                <w:sz w:val="17"/>
                <w:szCs w:val="17"/>
              </w:rPr>
              <w:t xml:space="preserve"> </w:t>
            </w:r>
          </w:p>
        </w:tc>
      </w:tr>
      <w:tr w:rsidR="002520A2" w:rsidRPr="00E96FB4" w:rsidTr="002520A2">
        <w:trPr>
          <w:tblCellSpacing w:w="15" w:type="dxa"/>
          <w:jc w:val="center"/>
        </w:trPr>
        <w:tc>
          <w:tcPr>
            <w:tcW w:w="0" w:type="auto"/>
            <w:vAlign w:val="center"/>
            <w:hideMark/>
          </w:tcPr>
          <w:p w:rsidR="002520A2" w:rsidRPr="00E96FB4" w:rsidRDefault="002520A2" w:rsidP="002520A2">
            <w:pPr>
              <w:spacing w:after="0" w:line="240" w:lineRule="auto"/>
              <w:rPr>
                <w:rFonts w:ascii="Helvetica" w:eastAsia="Times New Roman" w:hAnsi="Helvetica" w:cs="Helvetica"/>
                <w:sz w:val="17"/>
                <w:szCs w:val="17"/>
              </w:rPr>
            </w:pPr>
          </w:p>
        </w:tc>
        <w:tc>
          <w:tcPr>
            <w:tcW w:w="0" w:type="auto"/>
            <w:vAlign w:val="center"/>
            <w:hideMark/>
          </w:tcPr>
          <w:p w:rsidR="002520A2" w:rsidRPr="00E96FB4" w:rsidRDefault="002520A2" w:rsidP="002520A2">
            <w:pPr>
              <w:spacing w:after="0" w:line="240" w:lineRule="auto"/>
              <w:rPr>
                <w:rFonts w:ascii="Times New Roman" w:eastAsia="Times New Roman" w:hAnsi="Times New Roman" w:cs="Times New Roman"/>
                <w:sz w:val="20"/>
                <w:szCs w:val="20"/>
              </w:rPr>
            </w:pPr>
          </w:p>
        </w:tc>
      </w:tr>
      <w:tr w:rsidR="002520A2" w:rsidRPr="00E96FB4" w:rsidTr="002520A2">
        <w:trPr>
          <w:tblCellSpacing w:w="15" w:type="dxa"/>
          <w:jc w:val="center"/>
        </w:trPr>
        <w:tc>
          <w:tcPr>
            <w:tcW w:w="0" w:type="auto"/>
            <w:vAlign w:val="center"/>
            <w:hideMark/>
          </w:tcPr>
          <w:p w:rsidR="002520A2" w:rsidRPr="00E96FB4" w:rsidRDefault="002520A2" w:rsidP="002520A2">
            <w:pPr>
              <w:spacing w:after="0" w:line="240" w:lineRule="auto"/>
              <w:rPr>
                <w:rFonts w:ascii="Helvetica" w:eastAsia="Times New Roman" w:hAnsi="Helvetica" w:cs="Helvetica"/>
                <w:sz w:val="17"/>
                <w:szCs w:val="17"/>
              </w:rPr>
            </w:pPr>
            <w:bookmarkStart w:id="9" w:name="CH2303"/>
            <w:r w:rsidRPr="00E96FB4">
              <w:rPr>
                <w:rFonts w:ascii="Helvetica" w:eastAsia="Times New Roman" w:hAnsi="Helvetica" w:cs="Helvetica"/>
                <w:sz w:val="17"/>
                <w:szCs w:val="17"/>
              </w:rPr>
              <w:t>CH 2303</w:t>
            </w:r>
            <w:bookmarkEnd w:id="9"/>
            <w:r w:rsidRPr="00E96FB4">
              <w:rPr>
                <w:rFonts w:ascii="Helvetica" w:eastAsia="Times New Roman" w:hAnsi="Helvetica" w:cs="Helvetica"/>
                <w:sz w:val="17"/>
                <w:szCs w:val="17"/>
              </w:rPr>
              <w:t xml:space="preserve"> </w:t>
            </w:r>
          </w:p>
        </w:tc>
        <w:tc>
          <w:tcPr>
            <w:tcW w:w="0" w:type="auto"/>
            <w:vAlign w:val="center"/>
            <w:hideMark/>
          </w:tcPr>
          <w:p w:rsidR="002520A2" w:rsidRPr="00E96FB4" w:rsidRDefault="002520A2" w:rsidP="002520A2">
            <w:pPr>
              <w:spacing w:after="0" w:line="240" w:lineRule="auto"/>
              <w:jc w:val="right"/>
              <w:rPr>
                <w:rFonts w:ascii="Helvetica" w:eastAsia="Times New Roman" w:hAnsi="Helvetica" w:cs="Helvetica"/>
                <w:sz w:val="17"/>
                <w:szCs w:val="17"/>
              </w:rPr>
            </w:pPr>
            <w:r w:rsidRPr="00E96FB4">
              <w:rPr>
                <w:rFonts w:ascii="Helvetica" w:eastAsia="Times New Roman" w:hAnsi="Helvetica" w:cs="Helvetica"/>
                <w:sz w:val="17"/>
                <w:szCs w:val="17"/>
              </w:rPr>
              <w:t xml:space="preserve">3.0 </w:t>
            </w:r>
          </w:p>
        </w:tc>
      </w:tr>
      <w:tr w:rsidR="002520A2" w:rsidRPr="00E96FB4" w:rsidTr="002520A2">
        <w:trPr>
          <w:tblCellSpacing w:w="15" w:type="dxa"/>
          <w:jc w:val="center"/>
        </w:trPr>
        <w:tc>
          <w:tcPr>
            <w:tcW w:w="0" w:type="auto"/>
            <w:gridSpan w:val="2"/>
            <w:vAlign w:val="center"/>
            <w:hideMark/>
          </w:tcPr>
          <w:p w:rsidR="002520A2" w:rsidRPr="00E96FB4" w:rsidRDefault="002520A2" w:rsidP="002520A2">
            <w:pPr>
              <w:spacing w:after="0" w:line="240" w:lineRule="auto"/>
              <w:rPr>
                <w:rFonts w:ascii="Helvetica" w:eastAsia="Times New Roman" w:hAnsi="Helvetica" w:cs="Helvetica"/>
                <w:sz w:val="17"/>
                <w:szCs w:val="17"/>
              </w:rPr>
            </w:pPr>
            <w:r w:rsidRPr="00E96FB4">
              <w:rPr>
                <w:rFonts w:ascii="Helvetica" w:eastAsia="Times New Roman" w:hAnsi="Helvetica" w:cs="Helvetica"/>
                <w:sz w:val="17"/>
                <w:szCs w:val="17"/>
              </w:rPr>
              <w:t xml:space="preserve">Organic Chem I Lec </w:t>
            </w:r>
          </w:p>
        </w:tc>
      </w:tr>
      <w:tr w:rsidR="002520A2" w:rsidRPr="00E96FB4" w:rsidTr="002520A2">
        <w:trPr>
          <w:tblCellSpacing w:w="15" w:type="dxa"/>
          <w:jc w:val="center"/>
        </w:trPr>
        <w:tc>
          <w:tcPr>
            <w:tcW w:w="0" w:type="auto"/>
            <w:gridSpan w:val="2"/>
            <w:vAlign w:val="center"/>
            <w:hideMark/>
          </w:tcPr>
          <w:p w:rsidR="002520A2" w:rsidRPr="00E96FB4" w:rsidRDefault="002520A2" w:rsidP="002520A2">
            <w:pPr>
              <w:spacing w:after="0" w:line="240" w:lineRule="auto"/>
              <w:rPr>
                <w:rFonts w:ascii="Helvetica" w:eastAsia="Times New Roman" w:hAnsi="Helvetica" w:cs="Helvetica"/>
                <w:sz w:val="17"/>
                <w:szCs w:val="17"/>
              </w:rPr>
            </w:pPr>
            <w:r w:rsidRPr="00E96FB4">
              <w:rPr>
                <w:rFonts w:ascii="Helvetica" w:eastAsia="Times New Roman" w:hAnsi="Helvetica" w:cs="Helvetica"/>
                <w:sz w:val="17"/>
                <w:szCs w:val="17"/>
              </w:rPr>
              <w:t xml:space="preserve">A study of the basic principles of organic chemistry including acid-base theory, carbonium ions, stereochemistry, electrophilic aromatic substitution, spectroscopy, and reaction mechanisms. Three hours of lecture and two three-hour laboratory periods per week. </w:t>
            </w:r>
            <w:r w:rsidRPr="00E96FB4">
              <w:rPr>
                <w:rFonts w:ascii="Helvetica" w:eastAsia="Times New Roman" w:hAnsi="Helvetica" w:cs="Helvetica"/>
                <w:sz w:val="17"/>
                <w:szCs w:val="17"/>
              </w:rPr>
              <w:br/>
              <w:t xml:space="preserve">Prerequisite: Minimum grade of "C" in </w:t>
            </w:r>
            <w:hyperlink r:id="rId49" w:anchor="CH1403" w:history="1">
              <w:r w:rsidRPr="00E96FB4">
                <w:rPr>
                  <w:rFonts w:ascii="Helvetica" w:eastAsia="Times New Roman" w:hAnsi="Helvetica" w:cs="Helvetica"/>
                  <w:color w:val="0000FF"/>
                  <w:sz w:val="17"/>
                  <w:u w:val="single"/>
                </w:rPr>
                <w:t>CH 1403</w:t>
              </w:r>
            </w:hyperlink>
            <w:r w:rsidRPr="00E96FB4">
              <w:rPr>
                <w:rFonts w:ascii="Helvetica" w:eastAsia="Times New Roman" w:hAnsi="Helvetica" w:cs="Helvetica"/>
                <w:sz w:val="17"/>
                <w:szCs w:val="17"/>
              </w:rPr>
              <w:t xml:space="preserve">/1412. Corequisite: </w:t>
            </w:r>
            <w:hyperlink r:id="rId50" w:anchor="CH2312" w:history="1">
              <w:r w:rsidRPr="00E96FB4">
                <w:rPr>
                  <w:rFonts w:ascii="Helvetica" w:eastAsia="Times New Roman" w:hAnsi="Helvetica" w:cs="Helvetica"/>
                  <w:color w:val="0000FF"/>
                  <w:sz w:val="17"/>
                  <w:u w:val="single"/>
                </w:rPr>
                <w:t>CH 2312</w:t>
              </w:r>
            </w:hyperlink>
            <w:r w:rsidRPr="00E96FB4">
              <w:rPr>
                <w:rFonts w:ascii="Helvetica" w:eastAsia="Times New Roman" w:hAnsi="Helvetica" w:cs="Helvetica"/>
                <w:sz w:val="17"/>
                <w:szCs w:val="17"/>
              </w:rPr>
              <w:t xml:space="preserve"> </w:t>
            </w:r>
          </w:p>
        </w:tc>
      </w:tr>
      <w:tr w:rsidR="002520A2" w:rsidRPr="00E96FB4" w:rsidTr="002520A2">
        <w:trPr>
          <w:tblCellSpacing w:w="15" w:type="dxa"/>
          <w:jc w:val="center"/>
        </w:trPr>
        <w:tc>
          <w:tcPr>
            <w:tcW w:w="0" w:type="auto"/>
            <w:vAlign w:val="center"/>
            <w:hideMark/>
          </w:tcPr>
          <w:p w:rsidR="002520A2" w:rsidRPr="00E96FB4" w:rsidRDefault="002520A2" w:rsidP="002520A2">
            <w:pPr>
              <w:spacing w:after="0" w:line="240" w:lineRule="auto"/>
              <w:rPr>
                <w:rFonts w:ascii="Helvetica" w:eastAsia="Times New Roman" w:hAnsi="Helvetica" w:cs="Helvetica"/>
                <w:sz w:val="17"/>
                <w:szCs w:val="17"/>
              </w:rPr>
            </w:pPr>
          </w:p>
        </w:tc>
        <w:tc>
          <w:tcPr>
            <w:tcW w:w="0" w:type="auto"/>
            <w:vAlign w:val="center"/>
            <w:hideMark/>
          </w:tcPr>
          <w:p w:rsidR="002520A2" w:rsidRPr="00E96FB4" w:rsidRDefault="002520A2" w:rsidP="002520A2">
            <w:pPr>
              <w:spacing w:after="0" w:line="240" w:lineRule="auto"/>
              <w:rPr>
                <w:rFonts w:ascii="Times New Roman" w:eastAsia="Times New Roman" w:hAnsi="Times New Roman" w:cs="Times New Roman"/>
                <w:sz w:val="20"/>
                <w:szCs w:val="20"/>
              </w:rPr>
            </w:pPr>
          </w:p>
        </w:tc>
      </w:tr>
      <w:tr w:rsidR="002520A2" w:rsidRPr="00E96FB4" w:rsidTr="002520A2">
        <w:trPr>
          <w:tblCellSpacing w:w="15" w:type="dxa"/>
          <w:jc w:val="center"/>
        </w:trPr>
        <w:tc>
          <w:tcPr>
            <w:tcW w:w="0" w:type="auto"/>
            <w:vAlign w:val="center"/>
            <w:hideMark/>
          </w:tcPr>
          <w:p w:rsidR="002520A2" w:rsidRPr="00E96FB4" w:rsidRDefault="002520A2" w:rsidP="002520A2">
            <w:pPr>
              <w:spacing w:after="0" w:line="240" w:lineRule="auto"/>
              <w:rPr>
                <w:rFonts w:ascii="Helvetica" w:eastAsia="Times New Roman" w:hAnsi="Helvetica" w:cs="Helvetica"/>
                <w:sz w:val="17"/>
                <w:szCs w:val="17"/>
              </w:rPr>
            </w:pPr>
            <w:bookmarkStart w:id="10" w:name="CH2312"/>
            <w:r w:rsidRPr="00E96FB4">
              <w:rPr>
                <w:rFonts w:ascii="Helvetica" w:eastAsia="Times New Roman" w:hAnsi="Helvetica" w:cs="Helvetica"/>
                <w:sz w:val="17"/>
                <w:szCs w:val="17"/>
              </w:rPr>
              <w:t>CH 2312</w:t>
            </w:r>
            <w:bookmarkEnd w:id="10"/>
            <w:r w:rsidRPr="00E96FB4">
              <w:rPr>
                <w:rFonts w:ascii="Helvetica" w:eastAsia="Times New Roman" w:hAnsi="Helvetica" w:cs="Helvetica"/>
                <w:sz w:val="17"/>
                <w:szCs w:val="17"/>
              </w:rPr>
              <w:t xml:space="preserve"> </w:t>
            </w:r>
          </w:p>
        </w:tc>
        <w:tc>
          <w:tcPr>
            <w:tcW w:w="0" w:type="auto"/>
            <w:vAlign w:val="center"/>
            <w:hideMark/>
          </w:tcPr>
          <w:p w:rsidR="002520A2" w:rsidRPr="00E96FB4" w:rsidRDefault="002520A2" w:rsidP="002520A2">
            <w:pPr>
              <w:spacing w:after="0" w:line="240" w:lineRule="auto"/>
              <w:jc w:val="right"/>
              <w:rPr>
                <w:rFonts w:ascii="Helvetica" w:eastAsia="Times New Roman" w:hAnsi="Helvetica" w:cs="Helvetica"/>
                <w:sz w:val="17"/>
                <w:szCs w:val="17"/>
              </w:rPr>
            </w:pPr>
            <w:r w:rsidRPr="00E96FB4">
              <w:rPr>
                <w:rFonts w:ascii="Helvetica" w:eastAsia="Times New Roman" w:hAnsi="Helvetica" w:cs="Helvetica"/>
                <w:sz w:val="17"/>
                <w:szCs w:val="17"/>
              </w:rPr>
              <w:t xml:space="preserve">2.0 </w:t>
            </w:r>
          </w:p>
        </w:tc>
      </w:tr>
      <w:tr w:rsidR="002520A2" w:rsidRPr="00E96FB4" w:rsidTr="002520A2">
        <w:trPr>
          <w:tblCellSpacing w:w="15" w:type="dxa"/>
          <w:jc w:val="center"/>
        </w:trPr>
        <w:tc>
          <w:tcPr>
            <w:tcW w:w="0" w:type="auto"/>
            <w:gridSpan w:val="2"/>
            <w:vAlign w:val="center"/>
            <w:hideMark/>
          </w:tcPr>
          <w:p w:rsidR="002520A2" w:rsidRPr="00E96FB4" w:rsidRDefault="002520A2" w:rsidP="002520A2">
            <w:pPr>
              <w:spacing w:after="0" w:line="240" w:lineRule="auto"/>
              <w:rPr>
                <w:rFonts w:ascii="Helvetica" w:eastAsia="Times New Roman" w:hAnsi="Helvetica" w:cs="Helvetica"/>
                <w:sz w:val="17"/>
                <w:szCs w:val="17"/>
              </w:rPr>
            </w:pPr>
            <w:r w:rsidRPr="00E96FB4">
              <w:rPr>
                <w:rFonts w:ascii="Helvetica" w:eastAsia="Times New Roman" w:hAnsi="Helvetica" w:cs="Helvetica"/>
                <w:sz w:val="17"/>
                <w:szCs w:val="17"/>
              </w:rPr>
              <w:t xml:space="preserve">Organic Chem I Lab </w:t>
            </w:r>
          </w:p>
        </w:tc>
      </w:tr>
      <w:tr w:rsidR="002520A2" w:rsidRPr="00E96FB4" w:rsidTr="002520A2">
        <w:trPr>
          <w:tblCellSpacing w:w="15" w:type="dxa"/>
          <w:jc w:val="center"/>
        </w:trPr>
        <w:tc>
          <w:tcPr>
            <w:tcW w:w="0" w:type="auto"/>
            <w:gridSpan w:val="2"/>
            <w:vAlign w:val="center"/>
            <w:hideMark/>
          </w:tcPr>
          <w:p w:rsidR="002520A2" w:rsidRPr="00E96FB4" w:rsidRDefault="002520A2" w:rsidP="002520A2">
            <w:pPr>
              <w:spacing w:after="0" w:line="240" w:lineRule="auto"/>
              <w:rPr>
                <w:rFonts w:ascii="Helvetica" w:eastAsia="Times New Roman" w:hAnsi="Helvetica" w:cs="Helvetica"/>
                <w:sz w:val="17"/>
                <w:szCs w:val="17"/>
              </w:rPr>
            </w:pPr>
            <w:r w:rsidRPr="00E96FB4">
              <w:rPr>
                <w:rFonts w:ascii="Helvetica" w:eastAsia="Times New Roman" w:hAnsi="Helvetica" w:cs="Helvetica"/>
                <w:sz w:val="17"/>
                <w:szCs w:val="17"/>
              </w:rPr>
              <w:t xml:space="preserve">A study of the basic principles of organic chemistry including acid-base theory, carbonium ions, stereochemistry, electrophilic aromatic substitution, spectroscopy, and reaction mechanisms. Three hours of lecture and two three-hour laboratory periods per week. </w:t>
            </w:r>
            <w:r w:rsidRPr="00E96FB4">
              <w:rPr>
                <w:rFonts w:ascii="Helvetica" w:eastAsia="Times New Roman" w:hAnsi="Helvetica" w:cs="Helvetica"/>
                <w:sz w:val="17"/>
                <w:szCs w:val="17"/>
              </w:rPr>
              <w:br/>
              <w:t xml:space="preserve">Prerequisite: Minimum grade of "C" in </w:t>
            </w:r>
            <w:hyperlink r:id="rId51" w:anchor="CH1403" w:history="1">
              <w:r w:rsidRPr="00E96FB4">
                <w:rPr>
                  <w:rFonts w:ascii="Helvetica" w:eastAsia="Times New Roman" w:hAnsi="Helvetica" w:cs="Helvetica"/>
                  <w:color w:val="0000FF"/>
                  <w:sz w:val="17"/>
                  <w:u w:val="single"/>
                </w:rPr>
                <w:t>CH 1403</w:t>
              </w:r>
            </w:hyperlink>
            <w:r w:rsidRPr="00E96FB4">
              <w:rPr>
                <w:rFonts w:ascii="Helvetica" w:eastAsia="Times New Roman" w:hAnsi="Helvetica" w:cs="Helvetica"/>
                <w:sz w:val="17"/>
                <w:szCs w:val="17"/>
              </w:rPr>
              <w:t xml:space="preserve">/1412. Corequisite: </w:t>
            </w:r>
            <w:hyperlink r:id="rId52" w:anchor="CH2303" w:history="1">
              <w:r w:rsidRPr="00E96FB4">
                <w:rPr>
                  <w:rFonts w:ascii="Helvetica" w:eastAsia="Times New Roman" w:hAnsi="Helvetica" w:cs="Helvetica"/>
                  <w:color w:val="0000FF"/>
                  <w:sz w:val="17"/>
                  <w:u w:val="single"/>
                </w:rPr>
                <w:t>CH 2303</w:t>
              </w:r>
            </w:hyperlink>
            <w:r w:rsidRPr="00E96FB4">
              <w:rPr>
                <w:rFonts w:ascii="Helvetica" w:eastAsia="Times New Roman" w:hAnsi="Helvetica" w:cs="Helvetica"/>
                <w:sz w:val="17"/>
                <w:szCs w:val="17"/>
              </w:rPr>
              <w:t xml:space="preserve"> </w:t>
            </w:r>
          </w:p>
        </w:tc>
      </w:tr>
      <w:tr w:rsidR="002520A2" w:rsidRPr="00E96FB4" w:rsidTr="002520A2">
        <w:trPr>
          <w:tblCellSpacing w:w="15" w:type="dxa"/>
          <w:jc w:val="center"/>
        </w:trPr>
        <w:tc>
          <w:tcPr>
            <w:tcW w:w="0" w:type="auto"/>
            <w:vAlign w:val="center"/>
            <w:hideMark/>
          </w:tcPr>
          <w:p w:rsidR="002520A2" w:rsidRPr="00E96FB4" w:rsidRDefault="002520A2" w:rsidP="002520A2">
            <w:pPr>
              <w:spacing w:after="0" w:line="240" w:lineRule="auto"/>
              <w:rPr>
                <w:rFonts w:ascii="Helvetica" w:eastAsia="Times New Roman" w:hAnsi="Helvetica" w:cs="Helvetica"/>
                <w:sz w:val="17"/>
                <w:szCs w:val="17"/>
              </w:rPr>
            </w:pPr>
          </w:p>
        </w:tc>
        <w:tc>
          <w:tcPr>
            <w:tcW w:w="0" w:type="auto"/>
            <w:vAlign w:val="center"/>
            <w:hideMark/>
          </w:tcPr>
          <w:p w:rsidR="002520A2" w:rsidRPr="00E96FB4" w:rsidRDefault="002520A2" w:rsidP="002520A2">
            <w:pPr>
              <w:spacing w:after="0" w:line="240" w:lineRule="auto"/>
              <w:rPr>
                <w:rFonts w:ascii="Times New Roman" w:eastAsia="Times New Roman" w:hAnsi="Times New Roman" w:cs="Times New Roman"/>
                <w:sz w:val="20"/>
                <w:szCs w:val="20"/>
              </w:rPr>
            </w:pPr>
          </w:p>
        </w:tc>
      </w:tr>
      <w:tr w:rsidR="002520A2" w:rsidRPr="00E96FB4" w:rsidTr="002520A2">
        <w:trPr>
          <w:tblCellSpacing w:w="15" w:type="dxa"/>
          <w:jc w:val="center"/>
        </w:trPr>
        <w:tc>
          <w:tcPr>
            <w:tcW w:w="0" w:type="auto"/>
            <w:vAlign w:val="center"/>
            <w:hideMark/>
          </w:tcPr>
          <w:p w:rsidR="002520A2" w:rsidRPr="00E96FB4" w:rsidRDefault="002520A2" w:rsidP="002520A2">
            <w:pPr>
              <w:spacing w:after="0" w:line="240" w:lineRule="auto"/>
              <w:rPr>
                <w:rFonts w:ascii="Helvetica" w:eastAsia="Times New Roman" w:hAnsi="Helvetica" w:cs="Helvetica"/>
                <w:sz w:val="17"/>
                <w:szCs w:val="17"/>
              </w:rPr>
            </w:pPr>
            <w:bookmarkStart w:id="11" w:name="CH2403"/>
            <w:r w:rsidRPr="00E96FB4">
              <w:rPr>
                <w:rFonts w:ascii="Helvetica" w:eastAsia="Times New Roman" w:hAnsi="Helvetica" w:cs="Helvetica"/>
                <w:sz w:val="17"/>
                <w:szCs w:val="17"/>
              </w:rPr>
              <w:t>CH 2403</w:t>
            </w:r>
            <w:bookmarkEnd w:id="11"/>
            <w:r w:rsidRPr="00E96FB4">
              <w:rPr>
                <w:rFonts w:ascii="Helvetica" w:eastAsia="Times New Roman" w:hAnsi="Helvetica" w:cs="Helvetica"/>
                <w:sz w:val="17"/>
                <w:szCs w:val="17"/>
              </w:rPr>
              <w:t xml:space="preserve"> </w:t>
            </w:r>
          </w:p>
        </w:tc>
        <w:tc>
          <w:tcPr>
            <w:tcW w:w="0" w:type="auto"/>
            <w:vAlign w:val="center"/>
            <w:hideMark/>
          </w:tcPr>
          <w:p w:rsidR="002520A2" w:rsidRPr="00E96FB4" w:rsidRDefault="002520A2" w:rsidP="002520A2">
            <w:pPr>
              <w:spacing w:after="0" w:line="240" w:lineRule="auto"/>
              <w:jc w:val="right"/>
              <w:rPr>
                <w:rFonts w:ascii="Helvetica" w:eastAsia="Times New Roman" w:hAnsi="Helvetica" w:cs="Helvetica"/>
                <w:sz w:val="17"/>
                <w:szCs w:val="17"/>
              </w:rPr>
            </w:pPr>
            <w:r w:rsidRPr="00E96FB4">
              <w:rPr>
                <w:rFonts w:ascii="Helvetica" w:eastAsia="Times New Roman" w:hAnsi="Helvetica" w:cs="Helvetica"/>
                <w:sz w:val="17"/>
                <w:szCs w:val="17"/>
              </w:rPr>
              <w:t xml:space="preserve">3.0 </w:t>
            </w:r>
          </w:p>
        </w:tc>
      </w:tr>
      <w:tr w:rsidR="002520A2" w:rsidRPr="00E96FB4" w:rsidTr="002520A2">
        <w:trPr>
          <w:tblCellSpacing w:w="15" w:type="dxa"/>
          <w:jc w:val="center"/>
        </w:trPr>
        <w:tc>
          <w:tcPr>
            <w:tcW w:w="0" w:type="auto"/>
            <w:gridSpan w:val="2"/>
            <w:vAlign w:val="center"/>
            <w:hideMark/>
          </w:tcPr>
          <w:p w:rsidR="002520A2" w:rsidRPr="00E96FB4" w:rsidRDefault="002520A2" w:rsidP="002520A2">
            <w:pPr>
              <w:spacing w:after="0" w:line="240" w:lineRule="auto"/>
              <w:rPr>
                <w:rFonts w:ascii="Helvetica" w:eastAsia="Times New Roman" w:hAnsi="Helvetica" w:cs="Helvetica"/>
                <w:sz w:val="17"/>
                <w:szCs w:val="17"/>
              </w:rPr>
            </w:pPr>
            <w:r w:rsidRPr="00E96FB4">
              <w:rPr>
                <w:rFonts w:ascii="Helvetica" w:eastAsia="Times New Roman" w:hAnsi="Helvetica" w:cs="Helvetica"/>
                <w:sz w:val="17"/>
                <w:szCs w:val="17"/>
              </w:rPr>
              <w:t xml:space="preserve">Org Chem II Lec </w:t>
            </w:r>
          </w:p>
        </w:tc>
      </w:tr>
      <w:tr w:rsidR="002520A2" w:rsidRPr="00E96FB4" w:rsidTr="002520A2">
        <w:trPr>
          <w:tblCellSpacing w:w="15" w:type="dxa"/>
          <w:jc w:val="center"/>
        </w:trPr>
        <w:tc>
          <w:tcPr>
            <w:tcW w:w="0" w:type="auto"/>
            <w:gridSpan w:val="2"/>
            <w:vAlign w:val="center"/>
            <w:hideMark/>
          </w:tcPr>
          <w:p w:rsidR="002520A2" w:rsidRPr="00E96FB4" w:rsidRDefault="002520A2" w:rsidP="002520A2">
            <w:pPr>
              <w:spacing w:after="0" w:line="240" w:lineRule="auto"/>
              <w:rPr>
                <w:rFonts w:ascii="Helvetica" w:eastAsia="Times New Roman" w:hAnsi="Helvetica" w:cs="Helvetica"/>
                <w:sz w:val="17"/>
                <w:szCs w:val="17"/>
              </w:rPr>
            </w:pPr>
            <w:r w:rsidRPr="00E96FB4">
              <w:rPr>
                <w:rFonts w:ascii="Helvetica" w:eastAsia="Times New Roman" w:hAnsi="Helvetica" w:cs="Helvetica"/>
                <w:sz w:val="17"/>
                <w:szCs w:val="17"/>
              </w:rPr>
              <w:t xml:space="preserve">A continuation of </w:t>
            </w:r>
            <w:hyperlink r:id="rId53" w:anchor="CH2303" w:history="1">
              <w:r w:rsidRPr="00E96FB4">
                <w:rPr>
                  <w:rFonts w:ascii="Helvetica" w:eastAsia="Times New Roman" w:hAnsi="Helvetica" w:cs="Helvetica"/>
                  <w:color w:val="0000FF"/>
                  <w:sz w:val="17"/>
                  <w:u w:val="single"/>
                </w:rPr>
                <w:t>CH 2303</w:t>
              </w:r>
            </w:hyperlink>
            <w:r w:rsidRPr="00E96FB4">
              <w:rPr>
                <w:rFonts w:ascii="Helvetica" w:eastAsia="Times New Roman" w:hAnsi="Helvetica" w:cs="Helvetica"/>
                <w:sz w:val="17"/>
                <w:szCs w:val="17"/>
              </w:rPr>
              <w:t xml:space="preserve"> &amp; 2312, including application of basic principles to the study of the important classes of organic and biochemical compounds. Three hours of lecture and two three- hour laboratory periods per week. </w:t>
            </w:r>
            <w:r w:rsidRPr="00E96FB4">
              <w:rPr>
                <w:rFonts w:ascii="Helvetica" w:eastAsia="Times New Roman" w:hAnsi="Helvetica" w:cs="Helvetica"/>
                <w:sz w:val="17"/>
                <w:szCs w:val="17"/>
              </w:rPr>
              <w:br/>
              <w:t xml:space="preserve">Prerequisite: Minimum grade of "C" in </w:t>
            </w:r>
            <w:hyperlink r:id="rId54" w:anchor="CH2303" w:history="1">
              <w:r w:rsidRPr="00E96FB4">
                <w:rPr>
                  <w:rFonts w:ascii="Helvetica" w:eastAsia="Times New Roman" w:hAnsi="Helvetica" w:cs="Helvetica"/>
                  <w:color w:val="0000FF"/>
                  <w:sz w:val="17"/>
                  <w:u w:val="single"/>
                </w:rPr>
                <w:t>CH 2303</w:t>
              </w:r>
            </w:hyperlink>
            <w:r w:rsidRPr="00E96FB4">
              <w:rPr>
                <w:rFonts w:ascii="Helvetica" w:eastAsia="Times New Roman" w:hAnsi="Helvetica" w:cs="Helvetica"/>
                <w:sz w:val="17"/>
                <w:szCs w:val="17"/>
              </w:rPr>
              <w:t xml:space="preserve">/2312. Corequisite: </w:t>
            </w:r>
            <w:hyperlink r:id="rId55" w:anchor="CH2412" w:history="1">
              <w:r w:rsidRPr="00E96FB4">
                <w:rPr>
                  <w:rFonts w:ascii="Helvetica" w:eastAsia="Times New Roman" w:hAnsi="Helvetica" w:cs="Helvetica"/>
                  <w:color w:val="0000FF"/>
                  <w:sz w:val="17"/>
                  <w:u w:val="single"/>
                </w:rPr>
                <w:t>CH 2412</w:t>
              </w:r>
            </w:hyperlink>
            <w:r w:rsidRPr="00E96FB4">
              <w:rPr>
                <w:rFonts w:ascii="Helvetica" w:eastAsia="Times New Roman" w:hAnsi="Helvetica" w:cs="Helvetica"/>
                <w:sz w:val="17"/>
                <w:szCs w:val="17"/>
              </w:rPr>
              <w:t xml:space="preserve"> </w:t>
            </w:r>
          </w:p>
        </w:tc>
      </w:tr>
      <w:tr w:rsidR="002520A2" w:rsidRPr="00E96FB4" w:rsidTr="002520A2">
        <w:trPr>
          <w:tblCellSpacing w:w="15" w:type="dxa"/>
          <w:jc w:val="center"/>
        </w:trPr>
        <w:tc>
          <w:tcPr>
            <w:tcW w:w="0" w:type="auto"/>
            <w:vAlign w:val="center"/>
            <w:hideMark/>
          </w:tcPr>
          <w:p w:rsidR="002520A2" w:rsidRPr="00E96FB4" w:rsidRDefault="002520A2" w:rsidP="002520A2">
            <w:pPr>
              <w:spacing w:after="0" w:line="240" w:lineRule="auto"/>
              <w:rPr>
                <w:rFonts w:ascii="Helvetica" w:eastAsia="Times New Roman" w:hAnsi="Helvetica" w:cs="Helvetica"/>
                <w:sz w:val="17"/>
                <w:szCs w:val="17"/>
              </w:rPr>
            </w:pPr>
          </w:p>
        </w:tc>
        <w:tc>
          <w:tcPr>
            <w:tcW w:w="0" w:type="auto"/>
            <w:vAlign w:val="center"/>
            <w:hideMark/>
          </w:tcPr>
          <w:p w:rsidR="002520A2" w:rsidRPr="00E96FB4" w:rsidRDefault="002520A2" w:rsidP="002520A2">
            <w:pPr>
              <w:spacing w:after="0" w:line="240" w:lineRule="auto"/>
              <w:rPr>
                <w:rFonts w:ascii="Times New Roman" w:eastAsia="Times New Roman" w:hAnsi="Times New Roman" w:cs="Times New Roman"/>
                <w:sz w:val="20"/>
                <w:szCs w:val="20"/>
              </w:rPr>
            </w:pPr>
          </w:p>
        </w:tc>
      </w:tr>
      <w:tr w:rsidR="002520A2" w:rsidRPr="00E96FB4" w:rsidTr="002520A2">
        <w:trPr>
          <w:tblCellSpacing w:w="15" w:type="dxa"/>
          <w:jc w:val="center"/>
        </w:trPr>
        <w:tc>
          <w:tcPr>
            <w:tcW w:w="0" w:type="auto"/>
            <w:vAlign w:val="center"/>
            <w:hideMark/>
          </w:tcPr>
          <w:p w:rsidR="002520A2" w:rsidRPr="00E96FB4" w:rsidRDefault="002520A2" w:rsidP="002520A2">
            <w:pPr>
              <w:spacing w:after="0" w:line="240" w:lineRule="auto"/>
              <w:rPr>
                <w:rFonts w:ascii="Helvetica" w:eastAsia="Times New Roman" w:hAnsi="Helvetica" w:cs="Helvetica"/>
                <w:sz w:val="17"/>
                <w:szCs w:val="17"/>
              </w:rPr>
            </w:pPr>
            <w:bookmarkStart w:id="12" w:name="CH2412"/>
            <w:r w:rsidRPr="00E96FB4">
              <w:rPr>
                <w:rFonts w:ascii="Helvetica" w:eastAsia="Times New Roman" w:hAnsi="Helvetica" w:cs="Helvetica"/>
                <w:sz w:val="17"/>
                <w:szCs w:val="17"/>
              </w:rPr>
              <w:t>CH 2412</w:t>
            </w:r>
            <w:bookmarkEnd w:id="12"/>
            <w:r w:rsidRPr="00E96FB4">
              <w:rPr>
                <w:rFonts w:ascii="Helvetica" w:eastAsia="Times New Roman" w:hAnsi="Helvetica" w:cs="Helvetica"/>
                <w:sz w:val="17"/>
                <w:szCs w:val="17"/>
              </w:rPr>
              <w:t xml:space="preserve"> </w:t>
            </w:r>
          </w:p>
        </w:tc>
        <w:tc>
          <w:tcPr>
            <w:tcW w:w="0" w:type="auto"/>
            <w:vAlign w:val="center"/>
            <w:hideMark/>
          </w:tcPr>
          <w:p w:rsidR="002520A2" w:rsidRPr="00E96FB4" w:rsidRDefault="002520A2" w:rsidP="002520A2">
            <w:pPr>
              <w:spacing w:after="0" w:line="240" w:lineRule="auto"/>
              <w:jc w:val="right"/>
              <w:rPr>
                <w:rFonts w:ascii="Helvetica" w:eastAsia="Times New Roman" w:hAnsi="Helvetica" w:cs="Helvetica"/>
                <w:sz w:val="17"/>
                <w:szCs w:val="17"/>
              </w:rPr>
            </w:pPr>
            <w:r w:rsidRPr="00E96FB4">
              <w:rPr>
                <w:rFonts w:ascii="Helvetica" w:eastAsia="Times New Roman" w:hAnsi="Helvetica" w:cs="Helvetica"/>
                <w:sz w:val="17"/>
                <w:szCs w:val="17"/>
              </w:rPr>
              <w:t xml:space="preserve">2.0 </w:t>
            </w:r>
          </w:p>
        </w:tc>
      </w:tr>
      <w:tr w:rsidR="002520A2" w:rsidRPr="00E96FB4" w:rsidTr="002520A2">
        <w:trPr>
          <w:tblCellSpacing w:w="15" w:type="dxa"/>
          <w:jc w:val="center"/>
        </w:trPr>
        <w:tc>
          <w:tcPr>
            <w:tcW w:w="0" w:type="auto"/>
            <w:gridSpan w:val="2"/>
            <w:vAlign w:val="center"/>
            <w:hideMark/>
          </w:tcPr>
          <w:p w:rsidR="002520A2" w:rsidRPr="00E96FB4" w:rsidRDefault="002520A2" w:rsidP="002520A2">
            <w:pPr>
              <w:spacing w:after="0" w:line="240" w:lineRule="auto"/>
              <w:rPr>
                <w:rFonts w:ascii="Helvetica" w:eastAsia="Times New Roman" w:hAnsi="Helvetica" w:cs="Helvetica"/>
                <w:sz w:val="17"/>
                <w:szCs w:val="17"/>
              </w:rPr>
            </w:pPr>
            <w:r w:rsidRPr="00E96FB4">
              <w:rPr>
                <w:rFonts w:ascii="Helvetica" w:eastAsia="Times New Roman" w:hAnsi="Helvetica" w:cs="Helvetica"/>
                <w:sz w:val="17"/>
                <w:szCs w:val="17"/>
              </w:rPr>
              <w:t xml:space="preserve">Org Chem II Lab </w:t>
            </w:r>
          </w:p>
        </w:tc>
      </w:tr>
      <w:tr w:rsidR="002520A2" w:rsidRPr="00E96FB4" w:rsidTr="002520A2">
        <w:trPr>
          <w:tblCellSpacing w:w="15" w:type="dxa"/>
          <w:jc w:val="center"/>
        </w:trPr>
        <w:tc>
          <w:tcPr>
            <w:tcW w:w="0" w:type="auto"/>
            <w:gridSpan w:val="2"/>
            <w:vAlign w:val="center"/>
            <w:hideMark/>
          </w:tcPr>
          <w:p w:rsidR="002520A2" w:rsidRPr="00E96FB4" w:rsidRDefault="002520A2" w:rsidP="002520A2">
            <w:pPr>
              <w:spacing w:after="0" w:line="240" w:lineRule="auto"/>
              <w:rPr>
                <w:rFonts w:ascii="Helvetica" w:eastAsia="Times New Roman" w:hAnsi="Helvetica" w:cs="Helvetica"/>
                <w:sz w:val="17"/>
                <w:szCs w:val="17"/>
              </w:rPr>
            </w:pPr>
            <w:r w:rsidRPr="00E96FB4">
              <w:rPr>
                <w:rFonts w:ascii="Helvetica" w:eastAsia="Times New Roman" w:hAnsi="Helvetica" w:cs="Helvetica"/>
                <w:sz w:val="17"/>
                <w:szCs w:val="17"/>
              </w:rPr>
              <w:t xml:space="preserve">A continuation of </w:t>
            </w:r>
            <w:hyperlink r:id="rId56" w:anchor="CH2303" w:history="1">
              <w:r w:rsidRPr="00E96FB4">
                <w:rPr>
                  <w:rFonts w:ascii="Helvetica" w:eastAsia="Times New Roman" w:hAnsi="Helvetica" w:cs="Helvetica"/>
                  <w:color w:val="0000FF"/>
                  <w:sz w:val="17"/>
                  <w:u w:val="single"/>
                </w:rPr>
                <w:t>CH 2303</w:t>
              </w:r>
            </w:hyperlink>
            <w:r w:rsidRPr="00E96FB4">
              <w:rPr>
                <w:rFonts w:ascii="Helvetica" w:eastAsia="Times New Roman" w:hAnsi="Helvetica" w:cs="Helvetica"/>
                <w:sz w:val="17"/>
                <w:szCs w:val="17"/>
              </w:rPr>
              <w:t xml:space="preserve"> &amp; 2312 including application of basic principles to the study of the important classes of organic and biochemical compounds. Three hours of lecture and two three- hour laboratory periods per week. </w:t>
            </w:r>
            <w:r w:rsidRPr="00E96FB4">
              <w:rPr>
                <w:rFonts w:ascii="Helvetica" w:eastAsia="Times New Roman" w:hAnsi="Helvetica" w:cs="Helvetica"/>
                <w:sz w:val="17"/>
                <w:szCs w:val="17"/>
              </w:rPr>
              <w:br/>
              <w:t xml:space="preserve">Prerequisite: Minimum grade of "C" in </w:t>
            </w:r>
            <w:hyperlink r:id="rId57" w:anchor="CH2303" w:history="1">
              <w:r w:rsidRPr="00E96FB4">
                <w:rPr>
                  <w:rFonts w:ascii="Helvetica" w:eastAsia="Times New Roman" w:hAnsi="Helvetica" w:cs="Helvetica"/>
                  <w:color w:val="0000FF"/>
                  <w:sz w:val="17"/>
                  <w:u w:val="single"/>
                </w:rPr>
                <w:t>CH 2303</w:t>
              </w:r>
            </w:hyperlink>
            <w:r w:rsidRPr="00E96FB4">
              <w:rPr>
                <w:rFonts w:ascii="Helvetica" w:eastAsia="Times New Roman" w:hAnsi="Helvetica" w:cs="Helvetica"/>
                <w:sz w:val="17"/>
                <w:szCs w:val="17"/>
              </w:rPr>
              <w:t xml:space="preserve">/2312. Corequisite: </w:t>
            </w:r>
            <w:hyperlink r:id="rId58" w:anchor="CH2403" w:history="1">
              <w:r w:rsidRPr="00E96FB4">
                <w:rPr>
                  <w:rFonts w:ascii="Helvetica" w:eastAsia="Times New Roman" w:hAnsi="Helvetica" w:cs="Helvetica"/>
                  <w:color w:val="0000FF"/>
                  <w:sz w:val="17"/>
                  <w:u w:val="single"/>
                </w:rPr>
                <w:t>CH 2403</w:t>
              </w:r>
            </w:hyperlink>
            <w:r w:rsidRPr="00E96FB4">
              <w:rPr>
                <w:rFonts w:ascii="Helvetica" w:eastAsia="Times New Roman" w:hAnsi="Helvetica" w:cs="Helvetica"/>
                <w:sz w:val="17"/>
                <w:szCs w:val="17"/>
              </w:rPr>
              <w:t xml:space="preserve"> </w:t>
            </w:r>
          </w:p>
        </w:tc>
      </w:tr>
      <w:tr w:rsidR="002520A2" w:rsidRPr="00E96FB4" w:rsidTr="002520A2">
        <w:trPr>
          <w:tblCellSpacing w:w="15" w:type="dxa"/>
          <w:jc w:val="center"/>
        </w:trPr>
        <w:tc>
          <w:tcPr>
            <w:tcW w:w="0" w:type="auto"/>
            <w:vAlign w:val="center"/>
            <w:hideMark/>
          </w:tcPr>
          <w:p w:rsidR="002520A2" w:rsidRPr="00E96FB4" w:rsidRDefault="002520A2" w:rsidP="002520A2">
            <w:pPr>
              <w:spacing w:after="0" w:line="240" w:lineRule="auto"/>
              <w:rPr>
                <w:rFonts w:ascii="Helvetica" w:eastAsia="Times New Roman" w:hAnsi="Helvetica" w:cs="Helvetica"/>
                <w:sz w:val="17"/>
                <w:szCs w:val="17"/>
              </w:rPr>
            </w:pPr>
          </w:p>
        </w:tc>
        <w:tc>
          <w:tcPr>
            <w:tcW w:w="0" w:type="auto"/>
            <w:vAlign w:val="center"/>
            <w:hideMark/>
          </w:tcPr>
          <w:p w:rsidR="002520A2" w:rsidRPr="00E96FB4" w:rsidRDefault="002520A2" w:rsidP="002520A2">
            <w:pPr>
              <w:spacing w:after="0" w:line="240" w:lineRule="auto"/>
              <w:rPr>
                <w:rFonts w:ascii="Times New Roman" w:eastAsia="Times New Roman" w:hAnsi="Times New Roman" w:cs="Times New Roman"/>
                <w:sz w:val="20"/>
                <w:szCs w:val="20"/>
              </w:rPr>
            </w:pPr>
          </w:p>
        </w:tc>
      </w:tr>
      <w:tr w:rsidR="002520A2" w:rsidRPr="00E96FB4" w:rsidTr="002520A2">
        <w:trPr>
          <w:tblCellSpacing w:w="15" w:type="dxa"/>
          <w:jc w:val="center"/>
        </w:trPr>
        <w:tc>
          <w:tcPr>
            <w:tcW w:w="0" w:type="auto"/>
            <w:vAlign w:val="center"/>
            <w:hideMark/>
          </w:tcPr>
          <w:p w:rsidR="002520A2" w:rsidRPr="00E96FB4" w:rsidRDefault="002520A2" w:rsidP="002520A2">
            <w:pPr>
              <w:spacing w:after="0" w:line="240" w:lineRule="auto"/>
              <w:rPr>
                <w:rFonts w:ascii="Helvetica" w:eastAsia="Times New Roman" w:hAnsi="Helvetica" w:cs="Helvetica"/>
                <w:sz w:val="17"/>
                <w:szCs w:val="17"/>
              </w:rPr>
            </w:pPr>
            <w:bookmarkStart w:id="13" w:name="CH2701-2705"/>
            <w:r w:rsidRPr="00E96FB4">
              <w:rPr>
                <w:rFonts w:ascii="Helvetica" w:eastAsia="Times New Roman" w:hAnsi="Helvetica" w:cs="Helvetica"/>
                <w:sz w:val="17"/>
                <w:szCs w:val="17"/>
              </w:rPr>
              <w:t>CH 2701-2705</w:t>
            </w:r>
            <w:bookmarkEnd w:id="13"/>
            <w:r w:rsidRPr="00E96FB4">
              <w:rPr>
                <w:rFonts w:ascii="Helvetica" w:eastAsia="Times New Roman" w:hAnsi="Helvetica" w:cs="Helvetica"/>
                <w:sz w:val="17"/>
                <w:szCs w:val="17"/>
              </w:rPr>
              <w:t xml:space="preserve"> </w:t>
            </w:r>
          </w:p>
        </w:tc>
        <w:tc>
          <w:tcPr>
            <w:tcW w:w="0" w:type="auto"/>
            <w:vAlign w:val="center"/>
            <w:hideMark/>
          </w:tcPr>
          <w:p w:rsidR="002520A2" w:rsidRPr="00E96FB4" w:rsidRDefault="002520A2" w:rsidP="002520A2">
            <w:pPr>
              <w:spacing w:after="0" w:line="240" w:lineRule="auto"/>
              <w:jc w:val="right"/>
              <w:rPr>
                <w:rFonts w:ascii="Helvetica" w:eastAsia="Times New Roman" w:hAnsi="Helvetica" w:cs="Helvetica"/>
                <w:sz w:val="17"/>
                <w:szCs w:val="17"/>
              </w:rPr>
            </w:pPr>
            <w:r w:rsidRPr="00E96FB4">
              <w:rPr>
                <w:rFonts w:ascii="Helvetica" w:eastAsia="Times New Roman" w:hAnsi="Helvetica" w:cs="Helvetica"/>
                <w:sz w:val="17"/>
                <w:szCs w:val="17"/>
              </w:rPr>
              <w:t xml:space="preserve">1.0-5.0 </w:t>
            </w:r>
          </w:p>
        </w:tc>
      </w:tr>
      <w:tr w:rsidR="002520A2" w:rsidRPr="00E96FB4" w:rsidTr="002520A2">
        <w:trPr>
          <w:tblCellSpacing w:w="15" w:type="dxa"/>
          <w:jc w:val="center"/>
        </w:trPr>
        <w:tc>
          <w:tcPr>
            <w:tcW w:w="0" w:type="auto"/>
            <w:gridSpan w:val="2"/>
            <w:vAlign w:val="center"/>
            <w:hideMark/>
          </w:tcPr>
          <w:p w:rsidR="002520A2" w:rsidRPr="00E96FB4" w:rsidRDefault="002520A2" w:rsidP="002520A2">
            <w:pPr>
              <w:spacing w:after="0" w:line="240" w:lineRule="auto"/>
              <w:rPr>
                <w:rFonts w:ascii="Helvetica" w:eastAsia="Times New Roman" w:hAnsi="Helvetica" w:cs="Helvetica"/>
                <w:sz w:val="17"/>
                <w:szCs w:val="17"/>
              </w:rPr>
            </w:pPr>
            <w:r w:rsidRPr="00E96FB4">
              <w:rPr>
                <w:rFonts w:ascii="Helvetica" w:eastAsia="Times New Roman" w:hAnsi="Helvetica" w:cs="Helvetica"/>
                <w:sz w:val="17"/>
                <w:szCs w:val="17"/>
              </w:rPr>
              <w:t xml:space="preserve">I.S.-Chemistry </w:t>
            </w:r>
          </w:p>
        </w:tc>
      </w:tr>
      <w:tr w:rsidR="002520A2" w:rsidRPr="00E96FB4" w:rsidTr="002520A2">
        <w:trPr>
          <w:tblCellSpacing w:w="15" w:type="dxa"/>
          <w:jc w:val="center"/>
        </w:trPr>
        <w:tc>
          <w:tcPr>
            <w:tcW w:w="0" w:type="auto"/>
            <w:gridSpan w:val="2"/>
            <w:vAlign w:val="center"/>
            <w:hideMark/>
          </w:tcPr>
          <w:p w:rsidR="002520A2" w:rsidRPr="00E96FB4" w:rsidRDefault="002520A2" w:rsidP="002520A2">
            <w:pPr>
              <w:spacing w:after="0" w:line="240" w:lineRule="auto"/>
              <w:rPr>
                <w:rFonts w:ascii="Helvetica" w:eastAsia="Times New Roman" w:hAnsi="Helvetica" w:cs="Helvetica"/>
                <w:sz w:val="17"/>
                <w:szCs w:val="17"/>
              </w:rPr>
            </w:pPr>
            <w:r w:rsidRPr="00E96FB4">
              <w:rPr>
                <w:rFonts w:ascii="Helvetica" w:eastAsia="Times New Roman" w:hAnsi="Helvetica" w:cs="Helvetica"/>
                <w:sz w:val="17"/>
                <w:szCs w:val="17"/>
              </w:rPr>
              <w:t xml:space="preserve">A specialized program of study directly related to the department's area of expertise. The course is arranged between a faculty member and student and takes into consideration the needs, interests and background of the student. </w:t>
            </w:r>
            <w:r w:rsidRPr="00E96FB4">
              <w:rPr>
                <w:rFonts w:ascii="Helvetica" w:eastAsia="Times New Roman" w:hAnsi="Helvetica" w:cs="Helvetica"/>
                <w:sz w:val="17"/>
                <w:szCs w:val="17"/>
              </w:rPr>
              <w:br/>
              <w:t xml:space="preserve">Prerequisite: Consent of instructor </w:t>
            </w:r>
          </w:p>
        </w:tc>
      </w:tr>
      <w:tr w:rsidR="002520A2" w:rsidRPr="00E96FB4" w:rsidTr="002520A2">
        <w:trPr>
          <w:tblCellSpacing w:w="15" w:type="dxa"/>
          <w:jc w:val="center"/>
        </w:trPr>
        <w:tc>
          <w:tcPr>
            <w:tcW w:w="0" w:type="auto"/>
            <w:vAlign w:val="center"/>
            <w:hideMark/>
          </w:tcPr>
          <w:p w:rsidR="002520A2" w:rsidRPr="00E96FB4" w:rsidRDefault="002520A2" w:rsidP="002520A2">
            <w:pPr>
              <w:spacing w:after="0" w:line="240" w:lineRule="auto"/>
              <w:rPr>
                <w:rFonts w:ascii="Helvetica" w:eastAsia="Times New Roman" w:hAnsi="Helvetica" w:cs="Helvetica"/>
                <w:sz w:val="17"/>
                <w:szCs w:val="17"/>
              </w:rPr>
            </w:pPr>
          </w:p>
        </w:tc>
        <w:tc>
          <w:tcPr>
            <w:tcW w:w="0" w:type="auto"/>
            <w:vAlign w:val="center"/>
            <w:hideMark/>
          </w:tcPr>
          <w:p w:rsidR="002520A2" w:rsidRPr="00E96FB4" w:rsidRDefault="002520A2" w:rsidP="002520A2">
            <w:pPr>
              <w:spacing w:after="0" w:line="240" w:lineRule="auto"/>
              <w:rPr>
                <w:rFonts w:ascii="Times New Roman" w:eastAsia="Times New Roman" w:hAnsi="Times New Roman" w:cs="Times New Roman"/>
                <w:sz w:val="20"/>
                <w:szCs w:val="20"/>
              </w:rPr>
            </w:pPr>
          </w:p>
        </w:tc>
      </w:tr>
      <w:tr w:rsidR="002520A2" w:rsidRPr="00E96FB4" w:rsidTr="002520A2">
        <w:trPr>
          <w:tblCellSpacing w:w="15" w:type="dxa"/>
          <w:jc w:val="center"/>
        </w:trPr>
        <w:tc>
          <w:tcPr>
            <w:tcW w:w="0" w:type="auto"/>
            <w:vAlign w:val="center"/>
            <w:hideMark/>
          </w:tcPr>
          <w:p w:rsidR="002520A2" w:rsidRPr="00E96FB4" w:rsidRDefault="002520A2" w:rsidP="002520A2">
            <w:pPr>
              <w:spacing w:after="0" w:line="240" w:lineRule="auto"/>
              <w:rPr>
                <w:rFonts w:ascii="Helvetica" w:eastAsia="Times New Roman" w:hAnsi="Helvetica" w:cs="Helvetica"/>
                <w:sz w:val="17"/>
                <w:szCs w:val="17"/>
              </w:rPr>
            </w:pPr>
            <w:bookmarkStart w:id="14" w:name="CH2711-2715"/>
            <w:r w:rsidRPr="00E96FB4">
              <w:rPr>
                <w:rFonts w:ascii="Helvetica" w:eastAsia="Times New Roman" w:hAnsi="Helvetica" w:cs="Helvetica"/>
                <w:sz w:val="17"/>
                <w:szCs w:val="17"/>
              </w:rPr>
              <w:t>CH 2711-2715</w:t>
            </w:r>
            <w:bookmarkEnd w:id="14"/>
            <w:r w:rsidRPr="00E96FB4">
              <w:rPr>
                <w:rFonts w:ascii="Helvetica" w:eastAsia="Times New Roman" w:hAnsi="Helvetica" w:cs="Helvetica"/>
                <w:sz w:val="17"/>
                <w:szCs w:val="17"/>
              </w:rPr>
              <w:t xml:space="preserve"> </w:t>
            </w:r>
          </w:p>
        </w:tc>
        <w:tc>
          <w:tcPr>
            <w:tcW w:w="0" w:type="auto"/>
            <w:vAlign w:val="center"/>
            <w:hideMark/>
          </w:tcPr>
          <w:p w:rsidR="002520A2" w:rsidRPr="00E96FB4" w:rsidRDefault="002520A2" w:rsidP="002520A2">
            <w:pPr>
              <w:spacing w:after="0" w:line="240" w:lineRule="auto"/>
              <w:jc w:val="right"/>
              <w:rPr>
                <w:rFonts w:ascii="Helvetica" w:eastAsia="Times New Roman" w:hAnsi="Helvetica" w:cs="Helvetica"/>
                <w:sz w:val="17"/>
                <w:szCs w:val="17"/>
              </w:rPr>
            </w:pPr>
            <w:r w:rsidRPr="00E96FB4">
              <w:rPr>
                <w:rFonts w:ascii="Helvetica" w:eastAsia="Times New Roman" w:hAnsi="Helvetica" w:cs="Helvetica"/>
                <w:sz w:val="17"/>
                <w:szCs w:val="17"/>
              </w:rPr>
              <w:t xml:space="preserve">1.0-5.0 </w:t>
            </w:r>
          </w:p>
        </w:tc>
      </w:tr>
      <w:tr w:rsidR="002520A2" w:rsidRPr="00E96FB4" w:rsidTr="002520A2">
        <w:trPr>
          <w:tblCellSpacing w:w="15" w:type="dxa"/>
          <w:jc w:val="center"/>
        </w:trPr>
        <w:tc>
          <w:tcPr>
            <w:tcW w:w="0" w:type="auto"/>
            <w:gridSpan w:val="2"/>
            <w:vAlign w:val="center"/>
            <w:hideMark/>
          </w:tcPr>
          <w:p w:rsidR="002520A2" w:rsidRPr="00E96FB4" w:rsidRDefault="002520A2" w:rsidP="002520A2">
            <w:pPr>
              <w:spacing w:after="0" w:line="240" w:lineRule="auto"/>
              <w:rPr>
                <w:rFonts w:ascii="Helvetica" w:eastAsia="Times New Roman" w:hAnsi="Helvetica" w:cs="Helvetica"/>
                <w:sz w:val="17"/>
                <w:szCs w:val="17"/>
              </w:rPr>
            </w:pPr>
            <w:r w:rsidRPr="00E96FB4">
              <w:rPr>
                <w:rFonts w:ascii="Helvetica" w:eastAsia="Times New Roman" w:hAnsi="Helvetica" w:cs="Helvetica"/>
                <w:sz w:val="17"/>
                <w:szCs w:val="17"/>
              </w:rPr>
              <w:t xml:space="preserve">Spec Topics-Chemistry </w:t>
            </w:r>
          </w:p>
        </w:tc>
      </w:tr>
      <w:tr w:rsidR="002520A2" w:rsidRPr="00E96FB4" w:rsidTr="002520A2">
        <w:trPr>
          <w:tblCellSpacing w:w="15" w:type="dxa"/>
          <w:jc w:val="center"/>
        </w:trPr>
        <w:tc>
          <w:tcPr>
            <w:tcW w:w="0" w:type="auto"/>
            <w:gridSpan w:val="2"/>
            <w:vAlign w:val="center"/>
            <w:hideMark/>
          </w:tcPr>
          <w:p w:rsidR="002520A2" w:rsidRPr="00E96FB4" w:rsidRDefault="002520A2" w:rsidP="002520A2">
            <w:pPr>
              <w:spacing w:after="0" w:line="240" w:lineRule="auto"/>
              <w:rPr>
                <w:rFonts w:ascii="Helvetica" w:eastAsia="Times New Roman" w:hAnsi="Helvetica" w:cs="Helvetica"/>
                <w:sz w:val="17"/>
                <w:szCs w:val="17"/>
              </w:rPr>
            </w:pPr>
            <w:r w:rsidRPr="00E96FB4">
              <w:rPr>
                <w:rFonts w:ascii="Helvetica" w:eastAsia="Times New Roman" w:hAnsi="Helvetica" w:cs="Helvetica"/>
                <w:sz w:val="17"/>
                <w:szCs w:val="17"/>
              </w:rPr>
              <w:t xml:space="preserve">Courses are offered to accommodate special interests of students and/or faculty. Typically, the course will cover new material not currently contained in the curriculum at ECC. </w:t>
            </w:r>
            <w:r w:rsidRPr="00E96FB4">
              <w:rPr>
                <w:rFonts w:ascii="Helvetica" w:eastAsia="Times New Roman" w:hAnsi="Helvetica" w:cs="Helvetica"/>
                <w:sz w:val="17"/>
                <w:szCs w:val="17"/>
              </w:rPr>
              <w:br/>
              <w:t xml:space="preserve">Prerequisite: None </w:t>
            </w:r>
            <w:r>
              <w:rPr>
                <w:rFonts w:ascii="Helvetica" w:eastAsia="Times New Roman" w:hAnsi="Helvetica" w:cs="Helvetica"/>
                <w:sz w:val="17"/>
                <w:szCs w:val="17"/>
              </w:rPr>
              <w:br/>
            </w:r>
          </w:p>
        </w:tc>
      </w:tr>
    </w:tbl>
    <w:p w:rsidR="002520A2" w:rsidRDefault="002520A2" w:rsidP="002520A2">
      <w:pPr>
        <w:ind w:left="720"/>
      </w:pPr>
    </w:p>
    <w:sectPr w:rsidR="002520A2" w:rsidSect="00111AE9">
      <w:pgSz w:w="12240" w:h="15840" w:code="1"/>
      <w:pgMar w:top="1440"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C7A" w:rsidRDefault="003F0C7A" w:rsidP="008863CE">
      <w:pPr>
        <w:spacing w:after="0" w:line="240" w:lineRule="auto"/>
      </w:pPr>
      <w:r>
        <w:separator/>
      </w:r>
    </w:p>
  </w:endnote>
  <w:endnote w:type="continuationSeparator" w:id="0">
    <w:p w:rsidR="003F0C7A" w:rsidRDefault="003F0C7A" w:rsidP="008863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18483"/>
      <w:docPartObj>
        <w:docPartGallery w:val="Page Numbers (Bottom of Page)"/>
        <w:docPartUnique/>
      </w:docPartObj>
    </w:sdtPr>
    <w:sdtContent>
      <w:p w:rsidR="0080497C" w:rsidRDefault="00043E87">
        <w:pPr>
          <w:pStyle w:val="Footer"/>
          <w:jc w:val="right"/>
        </w:pPr>
        <w:fldSimple w:instr=" PAGE   \* MERGEFORMAT ">
          <w:r w:rsidR="00C4375C">
            <w:rPr>
              <w:noProof/>
            </w:rPr>
            <w:t>20</w:t>
          </w:r>
        </w:fldSimple>
      </w:p>
    </w:sdtContent>
  </w:sdt>
  <w:p w:rsidR="0080497C" w:rsidRDefault="008049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C7A" w:rsidRDefault="003F0C7A" w:rsidP="008863CE">
      <w:pPr>
        <w:spacing w:after="0" w:line="240" w:lineRule="auto"/>
      </w:pPr>
      <w:r>
        <w:separator/>
      </w:r>
    </w:p>
  </w:footnote>
  <w:footnote w:type="continuationSeparator" w:id="0">
    <w:p w:rsidR="003F0C7A" w:rsidRDefault="003F0C7A" w:rsidP="008863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E4D95"/>
    <w:multiLevelType w:val="hybridMultilevel"/>
    <w:tmpl w:val="99FE232C"/>
    <w:lvl w:ilvl="0" w:tplc="460227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2D27803"/>
    <w:multiLevelType w:val="hybridMultilevel"/>
    <w:tmpl w:val="5260C7B0"/>
    <w:lvl w:ilvl="0" w:tplc="58CAB5E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01744A"/>
    <w:multiLevelType w:val="hybridMultilevel"/>
    <w:tmpl w:val="A754CDC4"/>
    <w:lvl w:ilvl="0" w:tplc="5DA893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05340"/>
    <w:rsid w:val="000117CD"/>
    <w:rsid w:val="00043E87"/>
    <w:rsid w:val="00090419"/>
    <w:rsid w:val="00095F57"/>
    <w:rsid w:val="00111AE9"/>
    <w:rsid w:val="0012092F"/>
    <w:rsid w:val="0012264C"/>
    <w:rsid w:val="00125FDC"/>
    <w:rsid w:val="00147CFE"/>
    <w:rsid w:val="00150663"/>
    <w:rsid w:val="00163A3E"/>
    <w:rsid w:val="001640D5"/>
    <w:rsid w:val="001C06E4"/>
    <w:rsid w:val="001C75F9"/>
    <w:rsid w:val="001D1B61"/>
    <w:rsid w:val="001E065F"/>
    <w:rsid w:val="00200ED1"/>
    <w:rsid w:val="002176C3"/>
    <w:rsid w:val="00221251"/>
    <w:rsid w:val="00233C3A"/>
    <w:rsid w:val="00236F23"/>
    <w:rsid w:val="002520A2"/>
    <w:rsid w:val="00255076"/>
    <w:rsid w:val="00270236"/>
    <w:rsid w:val="002F48BD"/>
    <w:rsid w:val="00323FCD"/>
    <w:rsid w:val="003329F0"/>
    <w:rsid w:val="00380F56"/>
    <w:rsid w:val="00382586"/>
    <w:rsid w:val="00384F04"/>
    <w:rsid w:val="00393BA4"/>
    <w:rsid w:val="003A6E83"/>
    <w:rsid w:val="003C1F79"/>
    <w:rsid w:val="003C4DEF"/>
    <w:rsid w:val="003F0C7A"/>
    <w:rsid w:val="003F7729"/>
    <w:rsid w:val="0041393F"/>
    <w:rsid w:val="00495DE0"/>
    <w:rsid w:val="004B0FF9"/>
    <w:rsid w:val="004B2E82"/>
    <w:rsid w:val="004E7EF6"/>
    <w:rsid w:val="004F7C41"/>
    <w:rsid w:val="00586D82"/>
    <w:rsid w:val="00587163"/>
    <w:rsid w:val="0059041F"/>
    <w:rsid w:val="005A1FFB"/>
    <w:rsid w:val="005A7A70"/>
    <w:rsid w:val="005B7604"/>
    <w:rsid w:val="005C44D5"/>
    <w:rsid w:val="005E2CD9"/>
    <w:rsid w:val="005F589A"/>
    <w:rsid w:val="006166D5"/>
    <w:rsid w:val="006236D2"/>
    <w:rsid w:val="006314F1"/>
    <w:rsid w:val="006340BB"/>
    <w:rsid w:val="00651862"/>
    <w:rsid w:val="006560A7"/>
    <w:rsid w:val="0066216F"/>
    <w:rsid w:val="00666135"/>
    <w:rsid w:val="0068258D"/>
    <w:rsid w:val="00690522"/>
    <w:rsid w:val="006A1E34"/>
    <w:rsid w:val="006B1799"/>
    <w:rsid w:val="006D18F0"/>
    <w:rsid w:val="006D6D8D"/>
    <w:rsid w:val="006E4614"/>
    <w:rsid w:val="006F00A3"/>
    <w:rsid w:val="00781E3B"/>
    <w:rsid w:val="0079546B"/>
    <w:rsid w:val="007970FB"/>
    <w:rsid w:val="007A2095"/>
    <w:rsid w:val="007B0251"/>
    <w:rsid w:val="007C398E"/>
    <w:rsid w:val="007D35D1"/>
    <w:rsid w:val="007F43AD"/>
    <w:rsid w:val="0080497C"/>
    <w:rsid w:val="00816C9B"/>
    <w:rsid w:val="0084252F"/>
    <w:rsid w:val="0084755D"/>
    <w:rsid w:val="00865D10"/>
    <w:rsid w:val="00873250"/>
    <w:rsid w:val="008863CE"/>
    <w:rsid w:val="008A2BCF"/>
    <w:rsid w:val="008B05E2"/>
    <w:rsid w:val="008B3A60"/>
    <w:rsid w:val="008E40D6"/>
    <w:rsid w:val="009125A4"/>
    <w:rsid w:val="0091501A"/>
    <w:rsid w:val="009154F8"/>
    <w:rsid w:val="00926DFE"/>
    <w:rsid w:val="00955A74"/>
    <w:rsid w:val="009A61B9"/>
    <w:rsid w:val="009D22E6"/>
    <w:rsid w:val="00A111D7"/>
    <w:rsid w:val="00A40A11"/>
    <w:rsid w:val="00A46D38"/>
    <w:rsid w:val="00A55376"/>
    <w:rsid w:val="00A84D95"/>
    <w:rsid w:val="00A94677"/>
    <w:rsid w:val="00AA0D57"/>
    <w:rsid w:val="00AC5C7F"/>
    <w:rsid w:val="00AE76CE"/>
    <w:rsid w:val="00AF75CA"/>
    <w:rsid w:val="00B057A4"/>
    <w:rsid w:val="00B109A3"/>
    <w:rsid w:val="00B3007A"/>
    <w:rsid w:val="00B42578"/>
    <w:rsid w:val="00B72A6A"/>
    <w:rsid w:val="00B776D2"/>
    <w:rsid w:val="00BC67EE"/>
    <w:rsid w:val="00BE7FB7"/>
    <w:rsid w:val="00BF1385"/>
    <w:rsid w:val="00BF2C0F"/>
    <w:rsid w:val="00BF5679"/>
    <w:rsid w:val="00C261DB"/>
    <w:rsid w:val="00C36B0B"/>
    <w:rsid w:val="00C4375C"/>
    <w:rsid w:val="00C538F3"/>
    <w:rsid w:val="00C60C32"/>
    <w:rsid w:val="00C70368"/>
    <w:rsid w:val="00C70792"/>
    <w:rsid w:val="00C738A9"/>
    <w:rsid w:val="00C76D03"/>
    <w:rsid w:val="00C93B69"/>
    <w:rsid w:val="00CB0926"/>
    <w:rsid w:val="00CB0BB6"/>
    <w:rsid w:val="00CF2245"/>
    <w:rsid w:val="00CF242C"/>
    <w:rsid w:val="00CF45FD"/>
    <w:rsid w:val="00D0046A"/>
    <w:rsid w:val="00D430A8"/>
    <w:rsid w:val="00D63030"/>
    <w:rsid w:val="00D87184"/>
    <w:rsid w:val="00DA36B6"/>
    <w:rsid w:val="00DA6965"/>
    <w:rsid w:val="00DE2CC0"/>
    <w:rsid w:val="00DE77AE"/>
    <w:rsid w:val="00DF14A3"/>
    <w:rsid w:val="00E05340"/>
    <w:rsid w:val="00E13131"/>
    <w:rsid w:val="00E3394B"/>
    <w:rsid w:val="00E33B30"/>
    <w:rsid w:val="00E60264"/>
    <w:rsid w:val="00E665C4"/>
    <w:rsid w:val="00E9043D"/>
    <w:rsid w:val="00E96141"/>
    <w:rsid w:val="00E96FB4"/>
    <w:rsid w:val="00EA4D60"/>
    <w:rsid w:val="00ED06E6"/>
    <w:rsid w:val="00ED1794"/>
    <w:rsid w:val="00EE083B"/>
    <w:rsid w:val="00F067D4"/>
    <w:rsid w:val="00F07AC8"/>
    <w:rsid w:val="00F13612"/>
    <w:rsid w:val="00F32E44"/>
    <w:rsid w:val="00F615DF"/>
    <w:rsid w:val="00F65CE6"/>
    <w:rsid w:val="00FA2461"/>
    <w:rsid w:val="00FD1686"/>
    <w:rsid w:val="00FF31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E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6FB4"/>
    <w:rPr>
      <w:color w:val="0000FF"/>
      <w:u w:val="single"/>
    </w:rPr>
  </w:style>
  <w:style w:type="paragraph" w:styleId="ListParagraph">
    <w:name w:val="List Paragraph"/>
    <w:basedOn w:val="Normal"/>
    <w:uiPriority w:val="34"/>
    <w:qFormat/>
    <w:rsid w:val="00163A3E"/>
    <w:pPr>
      <w:ind w:left="720"/>
      <w:contextualSpacing/>
    </w:pPr>
  </w:style>
  <w:style w:type="paragraph" w:styleId="Header">
    <w:name w:val="header"/>
    <w:basedOn w:val="Normal"/>
    <w:link w:val="HeaderChar"/>
    <w:uiPriority w:val="99"/>
    <w:semiHidden/>
    <w:unhideWhenUsed/>
    <w:rsid w:val="008863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63CE"/>
  </w:style>
  <w:style w:type="paragraph" w:styleId="Footer">
    <w:name w:val="footer"/>
    <w:basedOn w:val="Normal"/>
    <w:link w:val="FooterChar"/>
    <w:uiPriority w:val="99"/>
    <w:unhideWhenUsed/>
    <w:rsid w:val="00886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3CE"/>
  </w:style>
  <w:style w:type="paragraph" w:styleId="BalloonText">
    <w:name w:val="Balloon Text"/>
    <w:basedOn w:val="Normal"/>
    <w:link w:val="BalloonTextChar"/>
    <w:uiPriority w:val="99"/>
    <w:semiHidden/>
    <w:unhideWhenUsed/>
    <w:rsid w:val="00926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DFE"/>
    <w:rPr>
      <w:rFonts w:ascii="Tahoma" w:hAnsi="Tahoma" w:cs="Tahoma"/>
      <w:sz w:val="16"/>
      <w:szCs w:val="16"/>
    </w:rPr>
  </w:style>
  <w:style w:type="table" w:styleId="TableGrid">
    <w:name w:val="Table Grid"/>
    <w:basedOn w:val="TableNormal"/>
    <w:uiPriority w:val="59"/>
    <w:rsid w:val="008049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2670886">
      <w:bodyDiv w:val="1"/>
      <w:marLeft w:val="0"/>
      <w:marRight w:val="0"/>
      <w:marTop w:val="0"/>
      <w:marBottom w:val="0"/>
      <w:divBdr>
        <w:top w:val="none" w:sz="0" w:space="0" w:color="auto"/>
        <w:left w:val="none" w:sz="0" w:space="0" w:color="auto"/>
        <w:bottom w:val="none" w:sz="0" w:space="0" w:color="auto"/>
        <w:right w:val="none" w:sz="0" w:space="0" w:color="auto"/>
      </w:divBdr>
    </w:div>
    <w:div w:id="619847330">
      <w:bodyDiv w:val="1"/>
      <w:marLeft w:val="0"/>
      <w:marRight w:val="0"/>
      <w:marTop w:val="0"/>
      <w:marBottom w:val="0"/>
      <w:divBdr>
        <w:top w:val="none" w:sz="0" w:space="0" w:color="auto"/>
        <w:left w:val="none" w:sz="0" w:space="0" w:color="auto"/>
        <w:bottom w:val="none" w:sz="0" w:space="0" w:color="auto"/>
        <w:right w:val="none" w:sz="0" w:space="0" w:color="auto"/>
      </w:divBdr>
    </w:div>
    <w:div w:id="722096475">
      <w:bodyDiv w:val="1"/>
      <w:marLeft w:val="0"/>
      <w:marRight w:val="0"/>
      <w:marTop w:val="0"/>
      <w:marBottom w:val="0"/>
      <w:divBdr>
        <w:top w:val="none" w:sz="0" w:space="0" w:color="auto"/>
        <w:left w:val="none" w:sz="0" w:space="0" w:color="auto"/>
        <w:bottom w:val="none" w:sz="0" w:space="0" w:color="auto"/>
        <w:right w:val="none" w:sz="0" w:space="0" w:color="auto"/>
      </w:divBdr>
    </w:div>
    <w:div w:id="1041056520">
      <w:bodyDiv w:val="1"/>
      <w:marLeft w:val="0"/>
      <w:marRight w:val="0"/>
      <w:marTop w:val="0"/>
      <w:marBottom w:val="0"/>
      <w:divBdr>
        <w:top w:val="none" w:sz="0" w:space="0" w:color="auto"/>
        <w:left w:val="none" w:sz="0" w:space="0" w:color="auto"/>
        <w:bottom w:val="none" w:sz="0" w:space="0" w:color="auto"/>
        <w:right w:val="none" w:sz="0" w:space="0" w:color="auto"/>
      </w:divBdr>
    </w:div>
    <w:div w:id="1783332270">
      <w:bodyDiv w:val="1"/>
      <w:marLeft w:val="0"/>
      <w:marRight w:val="0"/>
      <w:marTop w:val="0"/>
      <w:marBottom w:val="0"/>
      <w:divBdr>
        <w:top w:val="none" w:sz="0" w:space="0" w:color="auto"/>
        <w:left w:val="none" w:sz="0" w:space="0" w:color="auto"/>
        <w:bottom w:val="none" w:sz="0" w:space="0" w:color="auto"/>
        <w:right w:val="none" w:sz="0" w:space="0" w:color="auto"/>
      </w:divBdr>
    </w:div>
    <w:div w:id="1948731224">
      <w:bodyDiv w:val="1"/>
      <w:marLeft w:val="0"/>
      <w:marRight w:val="0"/>
      <w:marTop w:val="0"/>
      <w:marBottom w:val="0"/>
      <w:divBdr>
        <w:top w:val="none" w:sz="0" w:space="0" w:color="auto"/>
        <w:left w:val="none" w:sz="0" w:space="0" w:color="auto"/>
        <w:bottom w:val="none" w:sz="0" w:space="0" w:color="auto"/>
        <w:right w:val="none" w:sz="0" w:space="0" w:color="auto"/>
      </w:divBdr>
    </w:div>
    <w:div w:id="200677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hyperlink" Target="http://www.eastcentral.edu/acad/classes/catalog/deptPages/MT.html" TargetMode="External"/><Relationship Id="rId26" Type="http://schemas.openxmlformats.org/officeDocument/2006/relationships/hyperlink" Target="http://www.eastcentral.edu/acad/classes/catalog/deptPages/MT.html" TargetMode="External"/><Relationship Id="rId39" Type="http://schemas.openxmlformats.org/officeDocument/2006/relationships/hyperlink" Target="http://www.eastcentral.edu/acad/classes/catalog/deptPages/MT.html" TargetMode="External"/><Relationship Id="rId21" Type="http://schemas.openxmlformats.org/officeDocument/2006/relationships/hyperlink" Target="http://www.eastcentral.edu/acad/classes/catalog/deptPages/CH.html" TargetMode="External"/><Relationship Id="rId34" Type="http://schemas.openxmlformats.org/officeDocument/2006/relationships/hyperlink" Target="http://www.eastcentral.edu/acad/classes/catalog/deptPages/CH.html" TargetMode="External"/><Relationship Id="rId42" Type="http://schemas.openxmlformats.org/officeDocument/2006/relationships/hyperlink" Target="http://www.eastcentral.edu/acad/classes/catalog/deptPages/MT.html" TargetMode="External"/><Relationship Id="rId47" Type="http://schemas.openxmlformats.org/officeDocument/2006/relationships/hyperlink" Target="http://www.eastcentral.edu/acad/classes/catalog/deptPages/MT.html" TargetMode="External"/><Relationship Id="rId50" Type="http://schemas.openxmlformats.org/officeDocument/2006/relationships/hyperlink" Target="http://www.eastcentral.edu/acad/classes/catalog/deptPages/CH.html" TargetMode="External"/><Relationship Id="rId55" Type="http://schemas.openxmlformats.org/officeDocument/2006/relationships/hyperlink" Target="http://www.eastcentral.edu/acad/classes/catalog/deptPages/CH.html" TargetMode="External"/><Relationship Id="rId7" Type="http://schemas.openxmlformats.org/officeDocument/2006/relationships/footnotes" Target="footnotes.xml"/><Relationship Id="rId12" Type="http://schemas.openxmlformats.org/officeDocument/2006/relationships/package" Target="embeddings/Microsoft_Office_Excel_Worksheet1.xlsx"/><Relationship Id="rId17" Type="http://schemas.openxmlformats.org/officeDocument/2006/relationships/hyperlink" Target="http://www.eastcentral.edu/acad/classes/catalog/deptPages/MT.html" TargetMode="External"/><Relationship Id="rId25" Type="http://schemas.openxmlformats.org/officeDocument/2006/relationships/hyperlink" Target="http://www.eastcentral.edu/acad/classes/catalog/deptPages/MT.html" TargetMode="External"/><Relationship Id="rId33" Type="http://schemas.openxmlformats.org/officeDocument/2006/relationships/hyperlink" Target="http://www.eastcentral.edu/acad/classes/catalog/deptPages/CH.html" TargetMode="External"/><Relationship Id="rId38" Type="http://schemas.openxmlformats.org/officeDocument/2006/relationships/hyperlink" Target="http://www.eastcentral.edu/acad/classes/catalog/deptPages/CH.html" TargetMode="External"/><Relationship Id="rId46" Type="http://schemas.openxmlformats.org/officeDocument/2006/relationships/hyperlink" Target="http://www.eastcentral.edu/acad/classes/catalog/deptPages/MT.html"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Office_Excel_Worksheet3.xlsx"/><Relationship Id="rId20" Type="http://schemas.openxmlformats.org/officeDocument/2006/relationships/hyperlink" Target="http://www.eastcentral.edu/acad/classes/catalog/deptPages/MT.html" TargetMode="External"/><Relationship Id="rId29" Type="http://schemas.openxmlformats.org/officeDocument/2006/relationships/hyperlink" Target="http://www.eastcentral.edu/acad/classes/catalog/deptPages/MT.html" TargetMode="External"/><Relationship Id="rId41" Type="http://schemas.openxmlformats.org/officeDocument/2006/relationships/hyperlink" Target="http://www.eastcentral.edu/acad/classes/catalog/deptPages/CH.html" TargetMode="External"/><Relationship Id="rId54" Type="http://schemas.openxmlformats.org/officeDocument/2006/relationships/hyperlink" Target="http://www.eastcentral.edu/acad/classes/catalog/deptPages/CH.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www.eastcentral.edu/acad/classes/catalog/deptPages/CH.html" TargetMode="External"/><Relationship Id="rId32" Type="http://schemas.openxmlformats.org/officeDocument/2006/relationships/hyperlink" Target="http://www.eastcentral.edu/acad/classes/catalog/deptPages/CH.html" TargetMode="External"/><Relationship Id="rId37" Type="http://schemas.openxmlformats.org/officeDocument/2006/relationships/hyperlink" Target="http://www.eastcentral.edu/acad/classes/catalog/deptPages/CH.html" TargetMode="External"/><Relationship Id="rId40" Type="http://schemas.openxmlformats.org/officeDocument/2006/relationships/hyperlink" Target="http://www.eastcentral.edu/acad/classes/catalog/deptPages/CH.html" TargetMode="External"/><Relationship Id="rId45" Type="http://schemas.openxmlformats.org/officeDocument/2006/relationships/hyperlink" Target="http://www.eastcentral.edu/acad/classes/catalog/deptPages/CH.html" TargetMode="External"/><Relationship Id="rId53" Type="http://schemas.openxmlformats.org/officeDocument/2006/relationships/hyperlink" Target="http://www.eastcentral.edu/acad/classes/catalog/deptPages/CH.html" TargetMode="External"/><Relationship Id="rId58" Type="http://schemas.openxmlformats.org/officeDocument/2006/relationships/hyperlink" Target="http://www.eastcentral.edu/acad/classes/catalog/deptPages/CH.html" TargetMode="Externa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hyperlink" Target="http://www.eastcentral.edu/acad/classes/catalog/deptPages/MT.html" TargetMode="External"/><Relationship Id="rId28" Type="http://schemas.openxmlformats.org/officeDocument/2006/relationships/hyperlink" Target="http://www.eastcentral.edu/acad/classes/catalog/deptPages/CH.html" TargetMode="External"/><Relationship Id="rId36" Type="http://schemas.openxmlformats.org/officeDocument/2006/relationships/hyperlink" Target="http://www.eastcentral.edu/acad/classes/catalog/deptPages/CH.html" TargetMode="External"/><Relationship Id="rId49" Type="http://schemas.openxmlformats.org/officeDocument/2006/relationships/hyperlink" Target="http://www.eastcentral.edu/acad/classes/catalog/deptPages/CH.html" TargetMode="External"/><Relationship Id="rId57" Type="http://schemas.openxmlformats.org/officeDocument/2006/relationships/hyperlink" Target="http://www.eastcentral.edu/acad/classes/catalog/deptPages/CH.html" TargetMode="External"/><Relationship Id="rId10" Type="http://schemas.openxmlformats.org/officeDocument/2006/relationships/footer" Target="footer1.xml"/><Relationship Id="rId19" Type="http://schemas.openxmlformats.org/officeDocument/2006/relationships/hyperlink" Target="http://www.eastcentral.edu/acad/classes/catalog/deptPages/MT.html" TargetMode="External"/><Relationship Id="rId31" Type="http://schemas.openxmlformats.org/officeDocument/2006/relationships/hyperlink" Target="http://www.eastcentral.edu/acad/classes/catalog/deptPages/CH.html" TargetMode="External"/><Relationship Id="rId44" Type="http://schemas.openxmlformats.org/officeDocument/2006/relationships/hyperlink" Target="http://www.eastcentral.edu/acad/classes/catalog/deptPages/CH.html" TargetMode="External"/><Relationship Id="rId52" Type="http://schemas.openxmlformats.org/officeDocument/2006/relationships/hyperlink" Target="http://www.eastcentral.edu/acad/classes/catalog/deptPages/CH.html" TargetMode="External"/><Relationship Id="rId60"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package" Target="embeddings/Microsoft_Office_Excel_Worksheet2.xlsx"/><Relationship Id="rId22" Type="http://schemas.openxmlformats.org/officeDocument/2006/relationships/hyperlink" Target="http://www.eastcentral.edu/acad/classes/catalog/deptPages/MT.html" TargetMode="External"/><Relationship Id="rId27" Type="http://schemas.openxmlformats.org/officeDocument/2006/relationships/hyperlink" Target="http://www.eastcentral.edu/acad/classes/catalog/deptPages/CH.html" TargetMode="External"/><Relationship Id="rId30" Type="http://schemas.openxmlformats.org/officeDocument/2006/relationships/hyperlink" Target="http://www.eastcentral.edu/acad/classes/catalog/deptPages/MT.html" TargetMode="External"/><Relationship Id="rId35" Type="http://schemas.openxmlformats.org/officeDocument/2006/relationships/hyperlink" Target="http://www.eastcentral.edu/acad/classes/catalog/deptPages/MT.html" TargetMode="External"/><Relationship Id="rId43" Type="http://schemas.openxmlformats.org/officeDocument/2006/relationships/hyperlink" Target="http://www.eastcentral.edu/acad/classes/catalog/deptPages/MT.html" TargetMode="External"/><Relationship Id="rId48" Type="http://schemas.openxmlformats.org/officeDocument/2006/relationships/hyperlink" Target="http://www.eastcentral.edu/acad/classes/catalog/deptPages/CH.html" TargetMode="External"/><Relationship Id="rId56" Type="http://schemas.openxmlformats.org/officeDocument/2006/relationships/hyperlink" Target="http://www.eastcentral.edu/acad/classes/catalog/deptPages/CH.html" TargetMode="External"/><Relationship Id="rId8" Type="http://schemas.openxmlformats.org/officeDocument/2006/relationships/endnotes" Target="endnotes.xml"/><Relationship Id="rId51" Type="http://schemas.openxmlformats.org/officeDocument/2006/relationships/hyperlink" Target="http://www.eastcentral.edu/acad/classes/catalog/deptPages/CH.html"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Chemistry</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404A53-D99B-4A02-9E57-6DD8D4ACF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5402</Words>
  <Characters>30795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ecc</Company>
  <LinksUpToDate>false</LinksUpToDate>
  <CharactersWithSpaces>36125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Chemistry Department Report</dc:subject>
  <dc:creator>Program Review</dc:creator>
  <cp:keywords/>
  <dc:description/>
  <cp:lastModifiedBy>ECC USER</cp:lastModifiedBy>
  <cp:revision>2</cp:revision>
  <dcterms:created xsi:type="dcterms:W3CDTF">2011-08-09T19:10:00Z</dcterms:created>
  <dcterms:modified xsi:type="dcterms:W3CDTF">2011-08-09T19:10:00Z</dcterms:modified>
</cp:coreProperties>
</file>