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146" w:rsidRDefault="00655146" w:rsidP="00655146">
      <w:pPr>
        <w:spacing w:line="480" w:lineRule="auto"/>
        <w:rPr>
          <w:u w:val="single"/>
        </w:rPr>
      </w:pPr>
      <w:r w:rsidRPr="006E3B9A">
        <w:rPr>
          <w:u w:val="single"/>
        </w:rPr>
        <w:t>Strengths</w:t>
      </w:r>
    </w:p>
    <w:p w:rsidR="00655146" w:rsidRDefault="00655146" w:rsidP="00655146">
      <w:pPr>
        <w:numPr>
          <w:ilvl w:val="0"/>
          <w:numId w:val="1"/>
        </w:numPr>
        <w:spacing w:line="480" w:lineRule="auto"/>
      </w:pPr>
      <w:r>
        <w:t>Quality technology is used and made available to students through Perkins Grants written yearly.</w:t>
      </w:r>
    </w:p>
    <w:p w:rsidR="00655146" w:rsidRDefault="00655146" w:rsidP="00655146">
      <w:pPr>
        <w:numPr>
          <w:ilvl w:val="0"/>
          <w:numId w:val="1"/>
        </w:numPr>
        <w:spacing w:line="480" w:lineRule="auto"/>
      </w:pPr>
      <w:r>
        <w:t>New faculty as well as new degrees being offered in HIT and BMT.</w:t>
      </w:r>
    </w:p>
    <w:p w:rsidR="00655146" w:rsidRDefault="00655146" w:rsidP="00655146">
      <w:pPr>
        <w:numPr>
          <w:ilvl w:val="0"/>
          <w:numId w:val="1"/>
        </w:numPr>
        <w:spacing w:line="480" w:lineRule="auto"/>
      </w:pPr>
      <w:r>
        <w:t>Revised medical program to phase out Medical Secretary degree/certificates and add Medical Office and Health Information Technology options.</w:t>
      </w:r>
    </w:p>
    <w:p w:rsidR="00655146" w:rsidRDefault="00655146" w:rsidP="00655146">
      <w:pPr>
        <w:numPr>
          <w:ilvl w:val="0"/>
          <w:numId w:val="1"/>
        </w:numPr>
        <w:spacing w:line="480" w:lineRule="auto"/>
      </w:pPr>
      <w:r>
        <w:t>New lab area outside of the offices allows for increased availability of students to see instructors/advisors.</w:t>
      </w:r>
    </w:p>
    <w:p w:rsidR="00655146" w:rsidRDefault="00655146" w:rsidP="00655146">
      <w:pPr>
        <w:numPr>
          <w:ilvl w:val="0"/>
          <w:numId w:val="1"/>
        </w:numPr>
        <w:spacing w:line="480" w:lineRule="auto"/>
      </w:pPr>
      <w:r>
        <w:t>Adding a Legal Terminology course to the Spring 2011 schedule in place of one of the outdated/repetitive course in the certificate/legal degree programs.</w:t>
      </w:r>
    </w:p>
    <w:p w:rsidR="00655146" w:rsidRPr="004E2361" w:rsidRDefault="00655146" w:rsidP="00655146">
      <w:pPr>
        <w:numPr>
          <w:ilvl w:val="0"/>
          <w:numId w:val="1"/>
        </w:numPr>
        <w:spacing w:line="480" w:lineRule="auto"/>
      </w:pPr>
      <w:r>
        <w:t>ECC’s tuition remains the lowest in the State of Missouri for in-district students and extremely competitive for out-of district students.</w:t>
      </w:r>
    </w:p>
    <w:p w:rsidR="00655146" w:rsidRDefault="00A22555" w:rsidP="00655146">
      <w:pPr>
        <w:spacing w:line="480" w:lineRule="auto"/>
        <w:rPr>
          <w:u w:val="single"/>
        </w:rPr>
      </w:pPr>
      <w:r>
        <w:rPr>
          <w:u w:val="single"/>
        </w:rPr>
        <w:br w:type="page"/>
      </w:r>
      <w:r w:rsidR="00655146" w:rsidRPr="006E3B9A">
        <w:rPr>
          <w:u w:val="single"/>
        </w:rPr>
        <w:lastRenderedPageBreak/>
        <w:t>Weaknesses</w:t>
      </w:r>
    </w:p>
    <w:p w:rsidR="00655146" w:rsidRDefault="00655146" w:rsidP="00655146">
      <w:pPr>
        <w:numPr>
          <w:ilvl w:val="0"/>
          <w:numId w:val="2"/>
        </w:numPr>
        <w:spacing w:line="480" w:lineRule="auto"/>
      </w:pPr>
      <w:r>
        <w:t xml:space="preserve">Some courses and books are outdated in the Legal Secretary courses.  </w:t>
      </w:r>
    </w:p>
    <w:p w:rsidR="00655146" w:rsidRDefault="00655146" w:rsidP="00655146">
      <w:pPr>
        <w:numPr>
          <w:ilvl w:val="0"/>
          <w:numId w:val="2"/>
        </w:numPr>
        <w:spacing w:line="480" w:lineRule="auto"/>
      </w:pPr>
      <w:r>
        <w:t xml:space="preserve">No Legal Terminology course for legal secretaries.  </w:t>
      </w:r>
    </w:p>
    <w:p w:rsidR="00655146" w:rsidRDefault="00655146" w:rsidP="00655146">
      <w:pPr>
        <w:numPr>
          <w:ilvl w:val="0"/>
          <w:numId w:val="2"/>
        </w:numPr>
        <w:spacing w:line="480" w:lineRule="auto"/>
      </w:pPr>
      <w:r>
        <w:t xml:space="preserve">Some course material is repetitive. </w:t>
      </w:r>
    </w:p>
    <w:p w:rsidR="00655146" w:rsidRDefault="00655146" w:rsidP="00655146">
      <w:pPr>
        <w:numPr>
          <w:ilvl w:val="0"/>
          <w:numId w:val="2"/>
        </w:numPr>
        <w:spacing w:line="480" w:lineRule="auto"/>
      </w:pPr>
      <w:r>
        <w:t>No student group currently exists on campus for business students.</w:t>
      </w:r>
    </w:p>
    <w:p w:rsidR="00655146" w:rsidRDefault="00655146" w:rsidP="00655146">
      <w:pPr>
        <w:numPr>
          <w:ilvl w:val="0"/>
          <w:numId w:val="2"/>
        </w:numPr>
        <w:spacing w:line="480" w:lineRule="auto"/>
      </w:pPr>
      <w:r>
        <w:t>Community image of legal program is not currently positive.</w:t>
      </w:r>
    </w:p>
    <w:p w:rsidR="00655146" w:rsidRDefault="00655146" w:rsidP="00655146">
      <w:pPr>
        <w:numPr>
          <w:ilvl w:val="0"/>
          <w:numId w:val="2"/>
        </w:numPr>
        <w:spacing w:line="480" w:lineRule="auto"/>
      </w:pPr>
      <w:r>
        <w:t>Tracking graduates and getting feedback after they graduate from East Central College is difficult.</w:t>
      </w:r>
    </w:p>
    <w:p w:rsidR="00A10D2E" w:rsidRDefault="00A10D2E" w:rsidP="00655146">
      <w:pPr>
        <w:spacing w:line="480" w:lineRule="auto"/>
      </w:pPr>
    </w:p>
    <w:sectPr w:rsidR="00A10D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6C74"/>
    <w:multiLevelType w:val="hybridMultilevel"/>
    <w:tmpl w:val="B716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FF4227"/>
    <w:multiLevelType w:val="hybridMultilevel"/>
    <w:tmpl w:val="027E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B11F2"/>
    <w:multiLevelType w:val="hybridMultilevel"/>
    <w:tmpl w:val="657EF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692D4B"/>
    <w:multiLevelType w:val="hybridMultilevel"/>
    <w:tmpl w:val="BC9A0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compat/>
  <w:rsids>
    <w:rsidRoot w:val="00CF0FD1"/>
    <w:rsid w:val="00066595"/>
    <w:rsid w:val="002966EC"/>
    <w:rsid w:val="00357454"/>
    <w:rsid w:val="00655146"/>
    <w:rsid w:val="00A10D2E"/>
    <w:rsid w:val="00A22555"/>
    <w:rsid w:val="00B372DF"/>
    <w:rsid w:val="00CF0FD1"/>
    <w:rsid w:val="00DA3C8D"/>
    <w:rsid w:val="00E9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FD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Strengths</vt:lpstr>
    </vt:vector>
  </TitlesOfParts>
  <Company> 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Strengths</dc:title>
  <dc:subject/>
  <dc:creator>Uffmann</dc:creator>
  <cp:keywords/>
  <dc:description/>
  <cp:lastModifiedBy>ECC USER</cp:lastModifiedBy>
  <cp:revision>2</cp:revision>
  <cp:lastPrinted>2010-09-23T16:43:00Z</cp:lastPrinted>
  <dcterms:created xsi:type="dcterms:W3CDTF">2010-11-04T22:22:00Z</dcterms:created>
  <dcterms:modified xsi:type="dcterms:W3CDTF">2010-11-04T22:22:00Z</dcterms:modified>
</cp:coreProperties>
</file>