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A6F22" w14:textId="77777777" w:rsidR="00AC42F2" w:rsidRDefault="0032484C">
      <w:r>
        <w:rPr>
          <w:noProof/>
          <w:lang w:eastAsia="en-US"/>
        </w:rPr>
        <w:drawing>
          <wp:inline distT="0" distB="0" distL="0" distR="0" wp14:anchorId="17075869" wp14:editId="0FD77C01">
            <wp:extent cx="5486400"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0D466C75" w14:textId="77777777" w:rsidR="00F200D4" w:rsidRDefault="00F200D4"/>
    <w:p w14:paraId="61BB76B4" w14:textId="77777777" w:rsidR="00F200D4" w:rsidRDefault="00F200D4">
      <w:r>
        <w:br w:type="page"/>
      </w:r>
    </w:p>
    <w:p w14:paraId="6FC5CC0D" w14:textId="77777777" w:rsidR="00F200D4" w:rsidRDefault="00F200D4" w:rsidP="00F200D4">
      <w:pPr>
        <w:rPr>
          <w:rFonts w:ascii="Cambria" w:hAnsi="Cambria"/>
        </w:rPr>
      </w:pPr>
    </w:p>
    <w:p w14:paraId="123207CF" w14:textId="77777777" w:rsidR="00F200D4" w:rsidRDefault="00F200D4" w:rsidP="00F200D4">
      <w:pPr>
        <w:rPr>
          <w:rFonts w:ascii="Cambria" w:hAnsi="Cambria"/>
        </w:rPr>
      </w:pPr>
    </w:p>
    <w:p w14:paraId="2462580F" w14:textId="77777777" w:rsidR="00F200D4" w:rsidRDefault="00F200D4" w:rsidP="00F200D4">
      <w:pPr>
        <w:rPr>
          <w:rFonts w:ascii="Cambria" w:hAnsi="Cambria"/>
        </w:rPr>
      </w:pPr>
    </w:p>
    <w:p w14:paraId="6BD8F257" w14:textId="77777777" w:rsidR="00F200D4" w:rsidRDefault="00F200D4" w:rsidP="00F200D4">
      <w:pPr>
        <w:rPr>
          <w:rFonts w:ascii="Cambria" w:hAnsi="Cambria"/>
        </w:rPr>
      </w:pPr>
    </w:p>
    <w:p w14:paraId="7CD5EAF6" w14:textId="77777777" w:rsidR="00F200D4" w:rsidRDefault="00F200D4" w:rsidP="00F200D4">
      <w:pPr>
        <w:rPr>
          <w:rFonts w:ascii="Cambria" w:hAnsi="Cambria"/>
        </w:rPr>
      </w:pPr>
    </w:p>
    <w:p w14:paraId="35A3ED35" w14:textId="77777777" w:rsidR="00F200D4" w:rsidRPr="006C4767" w:rsidRDefault="00F200D4" w:rsidP="00F200D4">
      <w:pPr>
        <w:rPr>
          <w:rFonts w:ascii="Cambria" w:hAnsi="Cambria"/>
        </w:rPr>
      </w:pPr>
      <w:r w:rsidRPr="006C4767">
        <w:rPr>
          <w:rFonts w:ascii="Cambria" w:hAnsi="Cambria"/>
          <w:noProof/>
        </w:rPr>
        <w:drawing>
          <wp:inline distT="0" distB="0" distL="0" distR="0" wp14:anchorId="58BCED41" wp14:editId="62E6CDF9">
            <wp:extent cx="5486400" cy="7302500"/>
            <wp:effectExtent l="0" t="0" r="0" b="12700"/>
            <wp:docPr id="2" name="Picture 2" descr="Macintosh_HD:Users:jehigerd:Desktop:ira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_HD:Users:jehigerd:Desktop:iragla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302500"/>
                    </a:xfrm>
                    <a:prstGeom prst="rect">
                      <a:avLst/>
                    </a:prstGeom>
                    <a:noFill/>
                    <a:ln>
                      <a:noFill/>
                    </a:ln>
                  </pic:spPr>
                </pic:pic>
              </a:graphicData>
            </a:graphic>
          </wp:inline>
        </w:drawing>
      </w:r>
      <w:r w:rsidRPr="006C4767">
        <w:rPr>
          <w:rFonts w:ascii="Cambria" w:hAnsi="Cambria"/>
          <w:noProof/>
        </w:rPr>
        <mc:AlternateContent>
          <mc:Choice Requires="wps">
            <w:drawing>
              <wp:anchor distT="0" distB="0" distL="114300" distR="114300" simplePos="0" relativeHeight="251659264" behindDoc="0" locked="0" layoutInCell="1" allowOverlap="1" wp14:anchorId="4B78B0DC" wp14:editId="7025B4DF">
                <wp:simplePos x="0" y="0"/>
                <wp:positionH relativeFrom="column">
                  <wp:posOffset>4216400</wp:posOffset>
                </wp:positionH>
                <wp:positionV relativeFrom="paragraph">
                  <wp:posOffset>7518400</wp:posOffset>
                </wp:positionV>
                <wp:extent cx="1600200" cy="482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482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6F54F" w14:textId="77777777" w:rsidR="009F2D3D" w:rsidRDefault="009F2D3D" w:rsidP="00F200D4">
                            <w:r>
                              <w:t>- Ira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32pt;margin-top:592pt;width:126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" filled="f" stroked="f">
                <v:textbox>
                  <w:txbxContent>
                    <w:p w14:paraId="0686F54F" w14:textId="77777777" w:rsidR="009F2D3D" w:rsidRDefault="009F2D3D" w:rsidP="00F200D4">
                      <w:r>
                        <w:t>- Ira Glass</w:t>
                      </w:r>
                    </w:p>
                  </w:txbxContent>
                </v:textbox>
                <w10:wrap type="square"/>
              </v:shape>
            </w:pict>
          </mc:Fallback>
        </mc:AlternateContent>
      </w:r>
      <w:r w:rsidRPr="006C4767">
        <w:rPr>
          <w:rFonts w:ascii="Cambria" w:hAnsi="Cambria"/>
        </w:rPr>
        <w:br w:type="page"/>
      </w:r>
    </w:p>
    <w:p w14:paraId="6CCFDE3F" w14:textId="77777777" w:rsidR="00F200D4" w:rsidRDefault="00F200D4" w:rsidP="00F200D4">
      <w:pPr>
        <w:rPr>
          <w:rFonts w:ascii="Cambria" w:hAnsi="Cambria"/>
          <w:b/>
          <w:sz w:val="32"/>
          <w:szCs w:val="32"/>
          <w:u w:val="single"/>
        </w:rPr>
      </w:pPr>
    </w:p>
    <w:p w14:paraId="7D8E0879" w14:textId="77777777" w:rsidR="00F200D4" w:rsidRDefault="00F200D4" w:rsidP="00F200D4">
      <w:pPr>
        <w:rPr>
          <w:rFonts w:ascii="Cambria" w:hAnsi="Cambria"/>
          <w:b/>
          <w:sz w:val="32"/>
          <w:szCs w:val="32"/>
          <w:u w:val="single"/>
        </w:rPr>
      </w:pPr>
    </w:p>
    <w:p w14:paraId="4CE8183F" w14:textId="77777777" w:rsidR="00F200D4" w:rsidRDefault="00F200D4" w:rsidP="00F200D4">
      <w:pPr>
        <w:rPr>
          <w:rFonts w:ascii="Cambria" w:hAnsi="Cambria"/>
          <w:b/>
          <w:sz w:val="32"/>
          <w:szCs w:val="32"/>
          <w:u w:val="single"/>
        </w:rPr>
      </w:pPr>
    </w:p>
    <w:p w14:paraId="7EF70053" w14:textId="77777777" w:rsidR="00F200D4" w:rsidRPr="00F757F6" w:rsidRDefault="00F200D4" w:rsidP="00F200D4">
      <w:pPr>
        <w:rPr>
          <w:rFonts w:cs="Arial"/>
          <w:b/>
          <w:color w:val="343434"/>
          <w:sz w:val="32"/>
          <w:szCs w:val="32"/>
          <w:u w:val="single"/>
        </w:rPr>
      </w:pPr>
      <w:r w:rsidRPr="00F757F6">
        <w:rPr>
          <w:rFonts w:cs="Arial"/>
          <w:b/>
          <w:color w:val="343434"/>
          <w:sz w:val="32"/>
          <w:szCs w:val="32"/>
          <w:u w:val="single"/>
        </w:rPr>
        <w:t>TABLE OF CONTENTS</w:t>
      </w:r>
    </w:p>
    <w:p w14:paraId="64D46F61" w14:textId="77777777" w:rsidR="00F200D4" w:rsidRPr="00F757F6" w:rsidRDefault="00F200D4" w:rsidP="00F200D4">
      <w:pPr>
        <w:rPr>
          <w:rFonts w:cs="Arial"/>
          <w:color w:val="343434"/>
        </w:rPr>
      </w:pPr>
    </w:p>
    <w:p w14:paraId="44C1C690" w14:textId="77777777" w:rsidR="00F200D4" w:rsidRPr="00F757F6" w:rsidRDefault="00B22A11" w:rsidP="00F200D4">
      <w:pPr>
        <w:rPr>
          <w:rFonts w:cs="Arial"/>
          <w:color w:val="343434"/>
          <w:sz w:val="22"/>
        </w:rPr>
      </w:pPr>
      <w:r>
        <w:rPr>
          <w:rFonts w:cs="Arial"/>
          <w:color w:val="343434"/>
          <w:sz w:val="22"/>
        </w:rPr>
        <w:t>4</w:t>
      </w:r>
      <w:r w:rsidR="00F200D4" w:rsidRPr="00F757F6">
        <w:rPr>
          <w:rFonts w:cs="Arial"/>
          <w:color w:val="343434"/>
          <w:sz w:val="22"/>
        </w:rPr>
        <w:tab/>
        <w:t>Welcome</w:t>
      </w:r>
    </w:p>
    <w:p w14:paraId="58EB527C" w14:textId="77777777" w:rsidR="00F200D4" w:rsidRPr="00F757F6" w:rsidRDefault="00B22A11" w:rsidP="00F200D4">
      <w:pPr>
        <w:rPr>
          <w:sz w:val="22"/>
        </w:rPr>
      </w:pPr>
      <w:r>
        <w:rPr>
          <w:sz w:val="22"/>
        </w:rPr>
        <w:t>5</w:t>
      </w:r>
      <w:r w:rsidR="00F200D4" w:rsidRPr="00F757F6">
        <w:rPr>
          <w:sz w:val="22"/>
        </w:rPr>
        <w:tab/>
        <w:t>Overview</w:t>
      </w:r>
    </w:p>
    <w:p w14:paraId="56C84686" w14:textId="77777777" w:rsidR="00F200D4" w:rsidRPr="00F757F6" w:rsidRDefault="00B22A11" w:rsidP="00F200D4">
      <w:pPr>
        <w:rPr>
          <w:sz w:val="22"/>
        </w:rPr>
      </w:pPr>
      <w:r>
        <w:rPr>
          <w:sz w:val="22"/>
        </w:rPr>
        <w:t>6</w:t>
      </w:r>
      <w:r w:rsidR="00F200D4" w:rsidRPr="00F757F6">
        <w:rPr>
          <w:sz w:val="22"/>
        </w:rPr>
        <w:tab/>
        <w:t>Academic Program Fact Sheets</w:t>
      </w:r>
    </w:p>
    <w:p w14:paraId="5C465699" w14:textId="77777777" w:rsidR="00F200D4" w:rsidRPr="00F757F6" w:rsidRDefault="00F200D4" w:rsidP="00F200D4">
      <w:pPr>
        <w:rPr>
          <w:sz w:val="22"/>
        </w:rPr>
      </w:pPr>
      <w:proofErr w:type="gramStart"/>
      <w:r w:rsidRPr="00F757F6">
        <w:rPr>
          <w:sz w:val="22"/>
        </w:rPr>
        <w:t>1</w:t>
      </w:r>
      <w:r w:rsidR="00B22A11">
        <w:rPr>
          <w:sz w:val="22"/>
        </w:rPr>
        <w:t>4</w:t>
      </w:r>
      <w:r w:rsidRPr="00F757F6">
        <w:rPr>
          <w:sz w:val="22"/>
        </w:rPr>
        <w:tab/>
        <w:t>Fine Art</w:t>
      </w:r>
      <w:proofErr w:type="gramEnd"/>
      <w:r w:rsidRPr="00F757F6">
        <w:rPr>
          <w:sz w:val="22"/>
        </w:rPr>
        <w:t xml:space="preserve"> Assessment Plan</w:t>
      </w:r>
    </w:p>
    <w:p w14:paraId="11751635" w14:textId="77777777" w:rsidR="00F200D4" w:rsidRPr="00F757F6" w:rsidRDefault="00F200D4" w:rsidP="00F200D4">
      <w:pPr>
        <w:rPr>
          <w:sz w:val="22"/>
        </w:rPr>
      </w:pPr>
      <w:r w:rsidRPr="00F757F6">
        <w:rPr>
          <w:sz w:val="22"/>
        </w:rPr>
        <w:t>1</w:t>
      </w:r>
      <w:r w:rsidR="00B22A11">
        <w:rPr>
          <w:sz w:val="22"/>
        </w:rPr>
        <w:t>5</w:t>
      </w:r>
      <w:r w:rsidRPr="00F757F6">
        <w:rPr>
          <w:sz w:val="22"/>
        </w:rPr>
        <w:tab/>
        <w:t>Graphic Design Assessment Plan</w:t>
      </w:r>
    </w:p>
    <w:p w14:paraId="53E1B4F0" w14:textId="77777777" w:rsidR="00F200D4" w:rsidRPr="00F757F6" w:rsidRDefault="00F200D4" w:rsidP="00F200D4">
      <w:pPr>
        <w:rPr>
          <w:sz w:val="22"/>
        </w:rPr>
      </w:pPr>
      <w:proofErr w:type="gramStart"/>
      <w:r w:rsidRPr="00F757F6">
        <w:rPr>
          <w:sz w:val="22"/>
        </w:rPr>
        <w:t>1</w:t>
      </w:r>
      <w:r w:rsidR="00B22A11">
        <w:rPr>
          <w:sz w:val="22"/>
        </w:rPr>
        <w:t>7</w:t>
      </w:r>
      <w:r w:rsidRPr="00F757F6">
        <w:rPr>
          <w:sz w:val="22"/>
        </w:rPr>
        <w:tab/>
        <w:t>Fine Art</w:t>
      </w:r>
      <w:proofErr w:type="gramEnd"/>
      <w:r w:rsidRPr="00F757F6">
        <w:rPr>
          <w:sz w:val="22"/>
        </w:rPr>
        <w:t xml:space="preserve"> and Design Faculty</w:t>
      </w:r>
    </w:p>
    <w:p w14:paraId="14E7322F" w14:textId="77777777" w:rsidR="00F200D4" w:rsidRPr="00F757F6" w:rsidRDefault="00F200D4" w:rsidP="00F200D4">
      <w:pPr>
        <w:rPr>
          <w:sz w:val="22"/>
        </w:rPr>
      </w:pPr>
      <w:r w:rsidRPr="00F757F6">
        <w:rPr>
          <w:sz w:val="22"/>
        </w:rPr>
        <w:t>1</w:t>
      </w:r>
      <w:r w:rsidR="00B22A11">
        <w:rPr>
          <w:sz w:val="22"/>
        </w:rPr>
        <w:t>9</w:t>
      </w:r>
      <w:r w:rsidRPr="00F757F6">
        <w:rPr>
          <w:sz w:val="22"/>
        </w:rPr>
        <w:tab/>
        <w:t>Scholarship Opportunities</w:t>
      </w:r>
    </w:p>
    <w:p w14:paraId="047CE422" w14:textId="77777777" w:rsidR="00F200D4" w:rsidRPr="00F757F6" w:rsidRDefault="00B22A11" w:rsidP="00F200D4">
      <w:pPr>
        <w:rPr>
          <w:sz w:val="22"/>
        </w:rPr>
      </w:pPr>
      <w:r>
        <w:rPr>
          <w:sz w:val="22"/>
        </w:rPr>
        <w:t>23</w:t>
      </w:r>
      <w:r w:rsidR="00F200D4" w:rsidRPr="00F757F6">
        <w:rPr>
          <w:sz w:val="22"/>
        </w:rPr>
        <w:tab/>
        <w:t>ECC Art Gallery Schedule</w:t>
      </w:r>
    </w:p>
    <w:p w14:paraId="4648A286" w14:textId="77777777" w:rsidR="00F200D4" w:rsidRPr="00F757F6" w:rsidRDefault="00F200D4" w:rsidP="00F200D4">
      <w:pPr>
        <w:rPr>
          <w:sz w:val="22"/>
        </w:rPr>
      </w:pPr>
      <w:r w:rsidRPr="00F757F6">
        <w:rPr>
          <w:sz w:val="22"/>
        </w:rPr>
        <w:t>2</w:t>
      </w:r>
      <w:r w:rsidR="00B22A11">
        <w:rPr>
          <w:sz w:val="22"/>
        </w:rPr>
        <w:t>4</w:t>
      </w:r>
      <w:r w:rsidRPr="00F757F6">
        <w:rPr>
          <w:sz w:val="22"/>
        </w:rPr>
        <w:tab/>
        <w:t>Studio Guidelines</w:t>
      </w:r>
    </w:p>
    <w:p w14:paraId="6B8FD508" w14:textId="77777777" w:rsidR="00F200D4" w:rsidRPr="00F757F6" w:rsidRDefault="00F200D4" w:rsidP="00F200D4">
      <w:pPr>
        <w:rPr>
          <w:sz w:val="22"/>
        </w:rPr>
      </w:pPr>
      <w:r w:rsidRPr="00F757F6">
        <w:rPr>
          <w:sz w:val="22"/>
        </w:rPr>
        <w:t>2</w:t>
      </w:r>
      <w:r w:rsidR="00B22A11">
        <w:rPr>
          <w:sz w:val="22"/>
        </w:rPr>
        <w:t>9</w:t>
      </w:r>
      <w:r w:rsidRPr="00F757F6">
        <w:rPr>
          <w:sz w:val="22"/>
        </w:rPr>
        <w:tab/>
        <w:t>Art Vocabulary</w:t>
      </w:r>
    </w:p>
    <w:p w14:paraId="07EC7265" w14:textId="77777777" w:rsidR="00F200D4" w:rsidRPr="00F757F6" w:rsidRDefault="00B22A11" w:rsidP="00F200D4">
      <w:pPr>
        <w:rPr>
          <w:sz w:val="22"/>
        </w:rPr>
      </w:pPr>
      <w:r>
        <w:rPr>
          <w:sz w:val="22"/>
        </w:rPr>
        <w:t>32</w:t>
      </w:r>
      <w:r w:rsidR="00F200D4" w:rsidRPr="00F757F6">
        <w:rPr>
          <w:sz w:val="22"/>
        </w:rPr>
        <w:tab/>
        <w:t>Academic Calendar</w:t>
      </w:r>
    </w:p>
    <w:p w14:paraId="14ED421E" w14:textId="77777777" w:rsidR="00F200D4" w:rsidRPr="00F757F6" w:rsidRDefault="00B22A11" w:rsidP="00F200D4">
      <w:pPr>
        <w:rPr>
          <w:sz w:val="22"/>
        </w:rPr>
      </w:pPr>
      <w:r>
        <w:rPr>
          <w:sz w:val="22"/>
        </w:rPr>
        <w:t>34</w:t>
      </w:r>
      <w:r w:rsidR="00F200D4" w:rsidRPr="00F757F6">
        <w:rPr>
          <w:sz w:val="22"/>
        </w:rPr>
        <w:tab/>
        <w:t>Course Descriptions</w:t>
      </w:r>
    </w:p>
    <w:p w14:paraId="6D0E3FEE" w14:textId="77777777" w:rsidR="00F200D4" w:rsidRPr="00F757F6" w:rsidRDefault="00B22A11" w:rsidP="00F200D4">
      <w:r>
        <w:rPr>
          <w:sz w:val="22"/>
        </w:rPr>
        <w:t>43</w:t>
      </w:r>
      <w:r w:rsidR="00F200D4" w:rsidRPr="00F757F6">
        <w:rPr>
          <w:sz w:val="22"/>
        </w:rPr>
        <w:tab/>
        <w:t>Supplemental Information From the ECC Student Handbook</w:t>
      </w:r>
      <w:r w:rsidR="00F200D4" w:rsidRPr="00F757F6">
        <w:t xml:space="preserve"> </w:t>
      </w:r>
      <w:r w:rsidR="00F200D4" w:rsidRPr="00F757F6">
        <w:rPr>
          <w:sz w:val="16"/>
        </w:rPr>
        <w:t>(Policies and Procedures)</w:t>
      </w:r>
    </w:p>
    <w:p w14:paraId="56B76ECB" w14:textId="77777777" w:rsidR="00F200D4" w:rsidRPr="00F757F6" w:rsidRDefault="00F200D4" w:rsidP="00F200D4">
      <w:pPr>
        <w:rPr>
          <w:rFonts w:cs="Arial"/>
          <w:color w:val="343434"/>
        </w:rPr>
      </w:pPr>
    </w:p>
    <w:p w14:paraId="562239C9" w14:textId="77777777" w:rsidR="00F200D4" w:rsidRPr="00F757F6" w:rsidRDefault="00F200D4" w:rsidP="00F200D4">
      <w:pPr>
        <w:rPr>
          <w:rFonts w:cs="Arial"/>
          <w:color w:val="343434"/>
        </w:rPr>
      </w:pPr>
    </w:p>
    <w:p w14:paraId="7A0FBE44" w14:textId="77777777" w:rsidR="00F200D4" w:rsidRPr="00F757F6" w:rsidRDefault="00F200D4" w:rsidP="00F200D4">
      <w:pPr>
        <w:rPr>
          <w:rFonts w:cs="Arial"/>
          <w:color w:val="343434"/>
        </w:rPr>
      </w:pPr>
      <w:r w:rsidRPr="00F757F6">
        <w:rPr>
          <w:rFonts w:cs="Arial"/>
          <w:color w:val="343434"/>
        </w:rPr>
        <w:t>The purpose of the ECC Fine Art and Design Student Handbook is to provide information on the programs of Fine Art and Design at East Central College. It contains information to assist you on your creative journey. It also includes information and resources concerned with administration, policy and regulations taken from the ECC Student Handbook. This Fine Art and Design Student Handbook is not a substitute for the entire contents contained within the official East Central College Student Handbook.</w:t>
      </w:r>
    </w:p>
    <w:p w14:paraId="49032645" w14:textId="77777777" w:rsidR="00F200D4" w:rsidRDefault="00F200D4" w:rsidP="00F200D4">
      <w:pPr>
        <w:rPr>
          <w:rFonts w:ascii="Cambria" w:hAnsi="Cambria"/>
          <w:b/>
          <w:sz w:val="32"/>
          <w:szCs w:val="32"/>
          <w:u w:val="single"/>
        </w:rPr>
      </w:pPr>
    </w:p>
    <w:p w14:paraId="18E010BE" w14:textId="77777777" w:rsidR="00F200D4" w:rsidRDefault="00F200D4" w:rsidP="00F200D4">
      <w:pPr>
        <w:rPr>
          <w:rFonts w:ascii="Cambria" w:hAnsi="Cambria"/>
          <w:b/>
          <w:sz w:val="32"/>
          <w:szCs w:val="32"/>
          <w:u w:val="single"/>
        </w:rPr>
      </w:pPr>
    </w:p>
    <w:p w14:paraId="66EEFD2C" w14:textId="77777777" w:rsidR="00F200D4" w:rsidRDefault="00F200D4" w:rsidP="00F200D4">
      <w:pPr>
        <w:rPr>
          <w:rFonts w:ascii="Cambria" w:hAnsi="Cambria"/>
          <w:b/>
          <w:sz w:val="32"/>
          <w:szCs w:val="32"/>
          <w:u w:val="single"/>
        </w:rPr>
      </w:pPr>
    </w:p>
    <w:p w14:paraId="79736B01" w14:textId="77777777" w:rsidR="00F200D4" w:rsidRDefault="00F200D4" w:rsidP="00F200D4">
      <w:pPr>
        <w:rPr>
          <w:rFonts w:ascii="Cambria" w:hAnsi="Cambria"/>
          <w:b/>
          <w:sz w:val="32"/>
          <w:szCs w:val="32"/>
          <w:u w:val="single"/>
        </w:rPr>
      </w:pPr>
    </w:p>
    <w:p w14:paraId="5BDD0663" w14:textId="77777777" w:rsidR="00F200D4" w:rsidRDefault="00F200D4" w:rsidP="00F200D4">
      <w:pPr>
        <w:rPr>
          <w:rFonts w:ascii="Cambria" w:hAnsi="Cambria"/>
          <w:b/>
          <w:sz w:val="32"/>
          <w:szCs w:val="32"/>
          <w:u w:val="single"/>
        </w:rPr>
      </w:pPr>
    </w:p>
    <w:p w14:paraId="494AFC13" w14:textId="77777777" w:rsidR="00F200D4" w:rsidRDefault="00F200D4" w:rsidP="00F200D4">
      <w:pPr>
        <w:rPr>
          <w:rFonts w:ascii="Cambria" w:hAnsi="Cambria"/>
          <w:b/>
          <w:sz w:val="32"/>
          <w:szCs w:val="32"/>
          <w:u w:val="single"/>
        </w:rPr>
      </w:pPr>
    </w:p>
    <w:p w14:paraId="5CB54542" w14:textId="77777777" w:rsidR="00F200D4" w:rsidRDefault="00F200D4" w:rsidP="00F200D4">
      <w:pPr>
        <w:rPr>
          <w:rFonts w:ascii="Cambria" w:hAnsi="Cambria"/>
          <w:b/>
          <w:sz w:val="32"/>
          <w:szCs w:val="32"/>
          <w:u w:val="single"/>
        </w:rPr>
      </w:pPr>
    </w:p>
    <w:p w14:paraId="312EE572" w14:textId="77777777" w:rsidR="00F200D4" w:rsidRDefault="00F200D4" w:rsidP="00F200D4">
      <w:pPr>
        <w:rPr>
          <w:rFonts w:ascii="Cambria" w:hAnsi="Cambria"/>
          <w:b/>
          <w:sz w:val="32"/>
          <w:szCs w:val="32"/>
          <w:u w:val="single"/>
        </w:rPr>
      </w:pPr>
    </w:p>
    <w:p w14:paraId="6F25128A" w14:textId="77777777" w:rsidR="00F200D4" w:rsidRDefault="00F200D4" w:rsidP="00F200D4">
      <w:pPr>
        <w:rPr>
          <w:rFonts w:ascii="Cambria" w:hAnsi="Cambria"/>
          <w:b/>
          <w:sz w:val="32"/>
          <w:szCs w:val="32"/>
          <w:u w:val="single"/>
        </w:rPr>
      </w:pPr>
    </w:p>
    <w:p w14:paraId="7C4526F3" w14:textId="77777777" w:rsidR="00F200D4" w:rsidRDefault="00F200D4" w:rsidP="00F200D4">
      <w:pPr>
        <w:rPr>
          <w:rFonts w:ascii="Cambria" w:hAnsi="Cambria"/>
          <w:b/>
          <w:sz w:val="32"/>
          <w:szCs w:val="32"/>
          <w:u w:val="single"/>
        </w:rPr>
      </w:pPr>
    </w:p>
    <w:p w14:paraId="03F42AFF" w14:textId="77777777" w:rsidR="00F200D4" w:rsidRDefault="00F200D4" w:rsidP="00F200D4">
      <w:pPr>
        <w:rPr>
          <w:rFonts w:ascii="Cambria" w:hAnsi="Cambria"/>
          <w:b/>
          <w:sz w:val="32"/>
          <w:szCs w:val="32"/>
          <w:u w:val="single"/>
        </w:rPr>
      </w:pPr>
    </w:p>
    <w:p w14:paraId="49222FB5" w14:textId="77777777" w:rsidR="00F200D4" w:rsidRDefault="00F200D4" w:rsidP="00F200D4">
      <w:pPr>
        <w:rPr>
          <w:rFonts w:ascii="Cambria" w:hAnsi="Cambria"/>
          <w:b/>
          <w:sz w:val="32"/>
          <w:szCs w:val="32"/>
          <w:u w:val="single"/>
        </w:rPr>
      </w:pPr>
    </w:p>
    <w:p w14:paraId="3F8D2000" w14:textId="77777777" w:rsidR="00F200D4" w:rsidRDefault="00F200D4" w:rsidP="00F200D4">
      <w:pPr>
        <w:rPr>
          <w:rFonts w:ascii="Cambria" w:hAnsi="Cambria"/>
          <w:b/>
          <w:sz w:val="32"/>
          <w:szCs w:val="32"/>
          <w:u w:val="single"/>
        </w:rPr>
      </w:pPr>
    </w:p>
    <w:p w14:paraId="24117366" w14:textId="77777777" w:rsidR="00F200D4" w:rsidRDefault="00F200D4" w:rsidP="00F200D4">
      <w:pPr>
        <w:rPr>
          <w:rFonts w:ascii="Cambria" w:hAnsi="Cambria"/>
          <w:b/>
          <w:sz w:val="32"/>
          <w:szCs w:val="32"/>
          <w:u w:val="single"/>
        </w:rPr>
      </w:pPr>
    </w:p>
    <w:p w14:paraId="4C84C9E6" w14:textId="77777777" w:rsidR="00F200D4" w:rsidRDefault="00F200D4" w:rsidP="00F200D4">
      <w:pPr>
        <w:rPr>
          <w:rFonts w:ascii="Cambria" w:hAnsi="Cambria"/>
          <w:b/>
          <w:sz w:val="32"/>
          <w:szCs w:val="32"/>
          <w:u w:val="single"/>
        </w:rPr>
      </w:pPr>
    </w:p>
    <w:p w14:paraId="1D425F16" w14:textId="77777777" w:rsidR="00F200D4" w:rsidRDefault="00F200D4" w:rsidP="00F200D4">
      <w:pPr>
        <w:rPr>
          <w:rFonts w:ascii="Cambria" w:hAnsi="Cambria"/>
          <w:b/>
          <w:sz w:val="32"/>
          <w:szCs w:val="32"/>
          <w:u w:val="single"/>
        </w:rPr>
      </w:pPr>
    </w:p>
    <w:p w14:paraId="1646A35D" w14:textId="77777777" w:rsidR="00F200D4" w:rsidRDefault="00F200D4" w:rsidP="00F200D4">
      <w:pPr>
        <w:rPr>
          <w:rFonts w:ascii="Cambria" w:hAnsi="Cambria"/>
          <w:b/>
          <w:sz w:val="32"/>
          <w:szCs w:val="32"/>
          <w:u w:val="single"/>
        </w:rPr>
      </w:pPr>
    </w:p>
    <w:p w14:paraId="2EF5EE7E" w14:textId="77777777" w:rsidR="00F200D4" w:rsidRDefault="00F200D4" w:rsidP="00F200D4">
      <w:pPr>
        <w:rPr>
          <w:rFonts w:ascii="Cambria" w:hAnsi="Cambria"/>
          <w:b/>
          <w:sz w:val="32"/>
          <w:szCs w:val="32"/>
          <w:u w:val="single"/>
        </w:rPr>
      </w:pPr>
    </w:p>
    <w:p w14:paraId="2BCB2B18" w14:textId="77777777" w:rsidR="00F200D4" w:rsidRDefault="00F200D4" w:rsidP="00F200D4">
      <w:pPr>
        <w:rPr>
          <w:rFonts w:ascii="Cambria" w:hAnsi="Cambria"/>
          <w:b/>
          <w:sz w:val="32"/>
          <w:szCs w:val="32"/>
          <w:u w:val="single"/>
        </w:rPr>
      </w:pPr>
    </w:p>
    <w:p w14:paraId="2C4110F6" w14:textId="77777777" w:rsidR="00F200D4" w:rsidRDefault="00F200D4" w:rsidP="00F200D4">
      <w:pPr>
        <w:rPr>
          <w:rFonts w:ascii="Cambria" w:hAnsi="Cambria"/>
          <w:b/>
          <w:sz w:val="32"/>
          <w:szCs w:val="32"/>
          <w:u w:val="single"/>
        </w:rPr>
      </w:pPr>
    </w:p>
    <w:p w14:paraId="57346DA8" w14:textId="77777777" w:rsidR="00F200D4" w:rsidRDefault="00F200D4" w:rsidP="00F200D4">
      <w:pPr>
        <w:rPr>
          <w:rFonts w:ascii="Cambria" w:hAnsi="Cambria"/>
          <w:b/>
          <w:sz w:val="32"/>
          <w:szCs w:val="32"/>
          <w:u w:val="single"/>
        </w:rPr>
      </w:pPr>
    </w:p>
    <w:p w14:paraId="115F9A07" w14:textId="77777777" w:rsidR="00F200D4" w:rsidRDefault="00F200D4" w:rsidP="00F200D4">
      <w:pPr>
        <w:rPr>
          <w:rFonts w:ascii="Cambria" w:hAnsi="Cambria"/>
          <w:b/>
          <w:sz w:val="32"/>
          <w:szCs w:val="32"/>
          <w:u w:val="single"/>
        </w:rPr>
      </w:pPr>
    </w:p>
    <w:p w14:paraId="1BA4C9C6" w14:textId="77777777" w:rsidR="00F200D4" w:rsidRPr="00232572" w:rsidRDefault="00F200D4" w:rsidP="00F200D4">
      <w:r w:rsidRPr="00232572">
        <w:t>Dear ECC Fine Art and Design Student,</w:t>
      </w:r>
    </w:p>
    <w:p w14:paraId="1BDD727F" w14:textId="77777777" w:rsidR="00F200D4" w:rsidRPr="00232572" w:rsidRDefault="00F200D4" w:rsidP="00F200D4"/>
    <w:p w14:paraId="197E2324" w14:textId="77777777" w:rsidR="00F200D4" w:rsidRPr="00232572" w:rsidRDefault="00F200D4" w:rsidP="00F200D4">
      <w:r w:rsidRPr="00232572">
        <w:t xml:space="preserve">Whether you are new to ECC or returning to campus we welcome you to the East Central College Department of Fine Art and Design! You are stepping into a thriving culture of Fine Art and Design that will challenge and inspire you. We take great pride not only in the quality of our programs and our </w:t>
      </w:r>
      <w:r w:rsidRPr="005D4AFE">
        <w:t>faculty and staff</w:t>
      </w:r>
      <w:r w:rsidRPr="00232572">
        <w:t xml:space="preserve"> but also our ability and dedication in providing you with an outstanding education. There are four different degree pathways inside the Department of Fine Art and Design: the Associate of Fine Arts degree, the Associate of Arts in Studio Art, the Associate of Applied Science in Graphic Design and the Associate of Applied Science in Multi Media. So whether you are interested in becoming a practicing artist, an art historian, an art educator, graphic designer, illustrator or animator </w:t>
      </w:r>
      <w:r w:rsidRPr="005D4AFE">
        <w:t>we have your foundation covered.</w:t>
      </w:r>
    </w:p>
    <w:p w14:paraId="1716EDFA" w14:textId="77777777" w:rsidR="00F200D4" w:rsidRPr="00232572" w:rsidRDefault="00F200D4" w:rsidP="00F200D4"/>
    <w:p w14:paraId="65B457C0" w14:textId="77777777" w:rsidR="00F200D4" w:rsidRPr="00232572" w:rsidRDefault="00F200D4" w:rsidP="00F200D4">
      <w:r w:rsidRPr="00232572">
        <w:t xml:space="preserve">Here at ECC you will find our </w:t>
      </w:r>
      <w:proofErr w:type="gramStart"/>
      <w:r w:rsidRPr="00232572">
        <w:t>faculty are</w:t>
      </w:r>
      <w:proofErr w:type="gramEnd"/>
      <w:r w:rsidRPr="00232572">
        <w:t xml:space="preserve"> practicing artist educators offering instruction in all of our studios. We have up to date and industry standard technology throughout our studios. In our Art Gallery we exhibit work by students through Internationally recognized artists throughout the academic year. Our students have the opportunity to learn valuable skills and networking by working in the gallery. Students are encouraged to participate in the ECC Art Club, which endeavors to bring Art inspired projects to campus, as well as, fundraising to make a yearly pilgrimage to London, UK. The Department of </w:t>
      </w:r>
      <w:proofErr w:type="gramStart"/>
      <w:r w:rsidRPr="00232572">
        <w:t>Fine Art</w:t>
      </w:r>
      <w:proofErr w:type="gramEnd"/>
      <w:r w:rsidRPr="00232572">
        <w:t xml:space="preserve"> and Design also has many generous scholarship opportunities for students studying Art and Design.</w:t>
      </w:r>
    </w:p>
    <w:p w14:paraId="529748F9" w14:textId="77777777" w:rsidR="00F200D4" w:rsidRPr="00232572" w:rsidRDefault="00F200D4" w:rsidP="00F200D4"/>
    <w:p w14:paraId="10D76BB3" w14:textId="77777777" w:rsidR="00F200D4" w:rsidRPr="00232572" w:rsidRDefault="00F200D4" w:rsidP="00F200D4">
      <w:r w:rsidRPr="00232572">
        <w:t xml:space="preserve">In the Department of </w:t>
      </w:r>
      <w:proofErr w:type="gramStart"/>
      <w:r w:rsidRPr="00232572">
        <w:t>Fine Art</w:t>
      </w:r>
      <w:proofErr w:type="gramEnd"/>
      <w:r w:rsidRPr="00232572">
        <w:t xml:space="preserve"> and Design we create a culture of creativity and one that encourages experimentation and exploration. We foster an atmosphere that breeds artistic excellence in our community. After graduating, our students have proven to be successful in their future studies and in their careers in art and design.</w:t>
      </w:r>
    </w:p>
    <w:p w14:paraId="334B7371" w14:textId="77777777" w:rsidR="00F200D4" w:rsidRPr="00232572" w:rsidRDefault="00F200D4" w:rsidP="00F200D4"/>
    <w:p w14:paraId="70987F7A" w14:textId="77777777" w:rsidR="00F200D4" w:rsidRPr="00232572" w:rsidRDefault="00F200D4" w:rsidP="00F200D4">
      <w:r w:rsidRPr="00232572">
        <w:t>It is our pleasure and our goal to provide every student with the very best experience, advice, atmosphere and creative input to succeed in the Department of Fine Art and Design at East Central College. This will only be enhanced as East Central College is in the process of becoming an accredited institutional member of the National Association of Schools of Art and Design.</w:t>
      </w:r>
    </w:p>
    <w:p w14:paraId="255F6BD3" w14:textId="77777777" w:rsidR="00F200D4" w:rsidRPr="00232572" w:rsidRDefault="00F200D4" w:rsidP="00F200D4"/>
    <w:p w14:paraId="58B844E8" w14:textId="77777777" w:rsidR="00F200D4" w:rsidRPr="00232572" w:rsidRDefault="00F200D4" w:rsidP="00F200D4">
      <w:r w:rsidRPr="00232572">
        <w:t>We believe in all of you and are excited to embark with you on this journey. Please feel free to contact any one of us for assistance or more information.</w:t>
      </w:r>
    </w:p>
    <w:p w14:paraId="30386E85" w14:textId="77777777" w:rsidR="00F200D4" w:rsidRPr="00232572" w:rsidRDefault="00F200D4" w:rsidP="00F200D4"/>
    <w:p w14:paraId="7FF4AFEA" w14:textId="77777777" w:rsidR="00F200D4" w:rsidRPr="00232572" w:rsidRDefault="00F200D4" w:rsidP="00F200D4">
      <w:r w:rsidRPr="00232572">
        <w:t>Best Regards,</w:t>
      </w:r>
    </w:p>
    <w:p w14:paraId="690DAEC6" w14:textId="77777777" w:rsidR="00F200D4" w:rsidRPr="00232572" w:rsidRDefault="00F200D4" w:rsidP="00F200D4"/>
    <w:p w14:paraId="4CF6CB0E" w14:textId="77777777" w:rsidR="00F200D4" w:rsidRPr="00232572" w:rsidRDefault="00F200D4" w:rsidP="00F200D4"/>
    <w:p w14:paraId="32D8ABDB" w14:textId="77777777" w:rsidR="00F200D4" w:rsidRPr="00232572" w:rsidRDefault="00F200D4" w:rsidP="00F200D4"/>
    <w:p w14:paraId="3D45CD3F" w14:textId="77777777" w:rsidR="00F200D4" w:rsidRPr="00232572" w:rsidRDefault="00F200D4" w:rsidP="00F200D4"/>
    <w:p w14:paraId="39DFB7D0" w14:textId="77777777" w:rsidR="00F200D4" w:rsidRPr="00232572" w:rsidRDefault="00F200D4" w:rsidP="00F200D4">
      <w:r w:rsidRPr="00232572">
        <w:t>Adam Watkins</w:t>
      </w:r>
      <w:r w:rsidRPr="00232572">
        <w:tab/>
      </w:r>
      <w:r w:rsidRPr="00232572">
        <w:tab/>
        <w:t>Jennifer Higerd</w:t>
      </w:r>
      <w:r w:rsidRPr="00232572">
        <w:tab/>
      </w:r>
      <w:r w:rsidRPr="00232572">
        <w:tab/>
        <w:t>Sean Barton</w:t>
      </w:r>
    </w:p>
    <w:p w14:paraId="569B7CCE" w14:textId="77777777" w:rsidR="00F200D4" w:rsidRPr="00232572" w:rsidRDefault="00F200D4" w:rsidP="00F200D4">
      <w:r w:rsidRPr="00232572">
        <w:t>Instructor of Fine Art</w:t>
      </w:r>
      <w:r w:rsidRPr="00232572">
        <w:tab/>
        <w:t>Instructor of Fine Art</w:t>
      </w:r>
      <w:r w:rsidRPr="00232572">
        <w:tab/>
        <w:t>Instructor of Graphic Design</w:t>
      </w:r>
    </w:p>
    <w:p w14:paraId="260FC74D" w14:textId="77777777" w:rsidR="00F200D4" w:rsidRPr="00232572" w:rsidRDefault="00F200D4" w:rsidP="00F200D4">
      <w:r w:rsidRPr="00232572">
        <w:t>Artist Mentor</w:t>
      </w:r>
      <w:r w:rsidRPr="00232572">
        <w:tab/>
      </w:r>
      <w:r w:rsidRPr="00232572">
        <w:tab/>
      </w:r>
      <w:r w:rsidRPr="00232572">
        <w:tab/>
        <w:t>Gallery Coordinator</w:t>
      </w:r>
      <w:r w:rsidRPr="00232572">
        <w:tab/>
      </w:r>
      <w:r w:rsidRPr="00232572">
        <w:tab/>
        <w:t>and Multi Media</w:t>
      </w:r>
    </w:p>
    <w:p w14:paraId="465D8DFE" w14:textId="77777777" w:rsidR="00F200D4" w:rsidRDefault="00F200D4" w:rsidP="00F200D4">
      <w:pPr>
        <w:rPr>
          <w:rFonts w:ascii="Cambria" w:hAnsi="Cambria"/>
          <w:b/>
          <w:sz w:val="32"/>
          <w:szCs w:val="32"/>
          <w:u w:val="single"/>
        </w:rPr>
      </w:pPr>
    </w:p>
    <w:p w14:paraId="0E1D2BE2" w14:textId="77777777" w:rsidR="00F200D4" w:rsidRDefault="00F200D4" w:rsidP="00F200D4">
      <w:pPr>
        <w:rPr>
          <w:rFonts w:ascii="Cambria" w:hAnsi="Cambria"/>
          <w:b/>
          <w:sz w:val="32"/>
          <w:szCs w:val="32"/>
          <w:u w:val="single"/>
        </w:rPr>
      </w:pPr>
    </w:p>
    <w:p w14:paraId="10293214" w14:textId="77777777" w:rsidR="00F200D4" w:rsidRDefault="00F200D4" w:rsidP="00F200D4">
      <w:pPr>
        <w:rPr>
          <w:rFonts w:ascii="Cambria" w:hAnsi="Cambria"/>
          <w:b/>
          <w:sz w:val="32"/>
          <w:szCs w:val="32"/>
          <w:u w:val="single"/>
        </w:rPr>
      </w:pPr>
    </w:p>
    <w:p w14:paraId="1772ECDB" w14:textId="77777777" w:rsidR="00F200D4" w:rsidRDefault="00F200D4" w:rsidP="00F200D4">
      <w:pPr>
        <w:rPr>
          <w:rFonts w:ascii="Cambria" w:hAnsi="Cambria"/>
          <w:b/>
          <w:sz w:val="32"/>
          <w:szCs w:val="32"/>
          <w:u w:val="single"/>
        </w:rPr>
      </w:pPr>
    </w:p>
    <w:p w14:paraId="2EF53AE4" w14:textId="77777777" w:rsidR="00F200D4" w:rsidRDefault="00F200D4" w:rsidP="00F200D4">
      <w:pPr>
        <w:rPr>
          <w:rFonts w:ascii="Cambria" w:hAnsi="Cambria"/>
          <w:b/>
          <w:sz w:val="32"/>
          <w:szCs w:val="32"/>
          <w:u w:val="single"/>
        </w:rPr>
      </w:pPr>
    </w:p>
    <w:p w14:paraId="10E1128D" w14:textId="77777777" w:rsidR="00F200D4" w:rsidRDefault="00F200D4" w:rsidP="00F200D4">
      <w:pPr>
        <w:rPr>
          <w:rFonts w:ascii="Cambria" w:hAnsi="Cambria"/>
          <w:b/>
          <w:sz w:val="32"/>
          <w:szCs w:val="32"/>
          <w:u w:val="single"/>
        </w:rPr>
      </w:pPr>
    </w:p>
    <w:p w14:paraId="259156E8" w14:textId="77777777" w:rsidR="00F200D4" w:rsidRDefault="00F200D4" w:rsidP="00F200D4">
      <w:pPr>
        <w:rPr>
          <w:rFonts w:ascii="Cambria" w:hAnsi="Cambria"/>
          <w:b/>
          <w:sz w:val="32"/>
          <w:szCs w:val="32"/>
          <w:u w:val="single"/>
        </w:rPr>
      </w:pPr>
    </w:p>
    <w:p w14:paraId="53BFD826" w14:textId="77777777" w:rsidR="00F200D4" w:rsidRPr="006C4767" w:rsidRDefault="00F200D4" w:rsidP="00F200D4">
      <w:pPr>
        <w:rPr>
          <w:rFonts w:ascii="Cambria" w:hAnsi="Cambria"/>
          <w:b/>
          <w:sz w:val="32"/>
          <w:szCs w:val="32"/>
          <w:u w:val="single"/>
        </w:rPr>
      </w:pPr>
      <w:r w:rsidRPr="006C4767">
        <w:rPr>
          <w:rFonts w:ascii="Cambria" w:hAnsi="Cambria"/>
          <w:b/>
          <w:sz w:val="32"/>
          <w:szCs w:val="32"/>
          <w:u w:val="single"/>
        </w:rPr>
        <w:t>East Central College Mission Statement</w:t>
      </w:r>
    </w:p>
    <w:p w14:paraId="01D409CB" w14:textId="77777777" w:rsidR="00F200D4" w:rsidRPr="006C4767" w:rsidRDefault="00F200D4" w:rsidP="00F200D4">
      <w:pPr>
        <w:rPr>
          <w:rFonts w:ascii="Cambria" w:hAnsi="Cambria"/>
        </w:rPr>
      </w:pPr>
      <w:r w:rsidRPr="006C4767">
        <w:rPr>
          <w:rFonts w:ascii="Cambria" w:hAnsi="Cambria"/>
        </w:rPr>
        <w:t>East Central College will provide an environment for lifelong learning.</w:t>
      </w:r>
    </w:p>
    <w:p w14:paraId="3E885802" w14:textId="77777777" w:rsidR="00F200D4" w:rsidRPr="006C4767" w:rsidRDefault="00F200D4" w:rsidP="00F200D4">
      <w:pPr>
        <w:rPr>
          <w:rFonts w:ascii="Cambria" w:hAnsi="Cambria"/>
        </w:rPr>
      </w:pPr>
    </w:p>
    <w:p w14:paraId="0FA52577" w14:textId="77777777" w:rsidR="00F200D4" w:rsidRPr="006C4767" w:rsidRDefault="00F200D4" w:rsidP="00F200D4">
      <w:pPr>
        <w:rPr>
          <w:rFonts w:ascii="Cambria" w:hAnsi="Cambria"/>
          <w:b/>
          <w:sz w:val="32"/>
          <w:szCs w:val="32"/>
          <w:u w:val="single"/>
        </w:rPr>
      </w:pPr>
      <w:r w:rsidRPr="006C4767">
        <w:rPr>
          <w:rFonts w:ascii="Cambria" w:hAnsi="Cambria"/>
          <w:b/>
          <w:sz w:val="32"/>
          <w:szCs w:val="32"/>
          <w:u w:val="single"/>
        </w:rPr>
        <w:t>Vision Statement</w:t>
      </w:r>
    </w:p>
    <w:p w14:paraId="4D9AFD74" w14:textId="77777777" w:rsidR="00F200D4" w:rsidRPr="006C4767" w:rsidRDefault="00F200D4" w:rsidP="00F200D4">
      <w:pPr>
        <w:rPr>
          <w:rFonts w:ascii="Cambria" w:hAnsi="Cambria"/>
        </w:rPr>
      </w:pPr>
      <w:r w:rsidRPr="006C4767">
        <w:rPr>
          <w:rFonts w:ascii="Cambria" w:hAnsi="Cambria"/>
        </w:rPr>
        <w:t>East Central College will connect its community to its future.</w:t>
      </w:r>
    </w:p>
    <w:p w14:paraId="4DFA1FF5" w14:textId="77777777" w:rsidR="00F200D4" w:rsidRPr="006C4767" w:rsidRDefault="00F200D4" w:rsidP="00F200D4">
      <w:pPr>
        <w:rPr>
          <w:rFonts w:ascii="Cambria" w:hAnsi="Cambria"/>
        </w:rPr>
      </w:pPr>
    </w:p>
    <w:p w14:paraId="0FA8EB86" w14:textId="77777777" w:rsidR="00F200D4" w:rsidRPr="006C4767" w:rsidRDefault="00F200D4" w:rsidP="00F200D4">
      <w:pPr>
        <w:pStyle w:val="Body"/>
        <w:rPr>
          <w:rFonts w:ascii="Cambria" w:hAnsi="Cambria"/>
          <w:b/>
          <w:sz w:val="28"/>
          <w:szCs w:val="28"/>
          <w:u w:val="single"/>
        </w:rPr>
      </w:pPr>
      <w:r w:rsidRPr="006C4767">
        <w:rPr>
          <w:rFonts w:ascii="Cambria" w:hAnsi="Cambria"/>
          <w:b/>
          <w:sz w:val="28"/>
          <w:szCs w:val="28"/>
          <w:u w:val="single"/>
        </w:rPr>
        <w:t>Art Department Mission</w:t>
      </w:r>
    </w:p>
    <w:p w14:paraId="5E602E46" w14:textId="77777777" w:rsidR="00F200D4" w:rsidRPr="006C4767" w:rsidRDefault="00F200D4" w:rsidP="00F200D4">
      <w:pPr>
        <w:pStyle w:val="Body"/>
        <w:rPr>
          <w:rFonts w:ascii="Cambria" w:hAnsi="Cambria"/>
          <w:sz w:val="22"/>
          <w:szCs w:val="22"/>
        </w:rPr>
      </w:pPr>
      <w:r w:rsidRPr="006C4767">
        <w:rPr>
          <w:rFonts w:ascii="Cambria" w:hAnsi="Cambria"/>
          <w:sz w:val="22"/>
          <w:szCs w:val="22"/>
        </w:rPr>
        <w:t>The East Central College Art Department's mission is to provide a strong foundation rooted in the principles of art and design and foster a creative atmosphere fundamental to life long learning in which a student develops mastery of skills and techniques, develops critical and creative approaches to problem solving that are communicated in a visual context as well as in written and verbal format, becomes socially aware of trends and traditions of the larger art world both past and present in preparation for transfer.</w:t>
      </w:r>
    </w:p>
    <w:p w14:paraId="2ADC0EEB" w14:textId="77777777" w:rsidR="00F200D4" w:rsidRPr="006C4767" w:rsidRDefault="00F200D4" w:rsidP="00F200D4">
      <w:pPr>
        <w:rPr>
          <w:rFonts w:ascii="Cambria" w:hAnsi="Cambria"/>
        </w:rPr>
      </w:pPr>
    </w:p>
    <w:p w14:paraId="57351EE4" w14:textId="77777777" w:rsidR="00F200D4" w:rsidRPr="006C4767" w:rsidRDefault="00F200D4" w:rsidP="00F200D4">
      <w:pPr>
        <w:rPr>
          <w:rFonts w:ascii="Cambria" w:hAnsi="Cambria"/>
          <w:b/>
          <w:sz w:val="28"/>
          <w:szCs w:val="28"/>
          <w:u w:val="single"/>
        </w:rPr>
      </w:pPr>
      <w:r w:rsidRPr="006C4767">
        <w:rPr>
          <w:rFonts w:ascii="Cambria" w:hAnsi="Cambria"/>
          <w:b/>
          <w:sz w:val="28"/>
          <w:szCs w:val="28"/>
          <w:u w:val="single"/>
        </w:rPr>
        <w:t>Art Department Goals</w:t>
      </w:r>
    </w:p>
    <w:p w14:paraId="2BEF02A5"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141413"/>
        </w:rPr>
      </w:pPr>
      <w:r w:rsidRPr="006C4767">
        <w:rPr>
          <w:rFonts w:ascii="Cambria" w:hAnsi="Cambria" w:cs="Helvetica"/>
          <w:color w:val="141413"/>
        </w:rPr>
        <w:t>Graduates of this program should be able to demonstrate the following art specific tasks, as well as implement ECC’s Common Learning Objectives:</w:t>
      </w:r>
    </w:p>
    <w:p w14:paraId="0B454A6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141413"/>
        </w:rPr>
      </w:pPr>
    </w:p>
    <w:p w14:paraId="7C44692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141413"/>
        </w:rPr>
      </w:pPr>
      <w:r w:rsidRPr="006C4767">
        <w:rPr>
          <w:rFonts w:ascii="Cambria" w:hAnsi="Cambria" w:cs="Helvetica"/>
          <w:color w:val="141413"/>
        </w:rPr>
        <w:t xml:space="preserve">• </w:t>
      </w:r>
      <w:r>
        <w:rPr>
          <w:rFonts w:ascii="Cambria" w:hAnsi="Cambria" w:cs="Helvetica"/>
          <w:color w:val="141413"/>
        </w:rPr>
        <w:tab/>
      </w:r>
      <w:proofErr w:type="gramStart"/>
      <w:r w:rsidRPr="006C4767">
        <w:rPr>
          <w:rFonts w:ascii="Cambria" w:hAnsi="Cambria" w:cs="Helvetica"/>
          <w:color w:val="141413"/>
        </w:rPr>
        <w:t>Be</w:t>
      </w:r>
      <w:proofErr w:type="gramEnd"/>
      <w:r w:rsidRPr="006C4767">
        <w:rPr>
          <w:rFonts w:ascii="Cambria" w:hAnsi="Cambria" w:cs="Helvetica"/>
          <w:color w:val="141413"/>
        </w:rPr>
        <w:t xml:space="preserve"> ethical and socially responsible</w:t>
      </w:r>
    </w:p>
    <w:p w14:paraId="6782A9D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141413"/>
        </w:rPr>
      </w:pPr>
      <w:r w:rsidRPr="006C4767">
        <w:rPr>
          <w:rFonts w:ascii="Cambria" w:hAnsi="Cambria" w:cs="Helvetica"/>
          <w:color w:val="141413"/>
        </w:rPr>
        <w:t>•</w:t>
      </w:r>
      <w:r w:rsidRPr="006C4767">
        <w:rPr>
          <w:rFonts w:ascii="Cambria" w:hAnsi="Cambria" w:cs="Helvetica"/>
          <w:color w:val="141413"/>
        </w:rPr>
        <w:tab/>
      </w:r>
      <w:proofErr w:type="gramStart"/>
      <w:r w:rsidRPr="006C4767">
        <w:rPr>
          <w:rFonts w:ascii="Cambria" w:hAnsi="Cambria" w:cs="Helvetica"/>
          <w:color w:val="141413"/>
        </w:rPr>
        <w:t>Be</w:t>
      </w:r>
      <w:proofErr w:type="gramEnd"/>
      <w:r w:rsidRPr="006C4767">
        <w:rPr>
          <w:rFonts w:ascii="Cambria" w:hAnsi="Cambria" w:cs="Helvetica"/>
          <w:color w:val="141413"/>
        </w:rPr>
        <w:t xml:space="preserve"> able to communicate effectively in a written and verbal manner</w:t>
      </w:r>
    </w:p>
    <w:p w14:paraId="1AB9E76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141413"/>
        </w:rPr>
      </w:pPr>
      <w:r w:rsidRPr="006C4767">
        <w:rPr>
          <w:rFonts w:ascii="Cambria" w:hAnsi="Cambria" w:cs="Helvetica"/>
          <w:color w:val="141413"/>
        </w:rPr>
        <w:t>•</w:t>
      </w:r>
      <w:r w:rsidRPr="006C4767">
        <w:rPr>
          <w:rFonts w:ascii="Cambria" w:hAnsi="Cambria" w:cs="Helvetica"/>
          <w:color w:val="141413"/>
        </w:rPr>
        <w:tab/>
      </w:r>
      <w:proofErr w:type="gramStart"/>
      <w:r w:rsidRPr="006C4767">
        <w:rPr>
          <w:rFonts w:ascii="Cambria" w:hAnsi="Cambria" w:cs="Helvetica"/>
          <w:color w:val="141413"/>
        </w:rPr>
        <w:t>Be</w:t>
      </w:r>
      <w:proofErr w:type="gramEnd"/>
      <w:r w:rsidRPr="006C4767">
        <w:rPr>
          <w:rFonts w:ascii="Cambria" w:hAnsi="Cambria" w:cs="Helvetica"/>
          <w:color w:val="141413"/>
        </w:rPr>
        <w:t xml:space="preserve"> able to think critically and creatively to solve problems and advance solutions</w:t>
      </w:r>
    </w:p>
    <w:p w14:paraId="68EE6B5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Cambria" w:hAnsi="Cambria" w:cs="Helvetica"/>
          <w:color w:val="141413"/>
        </w:rPr>
      </w:pPr>
      <w:r w:rsidRPr="006C4767">
        <w:rPr>
          <w:rFonts w:ascii="Cambria" w:hAnsi="Cambria" w:cs="Helvetica"/>
          <w:color w:val="141413"/>
        </w:rPr>
        <w:t>•</w:t>
      </w:r>
      <w:r w:rsidRPr="006C4767">
        <w:rPr>
          <w:rFonts w:ascii="Cambria" w:hAnsi="Cambria" w:cs="Helvetica"/>
          <w:color w:val="141413"/>
        </w:rPr>
        <w:tab/>
        <w:t>Demonstrate proficiency in the basic artistic materials, techniques and principles of art and design</w:t>
      </w:r>
    </w:p>
    <w:p w14:paraId="1D9A146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Cambria" w:hAnsi="Cambria" w:cs="Helvetica"/>
          <w:color w:val="141413"/>
        </w:rPr>
      </w:pPr>
      <w:r w:rsidRPr="006C4767">
        <w:rPr>
          <w:rFonts w:ascii="Cambria" w:hAnsi="Cambria" w:cs="Helvetica"/>
          <w:color w:val="141413"/>
        </w:rPr>
        <w:t>•</w:t>
      </w:r>
      <w:r w:rsidRPr="006C4767">
        <w:rPr>
          <w:rFonts w:ascii="Cambria" w:hAnsi="Cambria" w:cs="Helvetica"/>
          <w:color w:val="141413"/>
        </w:rPr>
        <w:tab/>
        <w:t>Understand major art works from the past, the styles they represent, and their significance for artists today</w:t>
      </w:r>
    </w:p>
    <w:p w14:paraId="3B0C59D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141413"/>
        </w:rPr>
      </w:pPr>
      <w:r w:rsidRPr="006C4767">
        <w:rPr>
          <w:rFonts w:ascii="Cambria" w:hAnsi="Cambria" w:cs="Helvetica"/>
          <w:color w:val="141413"/>
        </w:rPr>
        <w:t>•</w:t>
      </w:r>
      <w:r w:rsidRPr="006C4767">
        <w:rPr>
          <w:rFonts w:ascii="Cambria" w:hAnsi="Cambria" w:cs="Helvetica"/>
          <w:color w:val="141413"/>
        </w:rPr>
        <w:tab/>
        <w:t>Discuss and analyze major issues facing the art world today</w:t>
      </w:r>
    </w:p>
    <w:p w14:paraId="63DEE14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141413"/>
        </w:rPr>
      </w:pPr>
      <w:r w:rsidRPr="006C4767">
        <w:rPr>
          <w:rFonts w:ascii="Cambria" w:hAnsi="Cambria" w:cs="Helvetica"/>
          <w:color w:val="141413"/>
        </w:rPr>
        <w:t>•</w:t>
      </w:r>
      <w:r w:rsidRPr="006C4767">
        <w:rPr>
          <w:rFonts w:ascii="Cambria" w:hAnsi="Cambria" w:cs="Helvetica"/>
          <w:color w:val="141413"/>
        </w:rPr>
        <w:tab/>
        <w:t>Select and prepare artworks for exhibition</w:t>
      </w:r>
    </w:p>
    <w:p w14:paraId="78750A4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141413"/>
        </w:rPr>
      </w:pPr>
      <w:r w:rsidRPr="006C4767">
        <w:rPr>
          <w:rFonts w:ascii="Cambria" w:hAnsi="Cambria" w:cs="Helvetica"/>
          <w:color w:val="141413"/>
        </w:rPr>
        <w:t xml:space="preserve">• </w:t>
      </w:r>
      <w:r>
        <w:rPr>
          <w:rFonts w:ascii="Cambria" w:hAnsi="Cambria" w:cs="Helvetica"/>
          <w:color w:val="141413"/>
        </w:rPr>
        <w:tab/>
      </w:r>
      <w:r w:rsidRPr="006C4767">
        <w:rPr>
          <w:rFonts w:ascii="Cambria" w:hAnsi="Cambria" w:cs="Helvetica"/>
          <w:color w:val="141413"/>
        </w:rPr>
        <w:t>Document their artwork</w:t>
      </w:r>
    </w:p>
    <w:p w14:paraId="3D191DF0" w14:textId="77777777" w:rsidR="00F200D4" w:rsidRPr="006C4767" w:rsidRDefault="00F200D4" w:rsidP="00F200D4">
      <w:pPr>
        <w:tabs>
          <w:tab w:val="left" w:pos="540"/>
        </w:tabs>
        <w:rPr>
          <w:rFonts w:ascii="Cambria" w:hAnsi="Cambria" w:cs="Helvetica"/>
          <w:color w:val="141413"/>
        </w:rPr>
      </w:pPr>
      <w:r>
        <w:rPr>
          <w:rFonts w:ascii="Cambria" w:hAnsi="Cambria" w:cs="Helvetica"/>
          <w:color w:val="141413"/>
        </w:rPr>
        <w:t xml:space="preserve">•         </w:t>
      </w:r>
      <w:r w:rsidRPr="006C4767">
        <w:rPr>
          <w:rFonts w:ascii="Cambria" w:hAnsi="Cambria" w:cs="Helvetica"/>
          <w:color w:val="141413"/>
        </w:rPr>
        <w:t xml:space="preserve">Prepare a comprehensive portfolio that demonstrates competence in all areas of </w:t>
      </w:r>
      <w:r>
        <w:rPr>
          <w:rFonts w:ascii="Cambria" w:hAnsi="Cambria" w:cs="Helvetica"/>
          <w:color w:val="141413"/>
        </w:rPr>
        <w:t xml:space="preserve">       </w:t>
      </w:r>
      <w:r w:rsidRPr="006C4767">
        <w:rPr>
          <w:rFonts w:ascii="Cambria" w:hAnsi="Cambria" w:cs="Helvetica"/>
          <w:color w:val="141413"/>
        </w:rPr>
        <w:t>art foundations</w:t>
      </w:r>
    </w:p>
    <w:p w14:paraId="079E64AC" w14:textId="77777777" w:rsidR="00F200D4" w:rsidRPr="006C4767" w:rsidRDefault="00F200D4" w:rsidP="00F200D4">
      <w:pPr>
        <w:rPr>
          <w:rFonts w:ascii="Cambria" w:hAnsi="Cambria" w:cs="Helvetica"/>
          <w:color w:val="141413"/>
        </w:rPr>
      </w:pPr>
    </w:p>
    <w:p w14:paraId="6288BDD9" w14:textId="77777777" w:rsidR="00F200D4" w:rsidRPr="00B22A11" w:rsidRDefault="00F200D4" w:rsidP="00F200D4">
      <w:pPr>
        <w:rPr>
          <w:rFonts w:ascii="Cambria" w:hAnsi="Cambria" w:cs="Helvetica"/>
          <w:color w:val="141413"/>
        </w:rPr>
      </w:pPr>
      <w:r w:rsidRPr="006C4767">
        <w:rPr>
          <w:rFonts w:ascii="Cambria" w:hAnsi="Cambria" w:cs="Helvetica"/>
          <w:color w:val="141413"/>
        </w:rPr>
        <w:br w:type="page"/>
      </w:r>
    </w:p>
    <w:p w14:paraId="32E823D8" w14:textId="77777777" w:rsidR="00B22A11" w:rsidRDefault="00B22A11" w:rsidP="00F200D4">
      <w:pPr>
        <w:rPr>
          <w:rFonts w:ascii="Cambria" w:hAnsi="Cambria"/>
        </w:rPr>
      </w:pPr>
    </w:p>
    <w:p w14:paraId="0EB3F288" w14:textId="77777777" w:rsidR="00B22A11" w:rsidRDefault="00B22A11" w:rsidP="00F200D4">
      <w:pPr>
        <w:rPr>
          <w:rFonts w:ascii="Cambria" w:hAnsi="Cambria"/>
        </w:rPr>
      </w:pPr>
    </w:p>
    <w:p w14:paraId="286C15D0" w14:textId="77777777" w:rsidR="00B22A11" w:rsidRDefault="00B22A11" w:rsidP="00F200D4">
      <w:pPr>
        <w:rPr>
          <w:rFonts w:ascii="Cambria" w:hAnsi="Cambria"/>
        </w:rPr>
      </w:pPr>
    </w:p>
    <w:p w14:paraId="558D8E33" w14:textId="77777777" w:rsidR="00B22A11" w:rsidRDefault="00B22A11" w:rsidP="00F200D4">
      <w:pPr>
        <w:rPr>
          <w:rFonts w:ascii="Cambria" w:hAnsi="Cambria"/>
        </w:rPr>
      </w:pPr>
    </w:p>
    <w:p w14:paraId="329518DD" w14:textId="77777777" w:rsidR="00B22A11" w:rsidRDefault="009F2D3D" w:rsidP="00F200D4">
      <w:pPr>
        <w:rPr>
          <w:rFonts w:ascii="Cambria" w:hAnsi="Cambria"/>
        </w:rPr>
      </w:pPr>
      <w:r>
        <w:rPr>
          <w:rFonts w:ascii="Cambria" w:hAnsi="Cambria"/>
          <w:noProof/>
          <w:lang w:eastAsia="en-US"/>
        </w:rPr>
        <w:drawing>
          <wp:inline distT="0" distB="0" distL="0" distR="0" wp14:anchorId="7198BDC1" wp14:editId="0BB480F0">
            <wp:extent cx="6341408" cy="8211311"/>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Arts(AFA)-Factsheet.jpg"/>
                    <pic:cNvPicPr/>
                  </pic:nvPicPr>
                  <pic:blipFill>
                    <a:blip r:embed="rId8">
                      <a:extLst>
                        <a:ext uri="{28A0092B-C50C-407E-A947-70E740481C1C}">
                          <a14:useLocalDpi xmlns:a14="http://schemas.microsoft.com/office/drawing/2010/main" val="0"/>
                        </a:ext>
                      </a:extLst>
                    </a:blip>
                    <a:stretch>
                      <a:fillRect/>
                    </a:stretch>
                  </pic:blipFill>
                  <pic:spPr>
                    <a:xfrm>
                      <a:off x="0" y="0"/>
                      <a:ext cx="6341408" cy="8211311"/>
                    </a:xfrm>
                    <a:prstGeom prst="rect">
                      <a:avLst/>
                    </a:prstGeom>
                  </pic:spPr>
                </pic:pic>
              </a:graphicData>
            </a:graphic>
          </wp:inline>
        </w:drawing>
      </w:r>
      <w:r w:rsidR="00F200D4" w:rsidRPr="006C4767">
        <w:rPr>
          <w:rFonts w:ascii="Cambria" w:hAnsi="Cambria"/>
        </w:rPr>
        <w:br w:type="page"/>
      </w:r>
    </w:p>
    <w:p w14:paraId="1CE7A410" w14:textId="77777777" w:rsidR="00B22A11" w:rsidRDefault="00B22A11" w:rsidP="00F200D4">
      <w:pPr>
        <w:rPr>
          <w:rFonts w:ascii="Cambria" w:hAnsi="Cambria"/>
        </w:rPr>
      </w:pPr>
    </w:p>
    <w:p w14:paraId="7D8DC21D" w14:textId="77777777" w:rsidR="00B22A11" w:rsidRDefault="00B22A11" w:rsidP="00F200D4">
      <w:pPr>
        <w:rPr>
          <w:rFonts w:ascii="Cambria" w:hAnsi="Cambria"/>
        </w:rPr>
      </w:pPr>
    </w:p>
    <w:p w14:paraId="425CDD9A" w14:textId="77777777" w:rsidR="00B22A11" w:rsidRDefault="00B22A11" w:rsidP="00F200D4">
      <w:pPr>
        <w:rPr>
          <w:rFonts w:ascii="Cambria" w:hAnsi="Cambria"/>
        </w:rPr>
      </w:pPr>
    </w:p>
    <w:p w14:paraId="7FAE3B94" w14:textId="77777777" w:rsidR="00B22A11" w:rsidRDefault="00B22A11" w:rsidP="00F200D4">
      <w:pPr>
        <w:rPr>
          <w:rFonts w:ascii="Cambria" w:hAnsi="Cambria"/>
        </w:rPr>
      </w:pPr>
    </w:p>
    <w:p w14:paraId="5A30866A" w14:textId="77777777" w:rsidR="000812FF" w:rsidRDefault="009F2D3D" w:rsidP="00F200D4">
      <w:pPr>
        <w:rPr>
          <w:rFonts w:ascii="Cambria" w:hAnsi="Cambria"/>
        </w:rPr>
      </w:pPr>
      <w:r>
        <w:rPr>
          <w:rFonts w:ascii="Cambria" w:hAnsi="Cambria"/>
          <w:noProof/>
          <w:lang w:eastAsia="en-US"/>
        </w:rPr>
        <w:drawing>
          <wp:inline distT="0" distB="0" distL="0" distR="0" wp14:anchorId="26C3395A" wp14:editId="2A7BF415">
            <wp:extent cx="6341408" cy="8211311"/>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Arts(AFA)-Factsheet back.jpg"/>
                    <pic:cNvPicPr/>
                  </pic:nvPicPr>
                  <pic:blipFill>
                    <a:blip r:embed="rId9">
                      <a:extLst>
                        <a:ext uri="{28A0092B-C50C-407E-A947-70E740481C1C}">
                          <a14:useLocalDpi xmlns:a14="http://schemas.microsoft.com/office/drawing/2010/main" val="0"/>
                        </a:ext>
                      </a:extLst>
                    </a:blip>
                    <a:stretch>
                      <a:fillRect/>
                    </a:stretch>
                  </pic:blipFill>
                  <pic:spPr>
                    <a:xfrm>
                      <a:off x="0" y="0"/>
                      <a:ext cx="6341408" cy="8211311"/>
                    </a:xfrm>
                    <a:prstGeom prst="rect">
                      <a:avLst/>
                    </a:prstGeom>
                  </pic:spPr>
                </pic:pic>
              </a:graphicData>
            </a:graphic>
          </wp:inline>
        </w:drawing>
      </w:r>
      <w:r w:rsidR="00F200D4">
        <w:rPr>
          <w:rFonts w:ascii="Cambria" w:hAnsi="Cambria"/>
        </w:rPr>
        <w:br w:type="page"/>
      </w:r>
    </w:p>
    <w:p w14:paraId="12A16ED8" w14:textId="77777777" w:rsidR="000812FF" w:rsidRDefault="000812FF" w:rsidP="00F200D4">
      <w:pPr>
        <w:rPr>
          <w:rFonts w:ascii="Cambria" w:hAnsi="Cambria"/>
        </w:rPr>
      </w:pPr>
    </w:p>
    <w:p w14:paraId="5626223E" w14:textId="77777777" w:rsidR="00B22A11" w:rsidRDefault="00B22A11" w:rsidP="00F200D4">
      <w:pPr>
        <w:rPr>
          <w:rFonts w:ascii="Cambria" w:hAnsi="Cambria"/>
        </w:rPr>
      </w:pPr>
    </w:p>
    <w:p w14:paraId="0FFC9332" w14:textId="77777777" w:rsidR="000812FF" w:rsidRDefault="000812FF" w:rsidP="00F200D4">
      <w:pPr>
        <w:rPr>
          <w:rFonts w:ascii="Cambria" w:hAnsi="Cambria"/>
        </w:rPr>
      </w:pPr>
    </w:p>
    <w:p w14:paraId="67A7A381" w14:textId="77777777" w:rsidR="000812FF" w:rsidRDefault="000812FF" w:rsidP="00F200D4">
      <w:pPr>
        <w:rPr>
          <w:rFonts w:ascii="Cambria" w:hAnsi="Cambria"/>
        </w:rPr>
      </w:pPr>
    </w:p>
    <w:p w14:paraId="25386A80" w14:textId="77777777" w:rsidR="00F200D4" w:rsidRDefault="009F2D3D" w:rsidP="00F200D4">
      <w:pPr>
        <w:rPr>
          <w:rFonts w:ascii="Cambria" w:hAnsi="Cambria"/>
        </w:rPr>
      </w:pPr>
      <w:r>
        <w:rPr>
          <w:rFonts w:ascii="Cambria" w:hAnsi="Cambria"/>
          <w:noProof/>
          <w:lang w:eastAsia="en-US"/>
        </w:rPr>
        <w:drawing>
          <wp:inline distT="0" distB="0" distL="0" distR="0" wp14:anchorId="704FA0EB" wp14:editId="39DD48AA">
            <wp:extent cx="6341408" cy="8211311"/>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Arts-FactSheet.jpg"/>
                    <pic:cNvPicPr/>
                  </pic:nvPicPr>
                  <pic:blipFill>
                    <a:blip r:embed="rId10">
                      <a:extLst>
                        <a:ext uri="{28A0092B-C50C-407E-A947-70E740481C1C}">
                          <a14:useLocalDpi xmlns:a14="http://schemas.microsoft.com/office/drawing/2010/main" val="0"/>
                        </a:ext>
                      </a:extLst>
                    </a:blip>
                    <a:stretch>
                      <a:fillRect/>
                    </a:stretch>
                  </pic:blipFill>
                  <pic:spPr>
                    <a:xfrm>
                      <a:off x="0" y="0"/>
                      <a:ext cx="6341408" cy="8211311"/>
                    </a:xfrm>
                    <a:prstGeom prst="rect">
                      <a:avLst/>
                    </a:prstGeom>
                  </pic:spPr>
                </pic:pic>
              </a:graphicData>
            </a:graphic>
          </wp:inline>
        </w:drawing>
      </w:r>
      <w:r w:rsidR="00F200D4">
        <w:rPr>
          <w:rFonts w:ascii="Cambria" w:hAnsi="Cambria"/>
        </w:rPr>
        <w:br w:type="page"/>
      </w:r>
    </w:p>
    <w:p w14:paraId="005A73CA" w14:textId="77777777" w:rsidR="000812FF" w:rsidRDefault="000812FF" w:rsidP="00F200D4">
      <w:pPr>
        <w:rPr>
          <w:rFonts w:ascii="Cambria" w:hAnsi="Cambria"/>
        </w:rPr>
      </w:pPr>
    </w:p>
    <w:p w14:paraId="2918C435" w14:textId="77777777" w:rsidR="00B22A11" w:rsidRDefault="00B22A11" w:rsidP="00F200D4">
      <w:pPr>
        <w:rPr>
          <w:rFonts w:ascii="Cambria" w:hAnsi="Cambria"/>
        </w:rPr>
      </w:pPr>
    </w:p>
    <w:p w14:paraId="362BE518" w14:textId="77777777" w:rsidR="00B22A11" w:rsidRDefault="00B22A11" w:rsidP="00F200D4">
      <w:pPr>
        <w:rPr>
          <w:rFonts w:ascii="Cambria" w:hAnsi="Cambria"/>
        </w:rPr>
      </w:pPr>
    </w:p>
    <w:p w14:paraId="4D00A8A7" w14:textId="77777777" w:rsidR="00B22A11" w:rsidRDefault="00B22A11" w:rsidP="00F200D4">
      <w:pPr>
        <w:rPr>
          <w:rFonts w:ascii="Cambria" w:hAnsi="Cambria"/>
        </w:rPr>
      </w:pPr>
    </w:p>
    <w:p w14:paraId="2D52EDD4" w14:textId="77777777" w:rsidR="00F200D4" w:rsidRDefault="009F2D3D" w:rsidP="00F200D4">
      <w:pPr>
        <w:rPr>
          <w:rFonts w:ascii="Cambria" w:hAnsi="Cambria"/>
        </w:rPr>
      </w:pPr>
      <w:r>
        <w:rPr>
          <w:rFonts w:ascii="Cambria" w:hAnsi="Cambria"/>
          <w:noProof/>
          <w:lang w:eastAsia="en-US"/>
        </w:rPr>
        <w:drawing>
          <wp:inline distT="0" distB="0" distL="0" distR="0" wp14:anchorId="79396DCF" wp14:editId="2B36860D">
            <wp:extent cx="6341408" cy="821131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Arts-FactSheet back.jpg"/>
                    <pic:cNvPicPr/>
                  </pic:nvPicPr>
                  <pic:blipFill>
                    <a:blip r:embed="rId11">
                      <a:extLst>
                        <a:ext uri="{28A0092B-C50C-407E-A947-70E740481C1C}">
                          <a14:useLocalDpi xmlns:a14="http://schemas.microsoft.com/office/drawing/2010/main" val="0"/>
                        </a:ext>
                      </a:extLst>
                    </a:blip>
                    <a:stretch>
                      <a:fillRect/>
                    </a:stretch>
                  </pic:blipFill>
                  <pic:spPr>
                    <a:xfrm>
                      <a:off x="0" y="0"/>
                      <a:ext cx="6341408" cy="8211311"/>
                    </a:xfrm>
                    <a:prstGeom prst="rect">
                      <a:avLst/>
                    </a:prstGeom>
                  </pic:spPr>
                </pic:pic>
              </a:graphicData>
            </a:graphic>
          </wp:inline>
        </w:drawing>
      </w:r>
    </w:p>
    <w:p w14:paraId="617AABB7" w14:textId="77777777" w:rsidR="00F200D4" w:rsidRDefault="00F200D4" w:rsidP="00F200D4">
      <w:pPr>
        <w:rPr>
          <w:rFonts w:ascii="Cambria" w:hAnsi="Cambria"/>
        </w:rPr>
      </w:pPr>
      <w:r>
        <w:rPr>
          <w:rFonts w:ascii="Cambria" w:hAnsi="Cambria"/>
        </w:rPr>
        <w:br w:type="page"/>
      </w:r>
    </w:p>
    <w:p w14:paraId="3A1A732F" w14:textId="77777777" w:rsidR="00B22A11" w:rsidRDefault="00B22A11" w:rsidP="00F200D4">
      <w:pPr>
        <w:rPr>
          <w:rFonts w:ascii="Cambria" w:hAnsi="Cambria"/>
        </w:rPr>
      </w:pPr>
    </w:p>
    <w:p w14:paraId="23C1948A" w14:textId="77777777" w:rsidR="00B22A11" w:rsidRDefault="00B22A11" w:rsidP="00F200D4">
      <w:pPr>
        <w:rPr>
          <w:rFonts w:ascii="Cambria" w:hAnsi="Cambria"/>
        </w:rPr>
      </w:pPr>
    </w:p>
    <w:p w14:paraId="546C2A07" w14:textId="77777777" w:rsidR="00B22A11" w:rsidRDefault="00B22A11" w:rsidP="00F200D4">
      <w:pPr>
        <w:rPr>
          <w:rFonts w:ascii="Cambria" w:hAnsi="Cambria"/>
        </w:rPr>
      </w:pPr>
    </w:p>
    <w:p w14:paraId="54953BB6" w14:textId="77777777" w:rsidR="00B22A11" w:rsidRDefault="00B22A11" w:rsidP="00F200D4">
      <w:pPr>
        <w:rPr>
          <w:rFonts w:ascii="Cambria" w:hAnsi="Cambria"/>
        </w:rPr>
      </w:pPr>
    </w:p>
    <w:p w14:paraId="7C20A7E7" w14:textId="77777777" w:rsidR="00F200D4" w:rsidRDefault="00B22A11" w:rsidP="00F200D4">
      <w:pPr>
        <w:rPr>
          <w:rFonts w:ascii="Cambria" w:hAnsi="Cambria"/>
        </w:rPr>
      </w:pPr>
      <w:bookmarkStart w:id="0" w:name="_GoBack"/>
      <w:r>
        <w:rPr>
          <w:rFonts w:ascii="Cambria" w:hAnsi="Cambria"/>
          <w:noProof/>
          <w:lang w:eastAsia="en-US"/>
        </w:rPr>
        <w:drawing>
          <wp:inline distT="0" distB="0" distL="0" distR="0" wp14:anchorId="65C17145" wp14:editId="49234805">
            <wp:extent cx="6341280" cy="821131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sign 1.jpg"/>
                    <pic:cNvPicPr/>
                  </pic:nvPicPr>
                  <pic:blipFill>
                    <a:blip r:embed="rId12">
                      <a:extLst>
                        <a:ext uri="{28A0092B-C50C-407E-A947-70E740481C1C}">
                          <a14:useLocalDpi xmlns:a14="http://schemas.microsoft.com/office/drawing/2010/main" val="0"/>
                        </a:ext>
                      </a:extLst>
                    </a:blip>
                    <a:stretch>
                      <a:fillRect/>
                    </a:stretch>
                  </pic:blipFill>
                  <pic:spPr>
                    <a:xfrm>
                      <a:off x="0" y="0"/>
                      <a:ext cx="6341280" cy="8211311"/>
                    </a:xfrm>
                    <a:prstGeom prst="rect">
                      <a:avLst/>
                    </a:prstGeom>
                  </pic:spPr>
                </pic:pic>
              </a:graphicData>
            </a:graphic>
          </wp:inline>
        </w:drawing>
      </w:r>
      <w:bookmarkEnd w:id="0"/>
      <w:r w:rsidR="00F200D4">
        <w:rPr>
          <w:rFonts w:ascii="Cambria" w:hAnsi="Cambria"/>
        </w:rPr>
        <w:br w:type="page"/>
      </w:r>
    </w:p>
    <w:p w14:paraId="0BD6539D" w14:textId="77777777" w:rsidR="000812FF" w:rsidRDefault="000812FF" w:rsidP="00F200D4">
      <w:pPr>
        <w:rPr>
          <w:rFonts w:ascii="Cambria" w:hAnsi="Cambria"/>
        </w:rPr>
      </w:pPr>
    </w:p>
    <w:p w14:paraId="385269E7" w14:textId="77777777" w:rsidR="00B22A11" w:rsidRDefault="00B22A11" w:rsidP="00F200D4">
      <w:pPr>
        <w:rPr>
          <w:rFonts w:ascii="Cambria" w:hAnsi="Cambria"/>
        </w:rPr>
      </w:pPr>
    </w:p>
    <w:p w14:paraId="4CB5A1C7" w14:textId="77777777" w:rsidR="00B22A11" w:rsidRDefault="00B22A11" w:rsidP="00F200D4">
      <w:pPr>
        <w:rPr>
          <w:rFonts w:ascii="Cambria" w:hAnsi="Cambria"/>
        </w:rPr>
      </w:pPr>
    </w:p>
    <w:p w14:paraId="6F0C277B" w14:textId="77777777" w:rsidR="00B22A11" w:rsidRDefault="00B22A11" w:rsidP="00F200D4">
      <w:pPr>
        <w:rPr>
          <w:rFonts w:ascii="Cambria" w:hAnsi="Cambria"/>
        </w:rPr>
      </w:pPr>
    </w:p>
    <w:p w14:paraId="405391DE" w14:textId="77777777" w:rsidR="000812FF" w:rsidRDefault="00B22A11" w:rsidP="00F200D4">
      <w:pPr>
        <w:rPr>
          <w:rFonts w:ascii="Cambria" w:hAnsi="Cambria"/>
        </w:rPr>
      </w:pPr>
      <w:r>
        <w:rPr>
          <w:rFonts w:ascii="Cambria" w:hAnsi="Cambria"/>
          <w:noProof/>
          <w:lang w:eastAsia="en-US"/>
        </w:rPr>
        <w:drawing>
          <wp:inline distT="0" distB="0" distL="0" distR="0" wp14:anchorId="698ECD7E" wp14:editId="266E4746">
            <wp:extent cx="6341280" cy="821131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sign back.jpg"/>
                    <pic:cNvPicPr/>
                  </pic:nvPicPr>
                  <pic:blipFill>
                    <a:blip r:embed="rId13">
                      <a:extLst>
                        <a:ext uri="{28A0092B-C50C-407E-A947-70E740481C1C}">
                          <a14:useLocalDpi xmlns:a14="http://schemas.microsoft.com/office/drawing/2010/main" val="0"/>
                        </a:ext>
                      </a:extLst>
                    </a:blip>
                    <a:stretch>
                      <a:fillRect/>
                    </a:stretch>
                  </pic:blipFill>
                  <pic:spPr>
                    <a:xfrm>
                      <a:off x="0" y="0"/>
                      <a:ext cx="6341280" cy="8211311"/>
                    </a:xfrm>
                    <a:prstGeom prst="rect">
                      <a:avLst/>
                    </a:prstGeom>
                  </pic:spPr>
                </pic:pic>
              </a:graphicData>
            </a:graphic>
          </wp:inline>
        </w:drawing>
      </w:r>
    </w:p>
    <w:p w14:paraId="610FD8F9" w14:textId="77777777" w:rsidR="000812FF" w:rsidRDefault="000812FF" w:rsidP="00F200D4">
      <w:pPr>
        <w:rPr>
          <w:rFonts w:ascii="Cambria" w:hAnsi="Cambria"/>
        </w:rPr>
      </w:pPr>
    </w:p>
    <w:p w14:paraId="3803B4CE" w14:textId="77777777" w:rsidR="00F200D4" w:rsidRDefault="00F200D4" w:rsidP="00F200D4">
      <w:pPr>
        <w:rPr>
          <w:rFonts w:ascii="Cambria" w:hAnsi="Cambria"/>
        </w:rPr>
      </w:pPr>
      <w:r>
        <w:rPr>
          <w:rFonts w:ascii="Cambria" w:hAnsi="Cambria"/>
        </w:rPr>
        <w:br w:type="page"/>
      </w:r>
    </w:p>
    <w:p w14:paraId="013C0F58" w14:textId="77777777" w:rsidR="00B22A11" w:rsidRDefault="00B22A11" w:rsidP="00F200D4">
      <w:pPr>
        <w:rPr>
          <w:rFonts w:ascii="Cambria" w:hAnsi="Cambria"/>
        </w:rPr>
      </w:pPr>
    </w:p>
    <w:p w14:paraId="78254189" w14:textId="77777777" w:rsidR="00B22A11" w:rsidRDefault="00B22A11" w:rsidP="00F200D4">
      <w:pPr>
        <w:rPr>
          <w:rFonts w:ascii="Cambria" w:hAnsi="Cambria"/>
        </w:rPr>
      </w:pPr>
    </w:p>
    <w:p w14:paraId="4850292B" w14:textId="77777777" w:rsidR="00B22A11" w:rsidRDefault="00B22A11" w:rsidP="00F200D4">
      <w:pPr>
        <w:rPr>
          <w:rFonts w:ascii="Cambria" w:hAnsi="Cambria"/>
        </w:rPr>
      </w:pPr>
    </w:p>
    <w:p w14:paraId="46483A80" w14:textId="77777777" w:rsidR="00B22A11" w:rsidRDefault="00B22A11" w:rsidP="00F200D4">
      <w:pPr>
        <w:rPr>
          <w:rFonts w:ascii="Cambria" w:hAnsi="Cambria"/>
        </w:rPr>
      </w:pPr>
    </w:p>
    <w:p w14:paraId="5BF91F35" w14:textId="77777777" w:rsidR="00B22A11" w:rsidRPr="00B22A11" w:rsidRDefault="00B22A11" w:rsidP="00F200D4">
      <w:pPr>
        <w:rPr>
          <w:rFonts w:ascii="Cambria" w:hAnsi="Cambria"/>
        </w:rPr>
      </w:pPr>
      <w:r>
        <w:rPr>
          <w:rFonts w:ascii="Cambria" w:hAnsi="Cambria"/>
          <w:noProof/>
          <w:lang w:eastAsia="en-US"/>
        </w:rPr>
        <w:drawing>
          <wp:inline distT="0" distB="0" distL="0" distR="0" wp14:anchorId="6FB0FC81" wp14:editId="73D3C3EA">
            <wp:extent cx="6341280" cy="821131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edia 1.jpg"/>
                    <pic:cNvPicPr/>
                  </pic:nvPicPr>
                  <pic:blipFill>
                    <a:blip r:embed="rId14">
                      <a:extLst>
                        <a:ext uri="{28A0092B-C50C-407E-A947-70E740481C1C}">
                          <a14:useLocalDpi xmlns:a14="http://schemas.microsoft.com/office/drawing/2010/main" val="0"/>
                        </a:ext>
                      </a:extLst>
                    </a:blip>
                    <a:stretch>
                      <a:fillRect/>
                    </a:stretch>
                  </pic:blipFill>
                  <pic:spPr>
                    <a:xfrm>
                      <a:off x="0" y="0"/>
                      <a:ext cx="6341280" cy="8211311"/>
                    </a:xfrm>
                    <a:prstGeom prst="rect">
                      <a:avLst/>
                    </a:prstGeom>
                  </pic:spPr>
                </pic:pic>
              </a:graphicData>
            </a:graphic>
          </wp:inline>
        </w:drawing>
      </w:r>
    </w:p>
    <w:p w14:paraId="7F2F24DE" w14:textId="77777777" w:rsidR="00F200D4" w:rsidRDefault="00F200D4" w:rsidP="00F200D4">
      <w:pPr>
        <w:rPr>
          <w:rFonts w:ascii="Cambria" w:hAnsi="Cambria"/>
          <w:b/>
          <w:sz w:val="28"/>
          <w:szCs w:val="28"/>
          <w:u w:val="single"/>
        </w:rPr>
      </w:pPr>
    </w:p>
    <w:p w14:paraId="4EA65913" w14:textId="77777777" w:rsidR="00B22A11" w:rsidRDefault="00B22A11">
      <w:pPr>
        <w:rPr>
          <w:rFonts w:ascii="Cambria" w:hAnsi="Cambria"/>
          <w:b/>
          <w:sz w:val="28"/>
          <w:szCs w:val="28"/>
          <w:u w:val="single"/>
        </w:rPr>
      </w:pPr>
      <w:r>
        <w:rPr>
          <w:rFonts w:ascii="Cambria" w:hAnsi="Cambria"/>
          <w:b/>
          <w:sz w:val="28"/>
          <w:szCs w:val="28"/>
          <w:u w:val="single"/>
        </w:rPr>
        <w:br w:type="page"/>
      </w:r>
    </w:p>
    <w:p w14:paraId="5EB414A1" w14:textId="77777777" w:rsidR="00B22A11" w:rsidRDefault="00B22A11" w:rsidP="00F200D4">
      <w:pPr>
        <w:rPr>
          <w:rFonts w:ascii="Cambria" w:hAnsi="Cambria"/>
          <w:b/>
          <w:sz w:val="28"/>
          <w:szCs w:val="28"/>
          <w:u w:val="single"/>
        </w:rPr>
      </w:pPr>
    </w:p>
    <w:p w14:paraId="3D883F74" w14:textId="77777777" w:rsidR="00B22A11" w:rsidRDefault="00B22A11" w:rsidP="00F200D4">
      <w:pPr>
        <w:rPr>
          <w:rFonts w:ascii="Cambria" w:hAnsi="Cambria"/>
          <w:b/>
          <w:sz w:val="28"/>
          <w:szCs w:val="28"/>
          <w:u w:val="single"/>
        </w:rPr>
      </w:pPr>
    </w:p>
    <w:p w14:paraId="2EF70C40" w14:textId="77777777" w:rsidR="00B22A11" w:rsidRDefault="00B22A11" w:rsidP="00F200D4">
      <w:pPr>
        <w:rPr>
          <w:rFonts w:ascii="Cambria" w:hAnsi="Cambria"/>
          <w:b/>
          <w:sz w:val="28"/>
          <w:szCs w:val="28"/>
          <w:u w:val="single"/>
        </w:rPr>
      </w:pPr>
    </w:p>
    <w:p w14:paraId="569DB530" w14:textId="77777777" w:rsidR="00B22A11" w:rsidRDefault="00B22A11" w:rsidP="00F200D4">
      <w:pPr>
        <w:rPr>
          <w:rFonts w:ascii="Cambria" w:hAnsi="Cambria"/>
          <w:b/>
          <w:sz w:val="28"/>
          <w:szCs w:val="28"/>
          <w:u w:val="single"/>
        </w:rPr>
      </w:pPr>
    </w:p>
    <w:p w14:paraId="7B3CC647" w14:textId="77777777" w:rsidR="00B22A11" w:rsidRDefault="00B22A11" w:rsidP="00F200D4">
      <w:pPr>
        <w:rPr>
          <w:rFonts w:ascii="Cambria" w:hAnsi="Cambria"/>
          <w:b/>
          <w:sz w:val="28"/>
          <w:szCs w:val="28"/>
          <w:u w:val="single"/>
        </w:rPr>
      </w:pPr>
      <w:r>
        <w:rPr>
          <w:rFonts w:ascii="Cambria" w:hAnsi="Cambria"/>
          <w:b/>
          <w:noProof/>
          <w:sz w:val="28"/>
          <w:szCs w:val="28"/>
          <w:u w:val="single"/>
          <w:lang w:eastAsia="en-US"/>
        </w:rPr>
        <w:drawing>
          <wp:inline distT="0" distB="0" distL="0" distR="0" wp14:anchorId="1E0FED4F" wp14:editId="640FA891">
            <wp:extent cx="6341280" cy="821131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edia back.jpg"/>
                    <pic:cNvPicPr/>
                  </pic:nvPicPr>
                  <pic:blipFill>
                    <a:blip r:embed="rId15">
                      <a:extLst>
                        <a:ext uri="{28A0092B-C50C-407E-A947-70E740481C1C}">
                          <a14:useLocalDpi xmlns:a14="http://schemas.microsoft.com/office/drawing/2010/main" val="0"/>
                        </a:ext>
                      </a:extLst>
                    </a:blip>
                    <a:stretch>
                      <a:fillRect/>
                    </a:stretch>
                  </pic:blipFill>
                  <pic:spPr>
                    <a:xfrm>
                      <a:off x="0" y="0"/>
                      <a:ext cx="6341280" cy="8211311"/>
                    </a:xfrm>
                    <a:prstGeom prst="rect">
                      <a:avLst/>
                    </a:prstGeom>
                  </pic:spPr>
                </pic:pic>
              </a:graphicData>
            </a:graphic>
          </wp:inline>
        </w:drawing>
      </w:r>
    </w:p>
    <w:p w14:paraId="658F9BCF" w14:textId="77777777" w:rsidR="00B22A11" w:rsidRDefault="00B22A11">
      <w:pPr>
        <w:rPr>
          <w:rFonts w:ascii="Cambria" w:hAnsi="Cambria"/>
          <w:b/>
          <w:sz w:val="28"/>
          <w:szCs w:val="28"/>
          <w:u w:val="single"/>
        </w:rPr>
      </w:pPr>
      <w:r>
        <w:rPr>
          <w:rFonts w:ascii="Cambria" w:hAnsi="Cambria"/>
          <w:b/>
          <w:sz w:val="28"/>
          <w:szCs w:val="28"/>
          <w:u w:val="single"/>
        </w:rPr>
        <w:br w:type="page"/>
      </w:r>
    </w:p>
    <w:p w14:paraId="51594484" w14:textId="77777777" w:rsidR="00F200D4" w:rsidRDefault="00F200D4" w:rsidP="00F200D4">
      <w:pPr>
        <w:rPr>
          <w:rFonts w:ascii="Cambria" w:hAnsi="Cambria"/>
          <w:b/>
          <w:sz w:val="28"/>
          <w:szCs w:val="28"/>
          <w:u w:val="single"/>
        </w:rPr>
      </w:pPr>
    </w:p>
    <w:p w14:paraId="68A66081" w14:textId="77777777" w:rsidR="00B22A11" w:rsidRDefault="00B22A11" w:rsidP="00F200D4">
      <w:pPr>
        <w:rPr>
          <w:rFonts w:ascii="Cambria" w:hAnsi="Cambria"/>
          <w:b/>
          <w:sz w:val="28"/>
          <w:szCs w:val="28"/>
          <w:u w:val="single"/>
        </w:rPr>
      </w:pPr>
    </w:p>
    <w:p w14:paraId="51D12BEC" w14:textId="77777777" w:rsidR="00B22A11" w:rsidRDefault="00B22A11" w:rsidP="00F200D4">
      <w:pPr>
        <w:rPr>
          <w:rFonts w:ascii="Cambria" w:hAnsi="Cambria"/>
          <w:b/>
          <w:sz w:val="28"/>
          <w:szCs w:val="28"/>
          <w:u w:val="single"/>
        </w:rPr>
      </w:pPr>
    </w:p>
    <w:p w14:paraId="608EEEA0" w14:textId="77777777" w:rsidR="00F200D4" w:rsidRPr="006C4767" w:rsidRDefault="00F200D4" w:rsidP="00F200D4">
      <w:pPr>
        <w:rPr>
          <w:rFonts w:ascii="Cambria" w:hAnsi="Cambria"/>
          <w:b/>
          <w:sz w:val="28"/>
          <w:szCs w:val="28"/>
          <w:u w:val="single"/>
        </w:rPr>
      </w:pPr>
      <w:r>
        <w:rPr>
          <w:rFonts w:ascii="Cambria" w:hAnsi="Cambria"/>
          <w:b/>
          <w:sz w:val="28"/>
          <w:szCs w:val="28"/>
          <w:u w:val="single"/>
        </w:rPr>
        <w:t xml:space="preserve">Fine </w:t>
      </w:r>
      <w:r w:rsidRPr="006C4767">
        <w:rPr>
          <w:rFonts w:ascii="Cambria" w:hAnsi="Cambria"/>
          <w:b/>
          <w:sz w:val="28"/>
          <w:szCs w:val="28"/>
          <w:u w:val="single"/>
        </w:rPr>
        <w:t>Art Assessment Plan</w:t>
      </w:r>
    </w:p>
    <w:p w14:paraId="66654D8F" w14:textId="77777777" w:rsidR="00F200D4" w:rsidRPr="006C4767" w:rsidRDefault="00F200D4" w:rsidP="00F200D4">
      <w:pPr>
        <w:rPr>
          <w:rFonts w:ascii="Cambria" w:hAnsi="Cambria"/>
        </w:rPr>
      </w:pPr>
    </w:p>
    <w:p w14:paraId="575D5432" w14:textId="77777777" w:rsidR="00F200D4" w:rsidRPr="006C4767" w:rsidRDefault="00F200D4" w:rsidP="00F200D4">
      <w:pPr>
        <w:pStyle w:val="Body"/>
        <w:rPr>
          <w:rFonts w:ascii="Cambria" w:hAnsi="Cambria"/>
          <w:sz w:val="22"/>
          <w:szCs w:val="22"/>
          <w:u w:val="single"/>
        </w:rPr>
      </w:pPr>
      <w:r w:rsidRPr="006C4767">
        <w:rPr>
          <w:rFonts w:ascii="Cambria" w:hAnsi="Cambria"/>
          <w:sz w:val="22"/>
          <w:szCs w:val="22"/>
          <w:u w:val="single"/>
        </w:rPr>
        <w:t>Art Department Mission</w:t>
      </w:r>
    </w:p>
    <w:p w14:paraId="3273D58F" w14:textId="77777777" w:rsidR="00F200D4" w:rsidRPr="006C4767" w:rsidRDefault="00F200D4" w:rsidP="00F200D4">
      <w:pPr>
        <w:pStyle w:val="Body"/>
        <w:rPr>
          <w:rFonts w:ascii="Cambria" w:hAnsi="Cambria"/>
          <w:sz w:val="22"/>
          <w:szCs w:val="22"/>
        </w:rPr>
      </w:pPr>
      <w:r w:rsidRPr="006C4767">
        <w:rPr>
          <w:rFonts w:ascii="Cambria" w:hAnsi="Cambria"/>
          <w:sz w:val="22"/>
          <w:szCs w:val="22"/>
        </w:rPr>
        <w:t>The East Central College Art Department's mission is to provide a strong foundation rooted in the principles of art and design and foster a creative atmosphere fundamental to life long learning in which a student develops mastery of skills and techniques, develops critical and creative approach</w:t>
      </w:r>
      <w:r>
        <w:rPr>
          <w:rFonts w:ascii="Cambria" w:hAnsi="Cambria"/>
          <w:sz w:val="22"/>
          <w:szCs w:val="22"/>
        </w:rPr>
        <w:t xml:space="preserve">es to problem solving that are </w:t>
      </w:r>
      <w:r w:rsidRPr="006C4767">
        <w:rPr>
          <w:rFonts w:ascii="Cambria" w:hAnsi="Cambria"/>
          <w:sz w:val="22"/>
          <w:szCs w:val="22"/>
        </w:rPr>
        <w:t>communicated in a visual context as well as in written and verbal format, becomes socially aware of trends and traditions of the larger art world both past and present in preparation for transfer.</w:t>
      </w:r>
    </w:p>
    <w:p w14:paraId="20D4AF29" w14:textId="77777777" w:rsidR="00F200D4" w:rsidRPr="006C4767" w:rsidRDefault="00F200D4" w:rsidP="00F200D4">
      <w:pPr>
        <w:pStyle w:val="Body"/>
        <w:rPr>
          <w:rFonts w:ascii="Cambria" w:hAnsi="Cambria"/>
          <w:sz w:val="22"/>
          <w:szCs w:val="22"/>
        </w:rPr>
      </w:pPr>
    </w:p>
    <w:tbl>
      <w:tblPr>
        <w:tblW w:w="0" w:type="auto"/>
        <w:tblInd w:w="100" w:type="dxa"/>
        <w:shd w:val="clear" w:color="auto" w:fill="FFFFFF"/>
        <w:tblLayout w:type="fixed"/>
        <w:tblLook w:val="0000" w:firstRow="0" w:lastRow="0" w:firstColumn="0" w:lastColumn="0" w:noHBand="0" w:noVBand="0"/>
      </w:tblPr>
      <w:tblGrid>
        <w:gridCol w:w="3113"/>
        <w:gridCol w:w="3113"/>
        <w:gridCol w:w="3113"/>
      </w:tblGrid>
      <w:tr w:rsidR="00F200D4" w:rsidRPr="006C4767" w14:paraId="1F82E3FB" w14:textId="77777777" w:rsidTr="00F200D4">
        <w:trPr>
          <w:cantSplit/>
          <w:trHeight w:val="280"/>
          <w:tblHeader/>
        </w:trPr>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A507411" w14:textId="77777777" w:rsidR="00F200D4" w:rsidRPr="006C4767" w:rsidRDefault="00F200D4" w:rsidP="00F200D4">
            <w:pPr>
              <w:pStyle w:val="Heading21"/>
              <w:jc w:val="center"/>
              <w:rPr>
                <w:rFonts w:ascii="Cambria" w:hAnsi="Cambria"/>
                <w:b w:val="0"/>
                <w:sz w:val="22"/>
                <w:szCs w:val="22"/>
              </w:rPr>
            </w:pPr>
            <w:r w:rsidRPr="006C4767">
              <w:rPr>
                <w:rFonts w:ascii="Cambria" w:hAnsi="Cambria"/>
                <w:b w:val="0"/>
                <w:sz w:val="22"/>
                <w:szCs w:val="22"/>
              </w:rPr>
              <w:lastRenderedPageBreak/>
              <w:t>Program Objectives</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B815E2F" w14:textId="77777777" w:rsidR="00F200D4" w:rsidRPr="006C4767" w:rsidRDefault="00F200D4" w:rsidP="00F200D4">
            <w:pPr>
              <w:pStyle w:val="Heading21"/>
              <w:jc w:val="center"/>
              <w:rPr>
                <w:rFonts w:ascii="Cambria" w:hAnsi="Cambria"/>
                <w:b w:val="0"/>
                <w:sz w:val="22"/>
                <w:szCs w:val="22"/>
              </w:rPr>
            </w:pPr>
            <w:r w:rsidRPr="006C4767">
              <w:rPr>
                <w:rFonts w:ascii="Cambria" w:hAnsi="Cambria"/>
                <w:b w:val="0"/>
                <w:sz w:val="22"/>
                <w:szCs w:val="22"/>
              </w:rPr>
              <w:t>Assessment</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D06F8C8" w14:textId="77777777" w:rsidR="00F200D4" w:rsidRPr="006C4767" w:rsidRDefault="00F200D4" w:rsidP="00F200D4">
            <w:pPr>
              <w:pStyle w:val="Heading21"/>
              <w:jc w:val="center"/>
              <w:rPr>
                <w:rFonts w:ascii="Cambria" w:hAnsi="Cambria"/>
                <w:b w:val="0"/>
                <w:sz w:val="22"/>
                <w:szCs w:val="22"/>
              </w:rPr>
            </w:pPr>
            <w:r w:rsidRPr="006C4767">
              <w:rPr>
                <w:rFonts w:ascii="Cambria" w:hAnsi="Cambria"/>
                <w:b w:val="0"/>
                <w:sz w:val="22"/>
                <w:szCs w:val="22"/>
              </w:rPr>
              <w:t>CLO’s</w:t>
            </w:r>
          </w:p>
        </w:tc>
      </w:tr>
      <w:tr w:rsidR="00F200D4" w:rsidRPr="006C4767" w14:paraId="3D4B6805" w14:textId="77777777" w:rsidTr="00F200D4">
        <w:trPr>
          <w:cantSplit/>
          <w:trHeight w:val="5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70C70E" w14:textId="77777777" w:rsidR="00F200D4" w:rsidRPr="006C4767" w:rsidRDefault="00F200D4" w:rsidP="00F200D4">
            <w:pPr>
              <w:pStyle w:val="Body"/>
              <w:rPr>
                <w:rFonts w:ascii="Cambria" w:hAnsi="Cambria"/>
                <w:sz w:val="22"/>
                <w:szCs w:val="22"/>
              </w:rPr>
            </w:pPr>
            <w:r w:rsidRPr="006C4767">
              <w:rPr>
                <w:rFonts w:ascii="Cambria" w:hAnsi="Cambria"/>
                <w:sz w:val="22"/>
                <w:szCs w:val="22"/>
              </w:rPr>
              <w:t>* Use proper industry nomenclature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91711A" w14:textId="77777777" w:rsidR="00F200D4" w:rsidRPr="006C4767" w:rsidRDefault="00F200D4" w:rsidP="00F200D4">
            <w:pPr>
              <w:tabs>
                <w:tab w:val="left" w:pos="1440"/>
              </w:tabs>
              <w:rPr>
                <w:rFonts w:ascii="Cambria" w:hAnsi="Cambria"/>
                <w:sz w:val="22"/>
                <w:szCs w:val="22"/>
              </w:rPr>
            </w:pPr>
            <w:proofErr w:type="gramStart"/>
            <w:r w:rsidRPr="006C4767">
              <w:rPr>
                <w:rFonts w:ascii="Cambria" w:hAnsi="Cambria"/>
                <w:sz w:val="22"/>
                <w:szCs w:val="22"/>
              </w:rPr>
              <w:t>artist</w:t>
            </w:r>
            <w:proofErr w:type="gramEnd"/>
            <w:r w:rsidRPr="006C4767">
              <w:rPr>
                <w:rFonts w:ascii="Cambria" w:hAnsi="Cambria"/>
                <w:sz w:val="22"/>
                <w:szCs w:val="22"/>
              </w:rPr>
              <w:t xml:space="preserve"> statement</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ACC697" w14:textId="77777777" w:rsidR="00F200D4" w:rsidRPr="006C4767" w:rsidRDefault="00F200D4" w:rsidP="00F200D4">
            <w:pPr>
              <w:pStyle w:val="Body"/>
              <w:rPr>
                <w:rFonts w:ascii="Cambria" w:hAnsi="Cambria"/>
                <w:sz w:val="22"/>
                <w:szCs w:val="22"/>
              </w:rPr>
            </w:pPr>
            <w:proofErr w:type="gramStart"/>
            <w:r w:rsidRPr="006C4767">
              <w:rPr>
                <w:rFonts w:ascii="Cambria" w:hAnsi="Cambria"/>
                <w:sz w:val="22"/>
                <w:szCs w:val="22"/>
              </w:rPr>
              <w:t>communication</w:t>
            </w:r>
            <w:proofErr w:type="gramEnd"/>
          </w:p>
        </w:tc>
      </w:tr>
      <w:tr w:rsidR="00F200D4" w:rsidRPr="006C4767" w14:paraId="659CD3B2" w14:textId="77777777" w:rsidTr="00F200D4">
        <w:trPr>
          <w:cantSplit/>
          <w:trHeight w:val="8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E26781" w14:textId="77777777" w:rsidR="00F200D4" w:rsidRPr="006C4767" w:rsidRDefault="00F200D4" w:rsidP="00F200D4">
            <w:pPr>
              <w:tabs>
                <w:tab w:val="left" w:pos="720"/>
              </w:tabs>
              <w:rPr>
                <w:rFonts w:ascii="Cambria" w:hAnsi="Cambria"/>
                <w:sz w:val="22"/>
                <w:szCs w:val="22"/>
              </w:rPr>
            </w:pPr>
            <w:r w:rsidRPr="006C4767">
              <w:rPr>
                <w:rFonts w:ascii="Cambria" w:hAnsi="Cambria"/>
                <w:sz w:val="22"/>
                <w:szCs w:val="22"/>
              </w:rPr>
              <w:t>* Utilize technology to present and document their work for presentation</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A9719D" w14:textId="77777777" w:rsidR="00F200D4" w:rsidRPr="006C4767" w:rsidRDefault="00F200D4" w:rsidP="00F200D4">
            <w:pPr>
              <w:pStyle w:val="Body"/>
              <w:rPr>
                <w:rFonts w:ascii="Cambria" w:hAnsi="Cambria"/>
                <w:sz w:val="22"/>
                <w:szCs w:val="22"/>
              </w:rPr>
            </w:pPr>
            <w:proofErr w:type="gramStart"/>
            <w:r w:rsidRPr="006C4767">
              <w:rPr>
                <w:rFonts w:ascii="Cambria" w:hAnsi="Cambria"/>
                <w:sz w:val="22"/>
                <w:szCs w:val="22"/>
              </w:rPr>
              <w:t>digital</w:t>
            </w:r>
            <w:proofErr w:type="gramEnd"/>
            <w:r w:rsidRPr="006C4767">
              <w:rPr>
                <w:rFonts w:ascii="Cambria" w:hAnsi="Cambria"/>
                <w:sz w:val="22"/>
                <w:szCs w:val="22"/>
              </w:rPr>
              <w:t xml:space="preserve"> portfolio</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788540" w14:textId="77777777" w:rsidR="00F200D4" w:rsidRPr="006C4767" w:rsidRDefault="00F200D4" w:rsidP="00F200D4">
            <w:pPr>
              <w:pStyle w:val="Body"/>
              <w:rPr>
                <w:rFonts w:ascii="Cambria" w:hAnsi="Cambria"/>
                <w:sz w:val="22"/>
                <w:szCs w:val="22"/>
              </w:rPr>
            </w:pPr>
            <w:proofErr w:type="gramStart"/>
            <w:r w:rsidRPr="006C4767">
              <w:rPr>
                <w:rFonts w:ascii="Cambria" w:hAnsi="Cambria"/>
                <w:sz w:val="22"/>
                <w:szCs w:val="22"/>
              </w:rPr>
              <w:t>communication</w:t>
            </w:r>
            <w:proofErr w:type="gramEnd"/>
          </w:p>
        </w:tc>
      </w:tr>
      <w:tr w:rsidR="00F200D4" w:rsidRPr="006C4767" w14:paraId="3A045898" w14:textId="77777777" w:rsidTr="00F200D4">
        <w:trPr>
          <w:cantSplit/>
          <w:trHeight w:val="8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723FC9" w14:textId="77777777" w:rsidR="00F200D4" w:rsidRPr="006C4767" w:rsidRDefault="00F200D4" w:rsidP="00F200D4">
            <w:pPr>
              <w:tabs>
                <w:tab w:val="left" w:pos="720"/>
              </w:tabs>
              <w:rPr>
                <w:rFonts w:ascii="Cambria" w:hAnsi="Cambria"/>
                <w:sz w:val="22"/>
                <w:szCs w:val="22"/>
              </w:rPr>
            </w:pPr>
            <w:r w:rsidRPr="006C4767">
              <w:rPr>
                <w:rFonts w:ascii="Cambria" w:hAnsi="Cambria"/>
                <w:sz w:val="22"/>
                <w:szCs w:val="22"/>
              </w:rPr>
              <w:t>* Display an adequate level of professionalism in presentation of their work</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05DFFB" w14:textId="77777777" w:rsidR="00F200D4" w:rsidRPr="006C4767" w:rsidRDefault="00F200D4" w:rsidP="00F200D4">
            <w:pPr>
              <w:tabs>
                <w:tab w:val="left" w:pos="1440"/>
              </w:tabs>
              <w:rPr>
                <w:rFonts w:ascii="Cambria" w:hAnsi="Cambria"/>
                <w:sz w:val="22"/>
                <w:szCs w:val="22"/>
              </w:rPr>
            </w:pPr>
            <w:proofErr w:type="gramStart"/>
            <w:r w:rsidRPr="006C4767">
              <w:rPr>
                <w:rFonts w:ascii="Cambria" w:hAnsi="Cambria"/>
                <w:sz w:val="22"/>
                <w:szCs w:val="22"/>
              </w:rPr>
              <w:t>student</w:t>
            </w:r>
            <w:proofErr w:type="gramEnd"/>
            <w:r w:rsidRPr="006C4767">
              <w:rPr>
                <w:rFonts w:ascii="Cambria" w:hAnsi="Cambria"/>
                <w:sz w:val="22"/>
                <w:szCs w:val="22"/>
              </w:rPr>
              <w:t xml:space="preserve"> art exhibition</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6E717B" w14:textId="77777777" w:rsidR="00F200D4" w:rsidRPr="006C4767" w:rsidRDefault="00F200D4" w:rsidP="00F200D4">
            <w:pPr>
              <w:pStyle w:val="Body"/>
              <w:rPr>
                <w:rFonts w:ascii="Cambria" w:hAnsi="Cambria"/>
                <w:sz w:val="22"/>
                <w:szCs w:val="22"/>
              </w:rPr>
            </w:pPr>
            <w:proofErr w:type="gramStart"/>
            <w:r w:rsidRPr="006C4767">
              <w:rPr>
                <w:rFonts w:ascii="Cambria" w:hAnsi="Cambria"/>
                <w:sz w:val="22"/>
                <w:szCs w:val="22"/>
              </w:rPr>
              <w:t>ethics</w:t>
            </w:r>
            <w:proofErr w:type="gramEnd"/>
            <w:r w:rsidRPr="006C4767">
              <w:rPr>
                <w:rFonts w:ascii="Cambria" w:hAnsi="Cambria"/>
                <w:sz w:val="22"/>
                <w:szCs w:val="22"/>
              </w:rPr>
              <w:t xml:space="preserve"> &amp; social responsibility</w:t>
            </w:r>
          </w:p>
        </w:tc>
      </w:tr>
      <w:tr w:rsidR="00F200D4" w:rsidRPr="006C4767" w14:paraId="4FC98939" w14:textId="77777777" w:rsidTr="00F200D4">
        <w:trPr>
          <w:cantSplit/>
          <w:trHeight w:val="8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C7A20C" w14:textId="77777777" w:rsidR="00F200D4" w:rsidRPr="006C4767" w:rsidRDefault="00F200D4" w:rsidP="00F200D4">
            <w:pPr>
              <w:tabs>
                <w:tab w:val="left" w:pos="720"/>
              </w:tabs>
              <w:rPr>
                <w:rFonts w:ascii="Cambria" w:hAnsi="Cambria"/>
                <w:sz w:val="22"/>
                <w:szCs w:val="22"/>
              </w:rPr>
            </w:pPr>
            <w:r w:rsidRPr="006C4767">
              <w:rPr>
                <w:rFonts w:ascii="Cambria" w:hAnsi="Cambria"/>
                <w:sz w:val="22"/>
                <w:szCs w:val="22"/>
              </w:rPr>
              <w:t>* Display critical thinking skills and concrete conceptual development</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A0969A" w14:textId="77777777" w:rsidR="00F200D4" w:rsidRPr="006C4767" w:rsidRDefault="00F200D4" w:rsidP="00F200D4">
            <w:pPr>
              <w:pStyle w:val="Body"/>
              <w:rPr>
                <w:rFonts w:ascii="Cambria" w:hAnsi="Cambria"/>
                <w:sz w:val="22"/>
                <w:szCs w:val="22"/>
              </w:rPr>
            </w:pPr>
            <w:proofErr w:type="gramStart"/>
            <w:r w:rsidRPr="006C4767">
              <w:rPr>
                <w:rFonts w:ascii="Cambria" w:hAnsi="Cambria"/>
                <w:sz w:val="22"/>
                <w:szCs w:val="22"/>
              </w:rPr>
              <w:t>creation</w:t>
            </w:r>
            <w:proofErr w:type="gramEnd"/>
            <w:r w:rsidRPr="006C4767">
              <w:rPr>
                <w:rFonts w:ascii="Cambria" w:hAnsi="Cambria"/>
                <w:sz w:val="22"/>
                <w:szCs w:val="22"/>
              </w:rPr>
              <w:t xml:space="preserve"> of a coherent body of work, iconography</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BE6F88" w14:textId="77777777" w:rsidR="00F200D4" w:rsidRPr="006C4767" w:rsidRDefault="00F200D4" w:rsidP="00F200D4">
            <w:pPr>
              <w:pStyle w:val="Body"/>
              <w:rPr>
                <w:rFonts w:ascii="Cambria" w:hAnsi="Cambria"/>
                <w:sz w:val="22"/>
                <w:szCs w:val="22"/>
              </w:rPr>
            </w:pPr>
            <w:proofErr w:type="gramStart"/>
            <w:r w:rsidRPr="006C4767">
              <w:rPr>
                <w:rFonts w:ascii="Cambria" w:hAnsi="Cambria"/>
                <w:sz w:val="22"/>
                <w:szCs w:val="22"/>
              </w:rPr>
              <w:t>critical</w:t>
            </w:r>
            <w:proofErr w:type="gramEnd"/>
            <w:r w:rsidRPr="006C4767">
              <w:rPr>
                <w:rFonts w:ascii="Cambria" w:hAnsi="Cambria"/>
                <w:sz w:val="22"/>
                <w:szCs w:val="22"/>
              </w:rPr>
              <w:t xml:space="preserve"> &amp; creative thinking</w:t>
            </w:r>
          </w:p>
        </w:tc>
      </w:tr>
      <w:tr w:rsidR="00F200D4" w:rsidRPr="006C4767" w14:paraId="6F6476DF" w14:textId="77777777" w:rsidTr="00F200D4">
        <w:trPr>
          <w:cantSplit/>
          <w:trHeight w:val="16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A2413A" w14:textId="77777777" w:rsidR="00F200D4" w:rsidRPr="006C4767" w:rsidRDefault="00F200D4" w:rsidP="00F200D4">
            <w:pPr>
              <w:tabs>
                <w:tab w:val="left" w:pos="720"/>
              </w:tabs>
              <w:rPr>
                <w:rFonts w:ascii="Cambria" w:hAnsi="Cambria"/>
                <w:sz w:val="22"/>
                <w:szCs w:val="22"/>
              </w:rPr>
            </w:pPr>
            <w:r w:rsidRPr="006C4767">
              <w:rPr>
                <w:rFonts w:ascii="Cambria" w:hAnsi="Cambria"/>
                <w:sz w:val="22"/>
                <w:szCs w:val="22"/>
              </w:rPr>
              <w:t>* Demonstrate a substantial engagement with historical concepts/techniques/artists/movements as well as a working knowledge of contemporary artists.</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AD08AA" w14:textId="77777777" w:rsidR="00F200D4" w:rsidRPr="006C4767" w:rsidRDefault="00F200D4" w:rsidP="00F200D4">
            <w:pPr>
              <w:pStyle w:val="Body"/>
              <w:rPr>
                <w:rFonts w:ascii="Cambria" w:hAnsi="Cambria"/>
                <w:sz w:val="22"/>
                <w:szCs w:val="22"/>
              </w:rPr>
            </w:pPr>
            <w:proofErr w:type="gramStart"/>
            <w:r w:rsidRPr="006C4767">
              <w:rPr>
                <w:rFonts w:ascii="Cambria" w:hAnsi="Cambria"/>
                <w:sz w:val="22"/>
                <w:szCs w:val="22"/>
              </w:rPr>
              <w:t>artist</w:t>
            </w:r>
            <w:proofErr w:type="gramEnd"/>
            <w:r w:rsidRPr="006C4767">
              <w:rPr>
                <w:rFonts w:ascii="Cambria" w:hAnsi="Cambria"/>
                <w:sz w:val="22"/>
                <w:szCs w:val="22"/>
              </w:rPr>
              <w:t xml:space="preserve"> statement</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323D3F" w14:textId="77777777" w:rsidR="00F200D4" w:rsidRPr="006C4767" w:rsidRDefault="00F200D4" w:rsidP="00F200D4">
            <w:pPr>
              <w:pStyle w:val="Body"/>
              <w:rPr>
                <w:rFonts w:ascii="Cambria" w:hAnsi="Cambria"/>
                <w:sz w:val="22"/>
                <w:szCs w:val="22"/>
              </w:rPr>
            </w:pPr>
            <w:proofErr w:type="gramStart"/>
            <w:r w:rsidRPr="006C4767">
              <w:rPr>
                <w:rFonts w:ascii="Cambria" w:hAnsi="Cambria"/>
                <w:sz w:val="22"/>
                <w:szCs w:val="22"/>
              </w:rPr>
              <w:t>communication</w:t>
            </w:r>
            <w:proofErr w:type="gramEnd"/>
            <w:r w:rsidRPr="006C4767">
              <w:rPr>
                <w:rFonts w:ascii="Cambria" w:hAnsi="Cambria"/>
                <w:sz w:val="22"/>
                <w:szCs w:val="22"/>
              </w:rPr>
              <w:t>, ethical &amp; social responsibility, and critical &amp; creative thinking</w:t>
            </w:r>
          </w:p>
        </w:tc>
      </w:tr>
    </w:tbl>
    <w:p w14:paraId="7C3132CF" w14:textId="77777777" w:rsidR="00F200D4" w:rsidRPr="006C4767" w:rsidRDefault="00F200D4" w:rsidP="00F200D4">
      <w:pPr>
        <w:pStyle w:val="Body"/>
        <w:rPr>
          <w:rFonts w:ascii="Cambria" w:hAnsi="Cambria"/>
          <w:sz w:val="22"/>
          <w:szCs w:val="22"/>
        </w:rPr>
      </w:pPr>
    </w:p>
    <w:p w14:paraId="06771B53" w14:textId="77777777" w:rsidR="00F200D4" w:rsidRPr="006C4767" w:rsidRDefault="00F200D4" w:rsidP="00F200D4">
      <w:pPr>
        <w:pStyle w:val="Body"/>
        <w:rPr>
          <w:rFonts w:ascii="Cambria" w:hAnsi="Cambria"/>
          <w:sz w:val="22"/>
          <w:szCs w:val="22"/>
          <w:u w:val="single"/>
        </w:rPr>
      </w:pPr>
      <w:r w:rsidRPr="006C4767">
        <w:rPr>
          <w:rFonts w:ascii="Cambria" w:hAnsi="Cambria"/>
          <w:sz w:val="22"/>
          <w:szCs w:val="22"/>
          <w:u w:val="single"/>
        </w:rPr>
        <w:t>Review of Outcomes</w:t>
      </w:r>
    </w:p>
    <w:p w14:paraId="225FF6D4" w14:textId="77777777" w:rsidR="00F200D4" w:rsidRPr="006C4767" w:rsidRDefault="00F200D4" w:rsidP="00F200D4">
      <w:pPr>
        <w:pStyle w:val="Body"/>
        <w:rPr>
          <w:rFonts w:ascii="Cambria" w:hAnsi="Cambria"/>
          <w:sz w:val="22"/>
          <w:szCs w:val="22"/>
        </w:rPr>
      </w:pPr>
      <w:r w:rsidRPr="006C4767">
        <w:rPr>
          <w:rFonts w:ascii="Cambria" w:hAnsi="Cambria"/>
          <w:sz w:val="22"/>
          <w:szCs w:val="22"/>
        </w:rPr>
        <w:t xml:space="preserve">Data collection - by full time and adjunct faculty at end of each semester </w:t>
      </w:r>
    </w:p>
    <w:p w14:paraId="568CD4EB" w14:textId="77777777" w:rsidR="00F200D4" w:rsidRPr="006C4767" w:rsidRDefault="00F200D4" w:rsidP="00F200D4">
      <w:pPr>
        <w:pStyle w:val="Body"/>
        <w:rPr>
          <w:rFonts w:ascii="Cambria" w:hAnsi="Cambria"/>
          <w:sz w:val="22"/>
          <w:szCs w:val="22"/>
        </w:rPr>
      </w:pPr>
      <w:r w:rsidRPr="006C4767">
        <w:rPr>
          <w:rFonts w:ascii="Cambria" w:hAnsi="Cambria"/>
          <w:sz w:val="22"/>
          <w:szCs w:val="22"/>
        </w:rPr>
        <w:t>Data review &amp; analysis - by full time faculty with adjunct faculty at the end of the academic year</w:t>
      </w:r>
    </w:p>
    <w:p w14:paraId="73D11429" w14:textId="77777777" w:rsidR="00F200D4" w:rsidRPr="006C4767" w:rsidRDefault="00F200D4" w:rsidP="00F200D4">
      <w:pPr>
        <w:pStyle w:val="Body"/>
        <w:rPr>
          <w:rFonts w:ascii="Cambria" w:hAnsi="Cambria"/>
          <w:sz w:val="22"/>
          <w:szCs w:val="22"/>
        </w:rPr>
      </w:pPr>
      <w:r w:rsidRPr="006C4767">
        <w:rPr>
          <w:rFonts w:ascii="Cambria" w:hAnsi="Cambria"/>
          <w:sz w:val="22"/>
          <w:szCs w:val="22"/>
        </w:rPr>
        <w:t>Modifications to curriculum as needed to meet program goals</w:t>
      </w:r>
    </w:p>
    <w:p w14:paraId="36FF4C1A" w14:textId="77777777" w:rsidR="00F200D4" w:rsidRPr="006C4767" w:rsidRDefault="00F200D4" w:rsidP="00F200D4">
      <w:pPr>
        <w:pStyle w:val="Body"/>
        <w:rPr>
          <w:rFonts w:ascii="Cambria" w:hAnsi="Cambria"/>
          <w:sz w:val="22"/>
          <w:szCs w:val="22"/>
        </w:rPr>
      </w:pPr>
      <w:r w:rsidRPr="006C4767">
        <w:rPr>
          <w:rFonts w:ascii="Cambria" w:hAnsi="Cambria"/>
          <w:sz w:val="22"/>
          <w:szCs w:val="22"/>
        </w:rPr>
        <w:t xml:space="preserve">Continued participation in ECC CLO’s </w:t>
      </w:r>
    </w:p>
    <w:p w14:paraId="7B1747CD" w14:textId="77777777" w:rsidR="00F200D4" w:rsidRPr="006C4767" w:rsidRDefault="00F200D4" w:rsidP="00F200D4">
      <w:pPr>
        <w:pStyle w:val="Body"/>
        <w:rPr>
          <w:rFonts w:ascii="Cambria" w:hAnsi="Cambria"/>
          <w:sz w:val="22"/>
          <w:szCs w:val="22"/>
        </w:rPr>
      </w:pPr>
      <w:r w:rsidRPr="006C4767">
        <w:rPr>
          <w:rFonts w:ascii="Cambria" w:hAnsi="Cambria"/>
          <w:sz w:val="22"/>
          <w:szCs w:val="22"/>
        </w:rPr>
        <w:t>Submit results and updated plans to Division Chair and Office of Instruction at the end of academic year</w:t>
      </w:r>
    </w:p>
    <w:p w14:paraId="472A72D1" w14:textId="77777777" w:rsidR="00F200D4" w:rsidRPr="006C4767" w:rsidRDefault="00F200D4" w:rsidP="00F200D4">
      <w:pPr>
        <w:pStyle w:val="Body"/>
        <w:rPr>
          <w:rFonts w:ascii="Cambria" w:hAnsi="Cambria"/>
          <w:sz w:val="22"/>
          <w:szCs w:val="22"/>
        </w:rPr>
      </w:pPr>
    </w:p>
    <w:p w14:paraId="428392C5" w14:textId="77777777" w:rsidR="00F200D4" w:rsidRPr="006C4767" w:rsidRDefault="00F200D4" w:rsidP="00F200D4">
      <w:pPr>
        <w:pStyle w:val="Body"/>
        <w:rPr>
          <w:rFonts w:ascii="Cambria" w:hAnsi="Cambria"/>
          <w:sz w:val="22"/>
          <w:szCs w:val="22"/>
          <w:u w:val="single"/>
        </w:rPr>
      </w:pPr>
      <w:r w:rsidRPr="006C4767">
        <w:rPr>
          <w:rFonts w:ascii="Cambria" w:hAnsi="Cambria"/>
          <w:sz w:val="22"/>
          <w:szCs w:val="22"/>
          <w:u w:val="single"/>
        </w:rPr>
        <w:t xml:space="preserve">Program Review Cycle </w:t>
      </w:r>
    </w:p>
    <w:p w14:paraId="4CA2570C" w14:textId="77777777" w:rsidR="00F200D4" w:rsidRPr="006C4767" w:rsidRDefault="00F200D4" w:rsidP="00F200D4">
      <w:pPr>
        <w:pStyle w:val="Body"/>
        <w:rPr>
          <w:rFonts w:ascii="Cambria" w:hAnsi="Cambria"/>
          <w:sz w:val="22"/>
          <w:szCs w:val="22"/>
        </w:rPr>
      </w:pPr>
      <w:r w:rsidRPr="006C4767">
        <w:rPr>
          <w:rFonts w:ascii="Cambria" w:hAnsi="Cambria"/>
          <w:sz w:val="22"/>
          <w:szCs w:val="22"/>
        </w:rPr>
        <w:t>Assess - AFA round 1</w:t>
      </w:r>
    </w:p>
    <w:p w14:paraId="0AF24C24" w14:textId="77777777" w:rsidR="00F200D4" w:rsidRPr="006C4767" w:rsidRDefault="00F200D4" w:rsidP="00F200D4">
      <w:pPr>
        <w:pStyle w:val="Body"/>
        <w:rPr>
          <w:rFonts w:ascii="Cambria" w:hAnsi="Cambria"/>
          <w:sz w:val="22"/>
          <w:szCs w:val="22"/>
        </w:rPr>
      </w:pPr>
      <w:r w:rsidRPr="006C4767">
        <w:rPr>
          <w:rFonts w:ascii="Cambria" w:hAnsi="Cambria"/>
          <w:sz w:val="22"/>
          <w:szCs w:val="22"/>
        </w:rPr>
        <w:t>Assess - AA round 2</w:t>
      </w:r>
    </w:p>
    <w:p w14:paraId="0C5FC052" w14:textId="77777777" w:rsidR="00F200D4" w:rsidRPr="006C4767" w:rsidRDefault="00F200D4" w:rsidP="00F200D4">
      <w:pPr>
        <w:pStyle w:val="Body"/>
        <w:rPr>
          <w:rFonts w:ascii="Cambria" w:hAnsi="Cambria"/>
          <w:sz w:val="22"/>
          <w:szCs w:val="22"/>
        </w:rPr>
      </w:pPr>
      <w:r w:rsidRPr="006C4767">
        <w:rPr>
          <w:rFonts w:ascii="Cambria" w:hAnsi="Cambria"/>
          <w:sz w:val="22"/>
          <w:szCs w:val="22"/>
        </w:rPr>
        <w:t>Assess - General Education offering (Art Appreciation &amp; Art History) &amp; Gallery round 3</w:t>
      </w:r>
    </w:p>
    <w:p w14:paraId="5061C8F4" w14:textId="77777777" w:rsidR="00F200D4" w:rsidRPr="006C4767" w:rsidRDefault="00F200D4" w:rsidP="00F200D4">
      <w:pPr>
        <w:pStyle w:val="Body"/>
        <w:rPr>
          <w:rFonts w:ascii="Cambria" w:hAnsi="Cambria"/>
          <w:sz w:val="22"/>
          <w:szCs w:val="22"/>
        </w:rPr>
      </w:pPr>
      <w:r w:rsidRPr="006C4767">
        <w:rPr>
          <w:rFonts w:ascii="Cambria" w:hAnsi="Cambria"/>
          <w:sz w:val="22"/>
          <w:szCs w:val="22"/>
        </w:rPr>
        <w:t xml:space="preserve">Program Review - beginning Jan 2012, completion December 2012 </w:t>
      </w:r>
    </w:p>
    <w:p w14:paraId="52671733" w14:textId="77777777" w:rsidR="00F200D4" w:rsidRPr="006C4767" w:rsidRDefault="00F200D4" w:rsidP="00F200D4">
      <w:pPr>
        <w:pStyle w:val="Body"/>
        <w:rPr>
          <w:rFonts w:ascii="Cambria" w:hAnsi="Cambria"/>
          <w:sz w:val="22"/>
          <w:szCs w:val="22"/>
        </w:rPr>
      </w:pPr>
      <w:r w:rsidRPr="006C4767">
        <w:rPr>
          <w:rFonts w:ascii="Cambria" w:hAnsi="Cambria"/>
          <w:sz w:val="22"/>
          <w:szCs w:val="22"/>
        </w:rPr>
        <w:t>NASAD - beginning Fall 2011, completion Spring 2014</w:t>
      </w:r>
      <w:r w:rsidRPr="006C4767">
        <w:rPr>
          <w:rFonts w:ascii="Cambria" w:hAnsi="Cambria"/>
          <w:sz w:val="22"/>
          <w:szCs w:val="22"/>
        </w:rPr>
        <w:br w:type="page"/>
      </w:r>
    </w:p>
    <w:p w14:paraId="57F1E235" w14:textId="77777777" w:rsidR="00F200D4" w:rsidRDefault="00F200D4" w:rsidP="00F200D4">
      <w:pPr>
        <w:widowControl w:val="0"/>
        <w:autoSpaceDE w:val="0"/>
        <w:autoSpaceDN w:val="0"/>
        <w:adjustRightInd w:val="0"/>
        <w:ind w:left="-450" w:right="-20"/>
        <w:rPr>
          <w:rFonts w:ascii="Times New Roman" w:hAnsi="Times New Roman" w:cs="Times New Roman"/>
        </w:rPr>
      </w:pPr>
    </w:p>
    <w:p w14:paraId="757FED8F" w14:textId="77777777" w:rsidR="00F200D4" w:rsidRDefault="00F200D4" w:rsidP="00F200D4">
      <w:pPr>
        <w:widowControl w:val="0"/>
        <w:autoSpaceDE w:val="0"/>
        <w:autoSpaceDN w:val="0"/>
        <w:adjustRightInd w:val="0"/>
        <w:ind w:left="-450" w:right="-20"/>
        <w:rPr>
          <w:rFonts w:ascii="Times New Roman" w:hAnsi="Times New Roman" w:cs="Times New Roman"/>
        </w:rPr>
      </w:pPr>
    </w:p>
    <w:p w14:paraId="47C96CC7" w14:textId="77777777" w:rsidR="00F200D4" w:rsidRDefault="00F200D4" w:rsidP="00F200D4">
      <w:pPr>
        <w:widowControl w:val="0"/>
        <w:autoSpaceDE w:val="0"/>
        <w:autoSpaceDN w:val="0"/>
        <w:adjustRightInd w:val="0"/>
        <w:ind w:left="-450" w:right="-20"/>
        <w:rPr>
          <w:rFonts w:ascii="Times New Roman" w:hAnsi="Times New Roman" w:cs="Times New Roman"/>
        </w:rPr>
      </w:pPr>
    </w:p>
    <w:p w14:paraId="155EE271" w14:textId="77777777" w:rsidR="00F200D4" w:rsidRDefault="00F200D4" w:rsidP="00F200D4">
      <w:pPr>
        <w:widowControl w:val="0"/>
        <w:autoSpaceDE w:val="0"/>
        <w:autoSpaceDN w:val="0"/>
        <w:adjustRightInd w:val="0"/>
        <w:ind w:left="-450" w:right="-20"/>
        <w:rPr>
          <w:rFonts w:ascii="Times New Roman" w:hAnsi="Times New Roman" w:cs="Times New Roman"/>
        </w:rPr>
      </w:pPr>
    </w:p>
    <w:p w14:paraId="7421BBD9" w14:textId="77777777" w:rsidR="00F200D4" w:rsidRDefault="00F200D4" w:rsidP="00F200D4">
      <w:pPr>
        <w:rPr>
          <w:rFonts w:ascii="Cambria" w:hAnsi="Cambria"/>
          <w:b/>
          <w:sz w:val="28"/>
          <w:szCs w:val="28"/>
          <w:u w:val="single"/>
        </w:rPr>
      </w:pPr>
    </w:p>
    <w:p w14:paraId="4D3079E1" w14:textId="77777777" w:rsidR="00F200D4" w:rsidRDefault="00F200D4" w:rsidP="00F200D4">
      <w:pPr>
        <w:rPr>
          <w:rFonts w:ascii="Cambria" w:hAnsi="Cambria"/>
          <w:b/>
          <w:sz w:val="28"/>
          <w:szCs w:val="28"/>
          <w:u w:val="single"/>
        </w:rPr>
      </w:pPr>
    </w:p>
    <w:p w14:paraId="57C084EE" w14:textId="77777777" w:rsidR="00F200D4" w:rsidRPr="006C4767" w:rsidRDefault="00F200D4" w:rsidP="00F200D4">
      <w:pPr>
        <w:rPr>
          <w:rFonts w:ascii="Cambria" w:hAnsi="Cambria"/>
          <w:b/>
          <w:sz w:val="28"/>
          <w:szCs w:val="28"/>
          <w:u w:val="single"/>
        </w:rPr>
      </w:pPr>
      <w:r>
        <w:rPr>
          <w:rFonts w:ascii="Cambria" w:hAnsi="Cambria"/>
          <w:b/>
          <w:sz w:val="28"/>
          <w:szCs w:val="28"/>
          <w:u w:val="single"/>
        </w:rPr>
        <w:t>Graphic Design</w:t>
      </w:r>
      <w:r w:rsidRPr="006C4767">
        <w:rPr>
          <w:rFonts w:ascii="Cambria" w:hAnsi="Cambria"/>
          <w:b/>
          <w:sz w:val="28"/>
          <w:szCs w:val="28"/>
          <w:u w:val="single"/>
        </w:rPr>
        <w:t xml:space="preserve"> Assessment Plan</w:t>
      </w:r>
    </w:p>
    <w:p w14:paraId="0FB87049" w14:textId="77777777" w:rsidR="00F200D4" w:rsidRDefault="00F200D4" w:rsidP="00F200D4">
      <w:pPr>
        <w:widowControl w:val="0"/>
        <w:autoSpaceDE w:val="0"/>
        <w:autoSpaceDN w:val="0"/>
        <w:adjustRightInd w:val="0"/>
        <w:ind w:left="-450" w:right="-20"/>
        <w:rPr>
          <w:rFonts w:ascii="Times New Roman" w:hAnsi="Times New Roman" w:cs="Times New Roman"/>
        </w:rPr>
      </w:pPr>
    </w:p>
    <w:p w14:paraId="31B8617C" w14:textId="77777777" w:rsidR="00F200D4" w:rsidRPr="00232572" w:rsidRDefault="00F200D4" w:rsidP="00F200D4">
      <w:pPr>
        <w:widowControl w:val="0"/>
        <w:autoSpaceDE w:val="0"/>
        <w:autoSpaceDN w:val="0"/>
        <w:adjustRightInd w:val="0"/>
        <w:ind w:right="-20"/>
        <w:rPr>
          <w:rFonts w:cs="Times New Roman"/>
          <w:sz w:val="22"/>
          <w:szCs w:val="22"/>
        </w:rPr>
      </w:pPr>
      <w:r w:rsidRPr="00232572">
        <w:rPr>
          <w:rFonts w:cs="Times New Roman"/>
          <w:sz w:val="22"/>
          <w:szCs w:val="22"/>
        </w:rPr>
        <w:t>Multimedia Program</w:t>
      </w:r>
    </w:p>
    <w:p w14:paraId="09809809" w14:textId="77777777" w:rsidR="00F200D4" w:rsidRPr="00232572" w:rsidRDefault="00F200D4" w:rsidP="00F200D4">
      <w:pPr>
        <w:widowControl w:val="0"/>
        <w:autoSpaceDE w:val="0"/>
        <w:autoSpaceDN w:val="0"/>
        <w:adjustRightInd w:val="0"/>
        <w:ind w:right="-20"/>
        <w:rPr>
          <w:rFonts w:cs="Times New Roman"/>
          <w:sz w:val="22"/>
          <w:szCs w:val="22"/>
        </w:rPr>
      </w:pPr>
    </w:p>
    <w:p w14:paraId="25553769" w14:textId="77777777" w:rsidR="00F200D4" w:rsidRPr="00232572" w:rsidRDefault="00F200D4" w:rsidP="00F200D4">
      <w:pPr>
        <w:widowControl w:val="0"/>
        <w:autoSpaceDE w:val="0"/>
        <w:autoSpaceDN w:val="0"/>
        <w:adjustRightInd w:val="0"/>
        <w:ind w:right="-20"/>
        <w:rPr>
          <w:rFonts w:cs="Cambria"/>
          <w:b/>
          <w:bCs/>
          <w:sz w:val="22"/>
          <w:szCs w:val="22"/>
        </w:rPr>
      </w:pPr>
      <w:r w:rsidRPr="00232572">
        <w:rPr>
          <w:rFonts w:cs="Times New Roman"/>
          <w:sz w:val="22"/>
          <w:szCs w:val="22"/>
        </w:rPr>
        <w:t>Review of data received in 2010 Assessment Report</w:t>
      </w:r>
    </w:p>
    <w:p w14:paraId="513B7C14" w14:textId="77777777" w:rsidR="00F200D4" w:rsidRPr="00232572" w:rsidRDefault="00F200D4" w:rsidP="00F200D4">
      <w:pPr>
        <w:widowControl w:val="0"/>
        <w:autoSpaceDE w:val="0"/>
        <w:autoSpaceDN w:val="0"/>
        <w:adjustRightInd w:val="0"/>
        <w:ind w:left="1552" w:right="-20"/>
        <w:rPr>
          <w:rFonts w:cs="Cambria"/>
          <w:b/>
          <w:bCs/>
          <w:sz w:val="22"/>
          <w:szCs w:val="22"/>
        </w:rPr>
      </w:pPr>
    </w:p>
    <w:p w14:paraId="7213E94C" w14:textId="77777777" w:rsidR="00F200D4" w:rsidRPr="00232572" w:rsidRDefault="00F200D4" w:rsidP="00F200D4">
      <w:pPr>
        <w:widowControl w:val="0"/>
        <w:autoSpaceDE w:val="0"/>
        <w:autoSpaceDN w:val="0"/>
        <w:adjustRightInd w:val="0"/>
        <w:ind w:left="1552" w:right="-20"/>
        <w:rPr>
          <w:rFonts w:cs="Cambria"/>
          <w:b/>
          <w:bCs/>
          <w:sz w:val="22"/>
          <w:szCs w:val="22"/>
        </w:rPr>
      </w:pPr>
    </w:p>
    <w:p w14:paraId="00EA073E" w14:textId="77777777" w:rsidR="00F200D4" w:rsidRPr="00232572" w:rsidRDefault="00F200D4" w:rsidP="00F200D4">
      <w:pPr>
        <w:widowControl w:val="0"/>
        <w:autoSpaceDE w:val="0"/>
        <w:autoSpaceDN w:val="0"/>
        <w:adjustRightInd w:val="0"/>
        <w:ind w:left="1552" w:right="-20"/>
        <w:rPr>
          <w:rFonts w:cs="Cambria"/>
          <w:b/>
          <w:bCs/>
          <w:sz w:val="22"/>
          <w:szCs w:val="22"/>
        </w:rPr>
      </w:pPr>
    </w:p>
    <w:p w14:paraId="2D24881A" w14:textId="77777777" w:rsidR="00F200D4" w:rsidRPr="00232572" w:rsidRDefault="00F200D4" w:rsidP="00F200D4">
      <w:pPr>
        <w:widowControl w:val="0"/>
        <w:autoSpaceDE w:val="0"/>
        <w:autoSpaceDN w:val="0"/>
        <w:adjustRightInd w:val="0"/>
        <w:ind w:left="1552" w:right="-20"/>
        <w:rPr>
          <w:rFonts w:cs="Cambria"/>
          <w:b/>
          <w:bCs/>
          <w:sz w:val="22"/>
          <w:szCs w:val="22"/>
        </w:rPr>
      </w:pPr>
    </w:p>
    <w:p w14:paraId="6D861839" w14:textId="77777777" w:rsidR="00F200D4" w:rsidRPr="00232572" w:rsidRDefault="00F200D4" w:rsidP="00F200D4">
      <w:pPr>
        <w:widowControl w:val="0"/>
        <w:autoSpaceDE w:val="0"/>
        <w:autoSpaceDN w:val="0"/>
        <w:adjustRightInd w:val="0"/>
        <w:ind w:left="1552" w:right="-20"/>
        <w:rPr>
          <w:rFonts w:cs="Cambria"/>
          <w:sz w:val="22"/>
          <w:szCs w:val="22"/>
        </w:rPr>
      </w:pPr>
      <w:r w:rsidRPr="00232572">
        <w:rPr>
          <w:rFonts w:cs="Cambria"/>
          <w:b/>
          <w:bCs/>
          <w:sz w:val="22"/>
          <w:szCs w:val="22"/>
        </w:rPr>
        <w:t xml:space="preserve">Learning/Teaching Styles that best worked for the students. </w:t>
      </w:r>
    </w:p>
    <w:p w14:paraId="4C5C32B0" w14:textId="77777777" w:rsidR="00F200D4" w:rsidRPr="00232572" w:rsidRDefault="00F200D4" w:rsidP="00F200D4">
      <w:pPr>
        <w:widowControl w:val="0"/>
        <w:autoSpaceDE w:val="0"/>
        <w:autoSpaceDN w:val="0"/>
        <w:adjustRightInd w:val="0"/>
        <w:spacing w:line="278" w:lineRule="exact"/>
        <w:ind w:left="1552" w:right="-20"/>
        <w:rPr>
          <w:rFonts w:cs="Cambria"/>
          <w:sz w:val="22"/>
          <w:szCs w:val="22"/>
        </w:rPr>
      </w:pPr>
      <w:r w:rsidRPr="00232572">
        <w:rPr>
          <w:rFonts w:cs="Cambria"/>
          <w:sz w:val="22"/>
          <w:szCs w:val="22"/>
        </w:rPr>
        <w:t xml:space="preserve"> </w:t>
      </w:r>
    </w:p>
    <w:p w14:paraId="0811626E" w14:textId="77777777" w:rsidR="00F200D4" w:rsidRPr="00232572" w:rsidRDefault="00F200D4" w:rsidP="00F200D4">
      <w:pPr>
        <w:widowControl w:val="0"/>
        <w:autoSpaceDE w:val="0"/>
        <w:autoSpaceDN w:val="0"/>
        <w:adjustRightInd w:val="0"/>
        <w:spacing w:before="2" w:line="239" w:lineRule="auto"/>
        <w:ind w:left="1192" w:right="673"/>
        <w:rPr>
          <w:rFonts w:cs="Cambria"/>
          <w:sz w:val="22"/>
          <w:szCs w:val="22"/>
        </w:rPr>
      </w:pPr>
      <w:r w:rsidRPr="00232572">
        <w:rPr>
          <w:rFonts w:cs="Cambria"/>
          <w:sz w:val="22"/>
          <w:szCs w:val="22"/>
        </w:rPr>
        <w:t xml:space="preserve">a. Demonstration/Visual examples                                  </w:t>
      </w:r>
      <w:r w:rsidRPr="00232572">
        <w:rPr>
          <w:rFonts w:cs="Cambria"/>
          <w:spacing w:val="18"/>
          <w:sz w:val="22"/>
          <w:szCs w:val="22"/>
        </w:rPr>
        <w:t xml:space="preserve"> </w:t>
      </w:r>
      <w:r w:rsidRPr="00232572">
        <w:rPr>
          <w:rFonts w:cs="Cambria"/>
          <w:sz w:val="22"/>
          <w:szCs w:val="22"/>
        </w:rPr>
        <w:t xml:space="preserve">84% positive </w:t>
      </w:r>
      <w:r w:rsidRPr="00232572">
        <w:rPr>
          <w:rFonts w:cs="Cambria"/>
          <w:spacing w:val="-14"/>
          <w:sz w:val="22"/>
          <w:szCs w:val="22"/>
        </w:rPr>
        <w:t xml:space="preserve"> </w:t>
      </w:r>
      <w:r w:rsidRPr="00232572">
        <w:rPr>
          <w:rFonts w:cs="Cambria"/>
          <w:sz w:val="22"/>
          <w:szCs w:val="22"/>
        </w:rPr>
        <w:t xml:space="preserve"> b. Self research                                                                       </w:t>
      </w:r>
      <w:r w:rsidRPr="00232572">
        <w:rPr>
          <w:rFonts w:cs="Cambria"/>
          <w:spacing w:val="48"/>
          <w:sz w:val="22"/>
          <w:szCs w:val="22"/>
        </w:rPr>
        <w:t xml:space="preserve"> </w:t>
      </w:r>
      <w:r w:rsidRPr="00232572">
        <w:rPr>
          <w:rFonts w:cs="Cambria"/>
          <w:sz w:val="22"/>
          <w:szCs w:val="22"/>
        </w:rPr>
        <w:t xml:space="preserve">52% positive </w:t>
      </w:r>
      <w:r w:rsidRPr="00232572">
        <w:rPr>
          <w:rFonts w:cs="Cambria"/>
          <w:spacing w:val="-14"/>
          <w:sz w:val="22"/>
          <w:szCs w:val="22"/>
        </w:rPr>
        <w:t xml:space="preserve"> </w:t>
      </w:r>
      <w:r w:rsidRPr="00232572">
        <w:rPr>
          <w:rFonts w:cs="Cambria"/>
          <w:sz w:val="22"/>
          <w:szCs w:val="22"/>
        </w:rPr>
        <w:t xml:space="preserve"> c. Personal Time w/ Instructor                                         </w:t>
      </w:r>
      <w:r w:rsidRPr="00232572">
        <w:rPr>
          <w:rFonts w:cs="Cambria"/>
          <w:spacing w:val="47"/>
          <w:sz w:val="22"/>
          <w:szCs w:val="22"/>
        </w:rPr>
        <w:t xml:space="preserve"> </w:t>
      </w:r>
      <w:r w:rsidRPr="00232572">
        <w:rPr>
          <w:rFonts w:cs="Cambria"/>
          <w:sz w:val="22"/>
          <w:szCs w:val="22"/>
        </w:rPr>
        <w:t xml:space="preserve">80% positive </w:t>
      </w:r>
      <w:r w:rsidRPr="00232572">
        <w:rPr>
          <w:rFonts w:cs="Cambria"/>
          <w:spacing w:val="-14"/>
          <w:sz w:val="22"/>
          <w:szCs w:val="22"/>
        </w:rPr>
        <w:t xml:space="preserve"> </w:t>
      </w:r>
      <w:r w:rsidRPr="00232572">
        <w:rPr>
          <w:rFonts w:cs="Cambria"/>
          <w:sz w:val="22"/>
          <w:szCs w:val="22"/>
        </w:rPr>
        <w:t xml:space="preserve"> d. text (not available for all classes</w:t>
      </w:r>
      <w:proofErr w:type="gramStart"/>
      <w:r w:rsidRPr="00232572">
        <w:rPr>
          <w:rFonts w:cs="Cambria"/>
          <w:spacing w:val="-1"/>
          <w:sz w:val="22"/>
          <w:szCs w:val="22"/>
        </w:rPr>
        <w:t>)</w:t>
      </w:r>
      <w:r w:rsidRPr="00232572">
        <w:rPr>
          <w:rFonts w:cs="Cambria"/>
          <w:sz w:val="22"/>
          <w:szCs w:val="22"/>
        </w:rPr>
        <w:t xml:space="preserve">                                 </w:t>
      </w:r>
      <w:r w:rsidRPr="00232572">
        <w:rPr>
          <w:rFonts w:cs="Cambria"/>
          <w:spacing w:val="5"/>
          <w:sz w:val="22"/>
          <w:szCs w:val="22"/>
        </w:rPr>
        <w:t xml:space="preserve"> </w:t>
      </w:r>
      <w:r w:rsidRPr="00232572">
        <w:rPr>
          <w:rFonts w:cs="Cambria"/>
          <w:sz w:val="22"/>
          <w:szCs w:val="22"/>
        </w:rPr>
        <w:t>28</w:t>
      </w:r>
      <w:proofErr w:type="gramEnd"/>
      <w:r w:rsidRPr="00232572">
        <w:rPr>
          <w:rFonts w:cs="Cambria"/>
          <w:sz w:val="22"/>
          <w:szCs w:val="22"/>
        </w:rPr>
        <w:t xml:space="preserve">% positive e. team learning  </w:t>
      </w:r>
      <w:r w:rsidRPr="00232572">
        <w:rPr>
          <w:rFonts w:cs="Cambria"/>
          <w:spacing w:val="3"/>
          <w:sz w:val="22"/>
          <w:szCs w:val="22"/>
        </w:rPr>
        <w:t xml:space="preserve"> </w:t>
      </w:r>
      <w:r w:rsidRPr="00232572">
        <w:rPr>
          <w:rFonts w:cs="Cambria"/>
          <w:sz w:val="22"/>
          <w:szCs w:val="22"/>
        </w:rPr>
        <w:t xml:space="preserve">             </w:t>
      </w:r>
      <w:r w:rsidRPr="00232572">
        <w:rPr>
          <w:rFonts w:cs="Cambria"/>
          <w:spacing w:val="-19"/>
          <w:sz w:val="22"/>
          <w:szCs w:val="22"/>
        </w:rPr>
        <w:t xml:space="preserve"> </w:t>
      </w:r>
      <w:r w:rsidRPr="00232572">
        <w:rPr>
          <w:rFonts w:cs="Cambria"/>
          <w:sz w:val="22"/>
          <w:szCs w:val="22"/>
        </w:rPr>
        <w:t xml:space="preserve">             </w:t>
      </w:r>
      <w:r w:rsidRPr="00232572">
        <w:rPr>
          <w:rFonts w:cs="Cambria"/>
          <w:spacing w:val="-19"/>
          <w:sz w:val="22"/>
          <w:szCs w:val="22"/>
        </w:rPr>
        <w:t xml:space="preserve"> </w:t>
      </w:r>
      <w:r w:rsidRPr="00232572">
        <w:rPr>
          <w:rFonts w:cs="Cambria"/>
          <w:sz w:val="22"/>
          <w:szCs w:val="22"/>
        </w:rPr>
        <w:t xml:space="preserve">             </w:t>
      </w:r>
      <w:r w:rsidRPr="00232572">
        <w:rPr>
          <w:rFonts w:cs="Cambria"/>
          <w:spacing w:val="-19"/>
          <w:sz w:val="22"/>
          <w:szCs w:val="22"/>
        </w:rPr>
        <w:t xml:space="preserve"> </w:t>
      </w:r>
      <w:r w:rsidRPr="00232572">
        <w:rPr>
          <w:rFonts w:cs="Cambria"/>
          <w:sz w:val="22"/>
          <w:szCs w:val="22"/>
        </w:rPr>
        <w:t xml:space="preserve">             </w:t>
      </w:r>
      <w:r w:rsidRPr="00232572">
        <w:rPr>
          <w:rFonts w:cs="Cambria"/>
          <w:spacing w:val="-19"/>
          <w:sz w:val="22"/>
          <w:szCs w:val="22"/>
        </w:rPr>
        <w:t xml:space="preserve"> </w:t>
      </w:r>
      <w:r w:rsidRPr="00232572">
        <w:rPr>
          <w:rFonts w:cs="Cambria"/>
          <w:sz w:val="22"/>
          <w:szCs w:val="22"/>
        </w:rPr>
        <w:t xml:space="preserve">             </w:t>
      </w:r>
      <w:r w:rsidRPr="00232572">
        <w:rPr>
          <w:rFonts w:cs="Cambria"/>
          <w:spacing w:val="-19"/>
          <w:sz w:val="22"/>
          <w:szCs w:val="22"/>
        </w:rPr>
        <w:t xml:space="preserve"> </w:t>
      </w:r>
      <w:r w:rsidRPr="00232572">
        <w:rPr>
          <w:rFonts w:cs="Cambria"/>
          <w:sz w:val="22"/>
          <w:szCs w:val="22"/>
        </w:rPr>
        <w:t xml:space="preserve">60% positive </w:t>
      </w:r>
    </w:p>
    <w:p w14:paraId="1DF9DD4C" w14:textId="77777777" w:rsidR="00F200D4" w:rsidRPr="00232572" w:rsidRDefault="00F200D4" w:rsidP="00F200D4">
      <w:pPr>
        <w:widowControl w:val="0"/>
        <w:autoSpaceDE w:val="0"/>
        <w:autoSpaceDN w:val="0"/>
        <w:adjustRightInd w:val="0"/>
        <w:spacing w:before="2"/>
        <w:ind w:left="1192" w:right="-20"/>
        <w:rPr>
          <w:rFonts w:cs="Cambria"/>
          <w:sz w:val="22"/>
          <w:szCs w:val="22"/>
        </w:rPr>
      </w:pPr>
      <w:r w:rsidRPr="00232572">
        <w:rPr>
          <w:rFonts w:cs="Cambria"/>
          <w:sz w:val="22"/>
          <w:szCs w:val="22"/>
        </w:rPr>
        <w:t xml:space="preserve"> </w:t>
      </w:r>
    </w:p>
    <w:p w14:paraId="15AB5D17" w14:textId="77777777" w:rsidR="00F200D4" w:rsidRPr="00232572" w:rsidRDefault="00F200D4" w:rsidP="00F200D4">
      <w:pPr>
        <w:widowControl w:val="0"/>
        <w:autoSpaceDE w:val="0"/>
        <w:autoSpaceDN w:val="0"/>
        <w:adjustRightInd w:val="0"/>
        <w:spacing w:before="2"/>
        <w:ind w:left="112" w:right="-20"/>
        <w:rPr>
          <w:rFonts w:cs="Cambria"/>
          <w:sz w:val="22"/>
          <w:szCs w:val="22"/>
        </w:rPr>
      </w:pPr>
      <w:r w:rsidRPr="00232572">
        <w:rPr>
          <w:rFonts w:cs="Cambria"/>
          <w:b/>
          <w:bCs/>
          <w:sz w:val="22"/>
          <w:szCs w:val="22"/>
        </w:rPr>
        <w:t xml:space="preserve">Other Relevant Information: </w:t>
      </w:r>
    </w:p>
    <w:p w14:paraId="6A1F02D6" w14:textId="77777777" w:rsidR="00F200D4" w:rsidRPr="00232572" w:rsidRDefault="00F200D4" w:rsidP="00F200D4">
      <w:pPr>
        <w:widowControl w:val="0"/>
        <w:autoSpaceDE w:val="0"/>
        <w:autoSpaceDN w:val="0"/>
        <w:adjustRightInd w:val="0"/>
        <w:spacing w:line="278" w:lineRule="exact"/>
        <w:ind w:left="112" w:right="-20"/>
        <w:rPr>
          <w:rFonts w:cs="Cambria"/>
          <w:sz w:val="22"/>
          <w:szCs w:val="22"/>
        </w:rPr>
      </w:pPr>
      <w:r w:rsidRPr="00232572">
        <w:rPr>
          <w:rFonts w:cs="Cambria"/>
          <w:i/>
          <w:iCs/>
          <w:sz w:val="22"/>
          <w:szCs w:val="22"/>
        </w:rPr>
        <w:t xml:space="preserve">As per statements made on surveys or in emails sent with surveys </w:t>
      </w:r>
    </w:p>
    <w:p w14:paraId="42BCB085" w14:textId="77777777" w:rsidR="00F200D4" w:rsidRPr="00232572" w:rsidRDefault="00F200D4" w:rsidP="00F200D4">
      <w:pPr>
        <w:widowControl w:val="0"/>
        <w:autoSpaceDE w:val="0"/>
        <w:autoSpaceDN w:val="0"/>
        <w:adjustRightInd w:val="0"/>
        <w:spacing w:before="2"/>
        <w:ind w:left="112" w:right="-20"/>
        <w:rPr>
          <w:rFonts w:cs="Cambria"/>
          <w:sz w:val="22"/>
          <w:szCs w:val="22"/>
        </w:rPr>
      </w:pPr>
      <w:r w:rsidRPr="00232572">
        <w:rPr>
          <w:rFonts w:cs="Cambria"/>
          <w:sz w:val="22"/>
          <w:szCs w:val="22"/>
        </w:rPr>
        <w:t xml:space="preserve"> </w:t>
      </w:r>
    </w:p>
    <w:p w14:paraId="5BCCC3EB" w14:textId="77777777" w:rsidR="00F200D4" w:rsidRPr="00232572" w:rsidRDefault="00F200D4" w:rsidP="00F200D4">
      <w:pPr>
        <w:widowControl w:val="0"/>
        <w:autoSpaceDE w:val="0"/>
        <w:autoSpaceDN w:val="0"/>
        <w:adjustRightInd w:val="0"/>
        <w:spacing w:before="2"/>
        <w:ind w:left="112" w:right="-20"/>
        <w:rPr>
          <w:rFonts w:cs="Cambria"/>
          <w:sz w:val="22"/>
          <w:szCs w:val="22"/>
        </w:rPr>
      </w:pPr>
      <w:r w:rsidRPr="00232572">
        <w:rPr>
          <w:rFonts w:cs="Cambria"/>
          <w:sz w:val="22"/>
          <w:szCs w:val="22"/>
        </w:rPr>
        <w:t xml:space="preserve">•  </w:t>
      </w:r>
      <w:proofErr w:type="gramStart"/>
      <w:r w:rsidRPr="00232572">
        <w:rPr>
          <w:rFonts w:cs="Cambria"/>
          <w:sz w:val="22"/>
          <w:szCs w:val="22"/>
        </w:rPr>
        <w:t>Several</w:t>
      </w:r>
      <w:proofErr w:type="gramEnd"/>
      <w:r w:rsidRPr="00232572">
        <w:rPr>
          <w:rFonts w:cs="Cambria"/>
          <w:sz w:val="22"/>
          <w:szCs w:val="22"/>
        </w:rPr>
        <w:t xml:space="preserve"> projects need to be reviewed/edited/removed from curriculum </w:t>
      </w:r>
    </w:p>
    <w:p w14:paraId="5984F3E6" w14:textId="77777777" w:rsidR="00F200D4" w:rsidRPr="00232572" w:rsidRDefault="00F200D4" w:rsidP="00F200D4">
      <w:pPr>
        <w:widowControl w:val="0"/>
        <w:autoSpaceDE w:val="0"/>
        <w:autoSpaceDN w:val="0"/>
        <w:adjustRightInd w:val="0"/>
        <w:spacing w:line="278" w:lineRule="exact"/>
        <w:ind w:left="112" w:right="-20"/>
        <w:rPr>
          <w:rFonts w:cs="Cambria"/>
          <w:sz w:val="22"/>
          <w:szCs w:val="22"/>
        </w:rPr>
      </w:pPr>
      <w:r w:rsidRPr="00232572">
        <w:rPr>
          <w:rFonts w:cs="Cambria"/>
          <w:sz w:val="22"/>
          <w:szCs w:val="22"/>
        </w:rPr>
        <w:t xml:space="preserve"> </w:t>
      </w:r>
    </w:p>
    <w:p w14:paraId="5C8D9D1D" w14:textId="77777777" w:rsidR="00F200D4" w:rsidRPr="00232572" w:rsidRDefault="00F200D4" w:rsidP="00F200D4">
      <w:pPr>
        <w:widowControl w:val="0"/>
        <w:autoSpaceDE w:val="0"/>
        <w:autoSpaceDN w:val="0"/>
        <w:adjustRightInd w:val="0"/>
        <w:spacing w:before="2"/>
        <w:ind w:left="112" w:right="-20"/>
        <w:rPr>
          <w:rFonts w:cs="Cambria"/>
          <w:sz w:val="22"/>
          <w:szCs w:val="22"/>
        </w:rPr>
      </w:pPr>
      <w:r w:rsidRPr="00232572">
        <w:rPr>
          <w:rFonts w:cs="Cambria"/>
          <w:sz w:val="22"/>
          <w:szCs w:val="22"/>
        </w:rPr>
        <w:t xml:space="preserve">•  </w:t>
      </w:r>
      <w:proofErr w:type="gramStart"/>
      <w:r w:rsidRPr="00232572">
        <w:rPr>
          <w:rFonts w:cs="Cambria"/>
          <w:sz w:val="22"/>
          <w:szCs w:val="22"/>
        </w:rPr>
        <w:t>In</w:t>
      </w:r>
      <w:proofErr w:type="gramEnd"/>
      <w:r w:rsidRPr="00232572">
        <w:rPr>
          <w:rFonts w:cs="Cambria"/>
          <w:sz w:val="22"/>
          <w:szCs w:val="22"/>
        </w:rPr>
        <w:t xml:space="preserve"> equipment</w:t>
      </w:r>
      <w:r w:rsidRPr="00232572">
        <w:rPr>
          <w:rFonts w:cs="Cambria"/>
          <w:w w:val="33"/>
          <w:sz w:val="22"/>
          <w:szCs w:val="22"/>
        </w:rPr>
        <w:t>-­‐</w:t>
      </w:r>
      <w:r w:rsidRPr="00232572">
        <w:rPr>
          <w:rFonts w:cs="Cambria"/>
          <w:sz w:val="22"/>
          <w:szCs w:val="22"/>
        </w:rPr>
        <w:t xml:space="preserve">heavy courses, more overview/review of equipment </w:t>
      </w:r>
    </w:p>
    <w:p w14:paraId="3FD14437" w14:textId="77777777" w:rsidR="00F200D4" w:rsidRPr="00232572" w:rsidRDefault="00F200D4" w:rsidP="00F200D4">
      <w:pPr>
        <w:widowControl w:val="0"/>
        <w:autoSpaceDE w:val="0"/>
        <w:autoSpaceDN w:val="0"/>
        <w:adjustRightInd w:val="0"/>
        <w:spacing w:line="278" w:lineRule="exact"/>
        <w:ind w:left="112" w:right="-20"/>
        <w:rPr>
          <w:rFonts w:cs="Cambria"/>
          <w:sz w:val="22"/>
          <w:szCs w:val="22"/>
        </w:rPr>
      </w:pPr>
      <w:r w:rsidRPr="00232572">
        <w:rPr>
          <w:rFonts w:cs="Cambria"/>
          <w:sz w:val="22"/>
          <w:szCs w:val="22"/>
        </w:rPr>
        <w:t xml:space="preserve"> </w:t>
      </w:r>
    </w:p>
    <w:p w14:paraId="5A32D449" w14:textId="77777777" w:rsidR="00F200D4" w:rsidRPr="00232572" w:rsidRDefault="00F200D4" w:rsidP="00F200D4">
      <w:pPr>
        <w:widowControl w:val="0"/>
        <w:autoSpaceDE w:val="0"/>
        <w:autoSpaceDN w:val="0"/>
        <w:adjustRightInd w:val="0"/>
        <w:spacing w:before="2"/>
        <w:ind w:left="112" w:right="-20"/>
        <w:rPr>
          <w:rFonts w:cs="Cambria"/>
          <w:sz w:val="22"/>
          <w:szCs w:val="22"/>
        </w:rPr>
      </w:pPr>
      <w:r w:rsidRPr="00232572">
        <w:rPr>
          <w:rFonts w:cs="Cambria"/>
          <w:sz w:val="22"/>
          <w:szCs w:val="22"/>
        </w:rPr>
        <w:t xml:space="preserve">•  </w:t>
      </w:r>
      <w:proofErr w:type="gramStart"/>
      <w:r w:rsidRPr="00232572">
        <w:rPr>
          <w:rFonts w:cs="Cambria"/>
          <w:sz w:val="22"/>
          <w:szCs w:val="22"/>
        </w:rPr>
        <w:t>Self exploration</w:t>
      </w:r>
      <w:proofErr w:type="gramEnd"/>
      <w:r w:rsidRPr="00232572">
        <w:rPr>
          <w:rFonts w:cs="Cambria"/>
          <w:sz w:val="22"/>
          <w:szCs w:val="22"/>
        </w:rPr>
        <w:t xml:space="preserve"> seems to be more successful than wa</w:t>
      </w:r>
      <w:r w:rsidRPr="00232572">
        <w:rPr>
          <w:rFonts w:cs="Cambria"/>
          <w:spacing w:val="-1"/>
          <w:sz w:val="22"/>
          <w:szCs w:val="22"/>
        </w:rPr>
        <w:t>s</w:t>
      </w:r>
      <w:r w:rsidRPr="00232572">
        <w:rPr>
          <w:rFonts w:cs="Cambria"/>
          <w:sz w:val="22"/>
          <w:szCs w:val="22"/>
        </w:rPr>
        <w:t xml:space="preserve"> thought </w:t>
      </w:r>
    </w:p>
    <w:p w14:paraId="6B06DA58" w14:textId="77777777" w:rsidR="00F200D4" w:rsidRPr="00232572" w:rsidRDefault="00F200D4" w:rsidP="00F200D4">
      <w:pPr>
        <w:widowControl w:val="0"/>
        <w:autoSpaceDE w:val="0"/>
        <w:autoSpaceDN w:val="0"/>
        <w:adjustRightInd w:val="0"/>
        <w:spacing w:before="2"/>
        <w:ind w:left="112" w:right="-20"/>
        <w:rPr>
          <w:rFonts w:cs="Cambria"/>
          <w:sz w:val="22"/>
          <w:szCs w:val="22"/>
        </w:rPr>
      </w:pPr>
      <w:r w:rsidRPr="00232572">
        <w:rPr>
          <w:rFonts w:cs="Cambria"/>
          <w:sz w:val="22"/>
          <w:szCs w:val="22"/>
        </w:rPr>
        <w:t xml:space="preserve"> </w:t>
      </w:r>
    </w:p>
    <w:p w14:paraId="00F35C68" w14:textId="77777777" w:rsidR="00F200D4" w:rsidRPr="00232572" w:rsidRDefault="00F200D4" w:rsidP="00F200D4">
      <w:pPr>
        <w:widowControl w:val="0"/>
        <w:autoSpaceDE w:val="0"/>
        <w:autoSpaceDN w:val="0"/>
        <w:adjustRightInd w:val="0"/>
        <w:spacing w:line="278" w:lineRule="exact"/>
        <w:ind w:left="112" w:right="-20"/>
        <w:rPr>
          <w:rFonts w:cs="Cambria"/>
          <w:sz w:val="22"/>
          <w:szCs w:val="22"/>
        </w:rPr>
      </w:pPr>
      <w:r w:rsidRPr="00232572">
        <w:rPr>
          <w:rFonts w:cs="Cambria"/>
          <w:sz w:val="22"/>
          <w:szCs w:val="22"/>
        </w:rPr>
        <w:t xml:space="preserve">•  Students lack a true multimedia vocabulary/concepts when graduating </w:t>
      </w:r>
    </w:p>
    <w:p w14:paraId="132CADC4" w14:textId="77777777" w:rsidR="00F200D4" w:rsidRPr="00232572" w:rsidRDefault="00F200D4" w:rsidP="00F200D4">
      <w:pPr>
        <w:widowControl w:val="0"/>
        <w:autoSpaceDE w:val="0"/>
        <w:autoSpaceDN w:val="0"/>
        <w:adjustRightInd w:val="0"/>
        <w:spacing w:line="278" w:lineRule="exact"/>
        <w:ind w:left="112" w:right="-20"/>
        <w:rPr>
          <w:rFonts w:cs="Cambria"/>
          <w:sz w:val="22"/>
          <w:szCs w:val="22"/>
        </w:rPr>
      </w:pPr>
    </w:p>
    <w:p w14:paraId="34130395" w14:textId="77777777" w:rsidR="00F200D4" w:rsidRPr="00232572" w:rsidRDefault="00F200D4" w:rsidP="00F200D4">
      <w:pPr>
        <w:widowControl w:val="0"/>
        <w:autoSpaceDE w:val="0"/>
        <w:autoSpaceDN w:val="0"/>
        <w:adjustRightInd w:val="0"/>
        <w:spacing w:before="52"/>
        <w:ind w:left="40" w:right="-20"/>
        <w:rPr>
          <w:rFonts w:cs="Cambria"/>
          <w:sz w:val="22"/>
          <w:szCs w:val="22"/>
        </w:rPr>
      </w:pPr>
      <w:r w:rsidRPr="00232572">
        <w:rPr>
          <w:rFonts w:cs="Cambria"/>
          <w:sz w:val="22"/>
          <w:szCs w:val="22"/>
        </w:rPr>
        <w:t xml:space="preserve">  •  Time management continues to be a huge problem </w:t>
      </w:r>
    </w:p>
    <w:p w14:paraId="587D4621" w14:textId="77777777" w:rsidR="00F200D4" w:rsidRPr="00232572" w:rsidRDefault="00F200D4" w:rsidP="00F200D4">
      <w:pPr>
        <w:widowControl w:val="0"/>
        <w:autoSpaceDE w:val="0"/>
        <w:autoSpaceDN w:val="0"/>
        <w:adjustRightInd w:val="0"/>
        <w:spacing w:before="2"/>
        <w:ind w:left="40" w:right="-20"/>
        <w:rPr>
          <w:rFonts w:cs="Cambria"/>
          <w:sz w:val="22"/>
          <w:szCs w:val="22"/>
        </w:rPr>
      </w:pPr>
      <w:r w:rsidRPr="00232572">
        <w:rPr>
          <w:rFonts w:cs="Cambria"/>
          <w:sz w:val="22"/>
          <w:szCs w:val="22"/>
        </w:rPr>
        <w:t xml:space="preserve"> </w:t>
      </w:r>
    </w:p>
    <w:p w14:paraId="58F83DC3" w14:textId="77777777" w:rsidR="00F200D4" w:rsidRPr="00232572" w:rsidRDefault="00F200D4" w:rsidP="00F200D4">
      <w:pPr>
        <w:widowControl w:val="0"/>
        <w:autoSpaceDE w:val="0"/>
        <w:autoSpaceDN w:val="0"/>
        <w:adjustRightInd w:val="0"/>
        <w:spacing w:before="2"/>
        <w:ind w:left="40" w:right="-20"/>
        <w:rPr>
          <w:rFonts w:cs="Cambria"/>
          <w:sz w:val="22"/>
          <w:szCs w:val="22"/>
        </w:rPr>
      </w:pPr>
      <w:r w:rsidRPr="00232572">
        <w:rPr>
          <w:rFonts w:cs="Cambria"/>
          <w:sz w:val="22"/>
          <w:szCs w:val="22"/>
        </w:rPr>
        <w:t xml:space="preserve"> </w:t>
      </w:r>
    </w:p>
    <w:p w14:paraId="466634DC" w14:textId="77777777" w:rsidR="00F200D4" w:rsidRPr="00232572" w:rsidRDefault="00F200D4" w:rsidP="00F200D4">
      <w:pPr>
        <w:widowControl w:val="0"/>
        <w:autoSpaceDE w:val="0"/>
        <w:autoSpaceDN w:val="0"/>
        <w:adjustRightInd w:val="0"/>
        <w:spacing w:line="278" w:lineRule="exact"/>
        <w:ind w:left="40" w:right="-20"/>
        <w:rPr>
          <w:rFonts w:cs="Cambria"/>
          <w:sz w:val="22"/>
          <w:szCs w:val="22"/>
        </w:rPr>
      </w:pPr>
      <w:r w:rsidRPr="00232572">
        <w:rPr>
          <w:rFonts w:cs="Cambria"/>
          <w:b/>
          <w:bCs/>
          <w:sz w:val="22"/>
          <w:szCs w:val="22"/>
        </w:rPr>
        <w:t xml:space="preserve">New Strategies/Adjustments to Program </w:t>
      </w:r>
    </w:p>
    <w:p w14:paraId="5A06BFA6" w14:textId="77777777" w:rsidR="00F200D4" w:rsidRPr="00232572" w:rsidRDefault="00F200D4" w:rsidP="00F200D4">
      <w:pPr>
        <w:widowControl w:val="0"/>
        <w:autoSpaceDE w:val="0"/>
        <w:autoSpaceDN w:val="0"/>
        <w:adjustRightInd w:val="0"/>
        <w:spacing w:before="2"/>
        <w:ind w:left="40" w:right="-20"/>
        <w:rPr>
          <w:rFonts w:cs="Cambria"/>
          <w:sz w:val="22"/>
          <w:szCs w:val="22"/>
        </w:rPr>
      </w:pPr>
      <w:r w:rsidRPr="00232572">
        <w:rPr>
          <w:rFonts w:cs="Cambria"/>
          <w:sz w:val="22"/>
          <w:szCs w:val="22"/>
        </w:rPr>
        <w:t xml:space="preserve"> </w:t>
      </w:r>
    </w:p>
    <w:p w14:paraId="4FF33A71" w14:textId="77777777" w:rsidR="00F200D4" w:rsidRPr="00232572" w:rsidRDefault="00F200D4" w:rsidP="00F200D4">
      <w:pPr>
        <w:widowControl w:val="0"/>
        <w:autoSpaceDE w:val="0"/>
        <w:autoSpaceDN w:val="0"/>
        <w:adjustRightInd w:val="0"/>
        <w:spacing w:before="2"/>
        <w:ind w:left="40" w:right="-20"/>
        <w:rPr>
          <w:rFonts w:cs="Cambria"/>
          <w:sz w:val="22"/>
          <w:szCs w:val="22"/>
        </w:rPr>
      </w:pPr>
      <w:r w:rsidRPr="00232572">
        <w:rPr>
          <w:rFonts w:cs="Cambria"/>
          <w:sz w:val="22"/>
          <w:szCs w:val="22"/>
        </w:rPr>
        <w:t xml:space="preserve">•  Intro to MM/GD needs more lecture, less projects </w:t>
      </w:r>
    </w:p>
    <w:p w14:paraId="4115D38C" w14:textId="77777777" w:rsidR="00F200D4" w:rsidRDefault="00F200D4" w:rsidP="00F200D4">
      <w:pPr>
        <w:widowControl w:val="0"/>
        <w:autoSpaceDE w:val="0"/>
        <w:autoSpaceDN w:val="0"/>
        <w:adjustRightInd w:val="0"/>
        <w:spacing w:before="52"/>
        <w:ind w:left="40" w:right="-20"/>
        <w:rPr>
          <w:rFonts w:cs="Cambria"/>
          <w:sz w:val="22"/>
          <w:szCs w:val="22"/>
        </w:rPr>
      </w:pPr>
      <w:r w:rsidRPr="00232572">
        <w:rPr>
          <w:rFonts w:cs="Cambria"/>
          <w:sz w:val="22"/>
          <w:szCs w:val="22"/>
        </w:rPr>
        <w:t>•  Vocabulary must be integrated and tested fo</w:t>
      </w:r>
      <w:r w:rsidRPr="00232572">
        <w:rPr>
          <w:rFonts w:cs="Cambria"/>
          <w:spacing w:val="1"/>
          <w:sz w:val="22"/>
          <w:szCs w:val="22"/>
        </w:rPr>
        <w:t>r</w:t>
      </w:r>
      <w:r w:rsidRPr="00232572">
        <w:rPr>
          <w:rFonts w:cs="Cambria"/>
          <w:sz w:val="22"/>
          <w:szCs w:val="22"/>
        </w:rPr>
        <w:t xml:space="preserve"> </w:t>
      </w:r>
    </w:p>
    <w:p w14:paraId="7D617B2C" w14:textId="77777777" w:rsidR="00F200D4" w:rsidRDefault="00F200D4" w:rsidP="00F200D4">
      <w:pPr>
        <w:widowControl w:val="0"/>
        <w:autoSpaceDE w:val="0"/>
        <w:autoSpaceDN w:val="0"/>
        <w:adjustRightInd w:val="0"/>
        <w:spacing w:before="52"/>
        <w:ind w:left="40" w:right="-20"/>
        <w:rPr>
          <w:rFonts w:cs="Cambria"/>
          <w:sz w:val="22"/>
          <w:szCs w:val="22"/>
        </w:rPr>
      </w:pPr>
    </w:p>
    <w:p w14:paraId="1FBF349B" w14:textId="77777777" w:rsidR="00F200D4" w:rsidRPr="00232572" w:rsidRDefault="00F200D4" w:rsidP="00F200D4">
      <w:pPr>
        <w:widowControl w:val="0"/>
        <w:autoSpaceDE w:val="0"/>
        <w:autoSpaceDN w:val="0"/>
        <w:adjustRightInd w:val="0"/>
        <w:spacing w:line="248" w:lineRule="exact"/>
        <w:ind w:left="40" w:right="-20"/>
        <w:rPr>
          <w:rFonts w:cs="Cambria"/>
          <w:sz w:val="22"/>
          <w:szCs w:val="22"/>
        </w:rPr>
      </w:pPr>
      <w:r w:rsidRPr="00232572">
        <w:rPr>
          <w:rFonts w:cs="Cambria"/>
          <w:sz w:val="22"/>
          <w:szCs w:val="22"/>
        </w:rPr>
        <w:t xml:space="preserve">•  </w:t>
      </w:r>
      <w:proofErr w:type="gramStart"/>
      <w:r w:rsidRPr="00232572">
        <w:rPr>
          <w:rFonts w:cs="Cambria"/>
          <w:sz w:val="22"/>
          <w:szCs w:val="22"/>
        </w:rPr>
        <w:t>Extra</w:t>
      </w:r>
      <w:proofErr w:type="gramEnd"/>
      <w:r w:rsidRPr="00232572">
        <w:rPr>
          <w:rFonts w:cs="Cambria"/>
          <w:sz w:val="22"/>
          <w:szCs w:val="22"/>
        </w:rPr>
        <w:t xml:space="preserve"> work with the equipment in</w:t>
      </w:r>
      <w:r w:rsidRPr="00232572">
        <w:rPr>
          <w:rFonts w:cs="Cambria"/>
          <w:w w:val="33"/>
          <w:sz w:val="22"/>
          <w:szCs w:val="22"/>
        </w:rPr>
        <w:t>-­‐</w:t>
      </w:r>
      <w:r w:rsidRPr="00232572">
        <w:rPr>
          <w:rFonts w:cs="Cambria"/>
          <w:sz w:val="22"/>
          <w:szCs w:val="22"/>
        </w:rPr>
        <w:t>class</w:t>
      </w:r>
    </w:p>
    <w:p w14:paraId="0551EE43" w14:textId="77777777" w:rsidR="00F200D4" w:rsidRPr="00232572" w:rsidRDefault="00F200D4" w:rsidP="00F200D4">
      <w:pPr>
        <w:widowControl w:val="0"/>
        <w:autoSpaceDE w:val="0"/>
        <w:autoSpaceDN w:val="0"/>
        <w:adjustRightInd w:val="0"/>
        <w:spacing w:line="280" w:lineRule="exact"/>
        <w:rPr>
          <w:rFonts w:cs="Cambria"/>
          <w:sz w:val="22"/>
          <w:szCs w:val="22"/>
        </w:rPr>
      </w:pPr>
    </w:p>
    <w:p w14:paraId="332E2C8C" w14:textId="77777777" w:rsidR="00F200D4" w:rsidRPr="00232572" w:rsidRDefault="00F200D4" w:rsidP="00F200D4">
      <w:pPr>
        <w:widowControl w:val="0"/>
        <w:autoSpaceDE w:val="0"/>
        <w:autoSpaceDN w:val="0"/>
        <w:adjustRightInd w:val="0"/>
        <w:ind w:left="40" w:right="-20"/>
        <w:rPr>
          <w:rFonts w:cs="Cambria"/>
          <w:sz w:val="22"/>
          <w:szCs w:val="22"/>
        </w:rPr>
      </w:pPr>
      <w:r w:rsidRPr="00232572">
        <w:rPr>
          <w:rFonts w:cs="Cambria"/>
          <w:sz w:val="22"/>
          <w:szCs w:val="22"/>
        </w:rPr>
        <w:t xml:space="preserve">•  </w:t>
      </w:r>
      <w:proofErr w:type="gramStart"/>
      <w:r w:rsidRPr="00232572">
        <w:rPr>
          <w:rFonts w:cs="Cambria"/>
          <w:sz w:val="22"/>
          <w:szCs w:val="22"/>
        </w:rPr>
        <w:t>New</w:t>
      </w:r>
      <w:proofErr w:type="gramEnd"/>
      <w:r w:rsidRPr="00232572">
        <w:rPr>
          <w:rFonts w:cs="Cambria"/>
          <w:sz w:val="22"/>
          <w:szCs w:val="22"/>
        </w:rPr>
        <w:t xml:space="preserve"> projects need to be developed for each class</w:t>
      </w:r>
    </w:p>
    <w:p w14:paraId="0D6FD725" w14:textId="77777777" w:rsidR="00F200D4" w:rsidRPr="00232572" w:rsidRDefault="00F200D4" w:rsidP="00F200D4">
      <w:pPr>
        <w:widowControl w:val="0"/>
        <w:autoSpaceDE w:val="0"/>
        <w:autoSpaceDN w:val="0"/>
        <w:adjustRightInd w:val="0"/>
        <w:spacing w:line="280" w:lineRule="exact"/>
        <w:rPr>
          <w:rFonts w:cs="Cambria"/>
          <w:sz w:val="22"/>
          <w:szCs w:val="22"/>
        </w:rPr>
      </w:pPr>
    </w:p>
    <w:p w14:paraId="169D6994" w14:textId="77777777" w:rsidR="00F200D4" w:rsidRPr="00232572" w:rsidRDefault="00F200D4" w:rsidP="00F200D4">
      <w:pPr>
        <w:widowControl w:val="0"/>
        <w:autoSpaceDE w:val="0"/>
        <w:autoSpaceDN w:val="0"/>
        <w:adjustRightInd w:val="0"/>
        <w:ind w:left="40" w:right="-20"/>
        <w:rPr>
          <w:rFonts w:cs="Cambria"/>
          <w:sz w:val="22"/>
          <w:szCs w:val="22"/>
        </w:rPr>
      </w:pPr>
      <w:r w:rsidRPr="00232572">
        <w:rPr>
          <w:rFonts w:cs="Cambria"/>
          <w:sz w:val="22"/>
          <w:szCs w:val="22"/>
        </w:rPr>
        <w:t>•  Video II becomes more about post</w:t>
      </w:r>
      <w:r w:rsidRPr="00232572">
        <w:rPr>
          <w:rFonts w:cs="Cambria"/>
          <w:w w:val="33"/>
          <w:sz w:val="22"/>
          <w:szCs w:val="22"/>
        </w:rPr>
        <w:t>-­‐</w:t>
      </w:r>
      <w:r w:rsidRPr="00232572">
        <w:rPr>
          <w:rFonts w:cs="Cambria"/>
          <w:sz w:val="22"/>
          <w:szCs w:val="22"/>
        </w:rPr>
        <w:t>production</w:t>
      </w:r>
    </w:p>
    <w:p w14:paraId="2FE82304" w14:textId="77777777" w:rsidR="00F200D4" w:rsidRPr="00232572" w:rsidRDefault="00F200D4" w:rsidP="00F200D4">
      <w:pPr>
        <w:widowControl w:val="0"/>
        <w:autoSpaceDE w:val="0"/>
        <w:autoSpaceDN w:val="0"/>
        <w:adjustRightInd w:val="0"/>
        <w:spacing w:before="52"/>
        <w:ind w:left="40" w:right="-20"/>
        <w:rPr>
          <w:rFonts w:cs="Cambria"/>
          <w:sz w:val="22"/>
          <w:szCs w:val="22"/>
        </w:rPr>
      </w:pPr>
      <w:r w:rsidRPr="00232572">
        <w:rPr>
          <w:rFonts w:cs="Cambria"/>
          <w:sz w:val="22"/>
          <w:szCs w:val="22"/>
        </w:rPr>
        <w:t>•  Fully establish a Capstone Rubric for Multimedia Portfolios/Reels</w:t>
      </w:r>
    </w:p>
    <w:p w14:paraId="77941888" w14:textId="77777777" w:rsidR="00F200D4" w:rsidRPr="00232572" w:rsidRDefault="00F200D4" w:rsidP="00F200D4">
      <w:pPr>
        <w:widowControl w:val="0"/>
        <w:autoSpaceDE w:val="0"/>
        <w:autoSpaceDN w:val="0"/>
        <w:adjustRightInd w:val="0"/>
        <w:spacing w:before="5" w:line="280" w:lineRule="exact"/>
        <w:rPr>
          <w:rFonts w:cs="Cambria"/>
          <w:sz w:val="22"/>
          <w:szCs w:val="22"/>
        </w:rPr>
      </w:pPr>
    </w:p>
    <w:p w14:paraId="077E0F92" w14:textId="77777777" w:rsidR="00F200D4" w:rsidRPr="00232572" w:rsidRDefault="00F200D4" w:rsidP="00F200D4">
      <w:pPr>
        <w:widowControl w:val="0"/>
        <w:autoSpaceDE w:val="0"/>
        <w:autoSpaceDN w:val="0"/>
        <w:adjustRightInd w:val="0"/>
        <w:ind w:left="40" w:right="-20"/>
        <w:rPr>
          <w:rFonts w:cs="Cambria"/>
          <w:sz w:val="22"/>
          <w:szCs w:val="22"/>
        </w:rPr>
      </w:pPr>
      <w:r w:rsidRPr="00232572">
        <w:rPr>
          <w:rFonts w:cs="Cambria"/>
          <w:sz w:val="22"/>
          <w:szCs w:val="22"/>
        </w:rPr>
        <w:t>•  Pre/Post tests and more written components in all courses</w:t>
      </w:r>
    </w:p>
    <w:p w14:paraId="0A2818C0" w14:textId="77777777" w:rsidR="00F200D4" w:rsidRPr="00232572" w:rsidRDefault="00F200D4" w:rsidP="00F200D4">
      <w:pPr>
        <w:widowControl w:val="0"/>
        <w:autoSpaceDE w:val="0"/>
        <w:autoSpaceDN w:val="0"/>
        <w:adjustRightInd w:val="0"/>
        <w:spacing w:before="52"/>
        <w:ind w:left="40" w:right="-20"/>
        <w:rPr>
          <w:rFonts w:cs="Cambria"/>
          <w:sz w:val="22"/>
          <w:szCs w:val="22"/>
        </w:rPr>
      </w:pPr>
      <w:r w:rsidRPr="00232572">
        <w:rPr>
          <w:rFonts w:cs="Cambria"/>
          <w:sz w:val="22"/>
          <w:szCs w:val="22"/>
        </w:rPr>
        <w:t>•  Include more specific update/progress checks on work in progress</w:t>
      </w:r>
    </w:p>
    <w:p w14:paraId="3F4A46E1" w14:textId="77777777" w:rsidR="00F200D4" w:rsidRPr="00232572" w:rsidRDefault="00F200D4" w:rsidP="00F200D4">
      <w:pPr>
        <w:widowControl w:val="0"/>
        <w:autoSpaceDE w:val="0"/>
        <w:autoSpaceDN w:val="0"/>
        <w:adjustRightInd w:val="0"/>
        <w:spacing w:before="52"/>
        <w:ind w:left="40" w:right="-20"/>
        <w:rPr>
          <w:rFonts w:cs="Cambria"/>
          <w:sz w:val="22"/>
          <w:szCs w:val="22"/>
        </w:rPr>
        <w:sectPr w:rsidR="00F200D4" w:rsidRPr="00232572" w:rsidSect="00B22A11">
          <w:footerReference w:type="even" r:id="rId16"/>
          <w:footerReference w:type="default" r:id="rId17"/>
          <w:pgSz w:w="12240" w:h="15840"/>
          <w:pgMar w:top="0" w:right="1440" w:bottom="0" w:left="1440" w:header="720" w:footer="720" w:gutter="0"/>
          <w:cols w:space="720"/>
          <w:noEndnote/>
          <w:titlePg/>
        </w:sectPr>
      </w:pPr>
    </w:p>
    <w:p w14:paraId="1F8E0A5F" w14:textId="77777777" w:rsidR="00F200D4" w:rsidRPr="00232572" w:rsidRDefault="00F200D4" w:rsidP="00F200D4">
      <w:pPr>
        <w:widowControl w:val="0"/>
        <w:tabs>
          <w:tab w:val="left" w:pos="270"/>
        </w:tabs>
        <w:autoSpaceDE w:val="0"/>
        <w:autoSpaceDN w:val="0"/>
        <w:adjustRightInd w:val="0"/>
        <w:spacing w:before="52"/>
        <w:ind w:left="360" w:right="-20"/>
        <w:rPr>
          <w:rFonts w:cs="Cambria"/>
          <w:sz w:val="22"/>
          <w:szCs w:val="22"/>
        </w:rPr>
      </w:pPr>
    </w:p>
    <w:p w14:paraId="27308FD1" w14:textId="77777777" w:rsidR="00F200D4" w:rsidRPr="00232572" w:rsidRDefault="00F200D4" w:rsidP="00F200D4">
      <w:pPr>
        <w:widowControl w:val="0"/>
        <w:tabs>
          <w:tab w:val="left" w:pos="270"/>
        </w:tabs>
        <w:autoSpaceDE w:val="0"/>
        <w:autoSpaceDN w:val="0"/>
        <w:adjustRightInd w:val="0"/>
        <w:spacing w:before="52"/>
        <w:ind w:left="360" w:right="-20"/>
        <w:rPr>
          <w:rFonts w:cs="Cambria"/>
          <w:b/>
          <w:sz w:val="22"/>
          <w:szCs w:val="22"/>
        </w:rPr>
      </w:pPr>
      <w:r w:rsidRPr="00232572">
        <w:rPr>
          <w:rFonts w:cs="Cambria"/>
          <w:b/>
          <w:sz w:val="22"/>
          <w:szCs w:val="22"/>
        </w:rPr>
        <w:t>I.  Actions to be taken in 2011-2012 Academic year</w:t>
      </w:r>
    </w:p>
    <w:p w14:paraId="0D0A0C56" w14:textId="77777777" w:rsidR="00F200D4" w:rsidRPr="00232572" w:rsidRDefault="00F200D4" w:rsidP="00F200D4">
      <w:pPr>
        <w:widowControl w:val="0"/>
        <w:tabs>
          <w:tab w:val="left" w:pos="270"/>
        </w:tabs>
        <w:autoSpaceDE w:val="0"/>
        <w:autoSpaceDN w:val="0"/>
        <w:adjustRightInd w:val="0"/>
        <w:spacing w:before="52"/>
        <w:ind w:left="360" w:right="-20"/>
        <w:rPr>
          <w:rFonts w:cs="Cambria"/>
          <w:sz w:val="22"/>
          <w:szCs w:val="22"/>
        </w:rPr>
      </w:pPr>
    </w:p>
    <w:p w14:paraId="5587F6B0" w14:textId="77777777" w:rsidR="00F200D4" w:rsidRDefault="00F200D4" w:rsidP="00F200D4">
      <w:pPr>
        <w:widowControl w:val="0"/>
        <w:tabs>
          <w:tab w:val="left" w:pos="270"/>
        </w:tabs>
        <w:autoSpaceDE w:val="0"/>
        <w:autoSpaceDN w:val="0"/>
        <w:adjustRightInd w:val="0"/>
        <w:spacing w:before="2"/>
        <w:ind w:left="360" w:right="-20"/>
        <w:rPr>
          <w:rFonts w:cs="Cambria"/>
          <w:b/>
          <w:sz w:val="22"/>
          <w:szCs w:val="22"/>
        </w:rPr>
      </w:pPr>
      <w:r w:rsidRPr="00232572">
        <w:rPr>
          <w:rFonts w:cs="Cambria"/>
          <w:i/>
          <w:sz w:val="22"/>
          <w:szCs w:val="22"/>
        </w:rPr>
        <w:t xml:space="preserve">•  </w:t>
      </w:r>
      <w:proofErr w:type="gramStart"/>
      <w:r w:rsidRPr="00232572">
        <w:rPr>
          <w:rFonts w:cs="Cambria"/>
          <w:i/>
          <w:sz w:val="22"/>
          <w:szCs w:val="22"/>
        </w:rPr>
        <w:t>Several</w:t>
      </w:r>
      <w:proofErr w:type="gramEnd"/>
      <w:r w:rsidRPr="00232572">
        <w:rPr>
          <w:rFonts w:cs="Cambria"/>
          <w:i/>
          <w:sz w:val="22"/>
          <w:szCs w:val="22"/>
        </w:rPr>
        <w:t xml:space="preserve"> projects need to be reviewed/edited/removed from curriculum</w:t>
      </w:r>
      <w:r w:rsidRPr="00232572">
        <w:rPr>
          <w:rFonts w:cs="Cambria"/>
          <w:b/>
          <w:sz w:val="22"/>
          <w:szCs w:val="22"/>
        </w:rPr>
        <w:t xml:space="preserve"> </w:t>
      </w:r>
    </w:p>
    <w:p w14:paraId="5C0FA7A9" w14:textId="77777777" w:rsidR="00F200D4" w:rsidRPr="00232572" w:rsidRDefault="00F200D4" w:rsidP="00F200D4">
      <w:pPr>
        <w:widowControl w:val="0"/>
        <w:tabs>
          <w:tab w:val="left" w:pos="270"/>
        </w:tabs>
        <w:autoSpaceDE w:val="0"/>
        <w:autoSpaceDN w:val="0"/>
        <w:adjustRightInd w:val="0"/>
        <w:spacing w:before="2"/>
        <w:ind w:left="360" w:right="-20"/>
        <w:rPr>
          <w:rFonts w:cs="Cambria"/>
          <w:b/>
          <w:sz w:val="22"/>
          <w:szCs w:val="22"/>
        </w:rPr>
      </w:pPr>
      <w:r w:rsidRPr="00232572">
        <w:rPr>
          <w:rFonts w:cs="Cambria"/>
          <w:b/>
          <w:sz w:val="22"/>
          <w:szCs w:val="22"/>
        </w:rPr>
        <w:t>Projects/Assignments terminated</w:t>
      </w:r>
      <w:r w:rsidRPr="00232572">
        <w:rPr>
          <w:rFonts w:cs="Cambria"/>
          <w:b/>
          <w:sz w:val="22"/>
          <w:szCs w:val="22"/>
        </w:rPr>
        <w:tab/>
        <w:t>Projects/Assignments Added/Edited</w:t>
      </w:r>
    </w:p>
    <w:p w14:paraId="5F9FE38C" w14:textId="77777777" w:rsidR="00F200D4" w:rsidRDefault="00F200D4" w:rsidP="00F200D4">
      <w:pPr>
        <w:widowControl w:val="0"/>
        <w:autoSpaceDE w:val="0"/>
        <w:autoSpaceDN w:val="0"/>
        <w:adjustRightInd w:val="0"/>
        <w:spacing w:before="2"/>
        <w:ind w:left="112" w:right="-20"/>
        <w:rPr>
          <w:rFonts w:ascii="Cambria" w:hAnsi="Cambria" w:cs="Cambria"/>
          <w:i/>
        </w:rPr>
      </w:pPr>
    </w:p>
    <w:p w14:paraId="13E953F2" w14:textId="77777777" w:rsidR="00F200D4" w:rsidRDefault="00F200D4" w:rsidP="00F200D4">
      <w:pPr>
        <w:widowControl w:val="0"/>
        <w:autoSpaceDE w:val="0"/>
        <w:autoSpaceDN w:val="0"/>
        <w:adjustRightInd w:val="0"/>
        <w:spacing w:before="2"/>
        <w:ind w:right="-20"/>
        <w:rPr>
          <w:rFonts w:ascii="Cambria" w:hAnsi="Cambria" w:cs="Cambria"/>
        </w:rPr>
      </w:pPr>
    </w:p>
    <w:p w14:paraId="79461578" w14:textId="77777777" w:rsidR="00F200D4" w:rsidRDefault="00F200D4" w:rsidP="00F200D4">
      <w:pPr>
        <w:widowControl w:val="0"/>
        <w:autoSpaceDE w:val="0"/>
        <w:autoSpaceDN w:val="0"/>
        <w:adjustRightInd w:val="0"/>
        <w:spacing w:before="2"/>
        <w:ind w:right="-20"/>
        <w:rPr>
          <w:rFonts w:ascii="Cambria" w:hAnsi="Cambria" w:cs="Cambria"/>
        </w:rPr>
      </w:pPr>
    </w:p>
    <w:p w14:paraId="10B2A365" w14:textId="77777777" w:rsidR="00F200D4" w:rsidRPr="004010D1" w:rsidRDefault="00F200D4" w:rsidP="00F200D4">
      <w:pPr>
        <w:widowControl w:val="0"/>
        <w:autoSpaceDE w:val="0"/>
        <w:autoSpaceDN w:val="0"/>
        <w:adjustRightInd w:val="0"/>
        <w:spacing w:before="2"/>
        <w:ind w:left="112" w:right="-20"/>
        <w:rPr>
          <w:rFonts w:ascii="Cambria" w:hAnsi="Cambria" w:cs="Cambria"/>
        </w:rPr>
      </w:pPr>
    </w:p>
    <w:p w14:paraId="3033047A" w14:textId="77777777" w:rsidR="00F200D4" w:rsidRDefault="00F200D4" w:rsidP="00F200D4">
      <w:pPr>
        <w:widowControl w:val="0"/>
        <w:autoSpaceDE w:val="0"/>
        <w:autoSpaceDN w:val="0"/>
        <w:adjustRightInd w:val="0"/>
        <w:spacing w:before="2"/>
        <w:ind w:right="-20"/>
        <w:rPr>
          <w:rFonts w:ascii="Cambria" w:hAnsi="Cambria" w:cs="Cambria"/>
        </w:rPr>
      </w:pPr>
    </w:p>
    <w:p w14:paraId="303F8B4C" w14:textId="77777777" w:rsidR="00F200D4" w:rsidRDefault="00F200D4" w:rsidP="00F200D4">
      <w:pPr>
        <w:widowControl w:val="0"/>
        <w:autoSpaceDE w:val="0"/>
        <w:autoSpaceDN w:val="0"/>
        <w:adjustRightInd w:val="0"/>
        <w:spacing w:before="2"/>
        <w:ind w:right="-20"/>
        <w:rPr>
          <w:rFonts w:ascii="Cambria" w:hAnsi="Cambria" w:cs="Cambria"/>
        </w:rPr>
      </w:pPr>
    </w:p>
    <w:p w14:paraId="10CFA752" w14:textId="77777777" w:rsidR="00F200D4" w:rsidRDefault="00F200D4" w:rsidP="00F200D4">
      <w:pPr>
        <w:widowControl w:val="0"/>
        <w:autoSpaceDE w:val="0"/>
        <w:autoSpaceDN w:val="0"/>
        <w:adjustRightInd w:val="0"/>
        <w:spacing w:before="2"/>
        <w:ind w:left="112" w:right="-20"/>
        <w:rPr>
          <w:rFonts w:ascii="Cambria" w:hAnsi="Cambria" w:cs="Cambria"/>
        </w:rPr>
      </w:pPr>
    </w:p>
    <w:tbl>
      <w:tblPr>
        <w:tblStyle w:val="TableGrid"/>
        <w:tblpPr w:leftFromText="180" w:rightFromText="180" w:vertAnchor="text" w:horzAnchor="page" w:tblpX="1827" w:tblpY="-1850"/>
        <w:tblW w:w="8388" w:type="dxa"/>
        <w:tblLook w:val="04A0" w:firstRow="1" w:lastRow="0" w:firstColumn="1" w:lastColumn="0" w:noHBand="0" w:noVBand="1"/>
      </w:tblPr>
      <w:tblGrid>
        <w:gridCol w:w="1033"/>
        <w:gridCol w:w="3442"/>
        <w:gridCol w:w="3913"/>
      </w:tblGrid>
      <w:tr w:rsidR="00F200D4" w:rsidRPr="00A643C7" w14:paraId="31722F87" w14:textId="77777777" w:rsidTr="00F200D4">
        <w:trPr>
          <w:trHeight w:val="440"/>
        </w:trPr>
        <w:tc>
          <w:tcPr>
            <w:tcW w:w="1033" w:type="dxa"/>
          </w:tcPr>
          <w:p w14:paraId="0952BDEC"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 xml:space="preserve">GD1013  </w:t>
            </w:r>
          </w:p>
        </w:tc>
        <w:tc>
          <w:tcPr>
            <w:tcW w:w="3442" w:type="dxa"/>
          </w:tcPr>
          <w:p w14:paraId="464CC500" w14:textId="77777777" w:rsidR="00F200D4" w:rsidRPr="00A643C7" w:rsidRDefault="00F200D4" w:rsidP="00F200D4">
            <w:pPr>
              <w:widowControl w:val="0"/>
              <w:autoSpaceDE w:val="0"/>
              <w:autoSpaceDN w:val="0"/>
              <w:adjustRightInd w:val="0"/>
              <w:spacing w:before="2"/>
              <w:ind w:right="-20"/>
              <w:rPr>
                <w:rFonts w:ascii="Cambria" w:hAnsi="Cambria" w:cs="Cambria"/>
              </w:rPr>
            </w:pPr>
            <w:r>
              <w:rPr>
                <w:rFonts w:ascii="Cambria" w:hAnsi="Cambria" w:cs="Cambria"/>
              </w:rPr>
              <w:t>Hand-built Advertisement</w:t>
            </w:r>
          </w:p>
        </w:tc>
        <w:tc>
          <w:tcPr>
            <w:tcW w:w="3913" w:type="dxa"/>
          </w:tcPr>
          <w:p w14:paraId="0A2E68AB" w14:textId="77777777" w:rsidR="00F200D4" w:rsidRPr="00A643C7" w:rsidRDefault="00F200D4" w:rsidP="00F200D4">
            <w:pPr>
              <w:widowControl w:val="0"/>
              <w:autoSpaceDE w:val="0"/>
              <w:autoSpaceDN w:val="0"/>
              <w:adjustRightInd w:val="0"/>
              <w:spacing w:before="2"/>
              <w:rPr>
                <w:rFonts w:ascii="Cambria" w:hAnsi="Cambria" w:cs="Cambria"/>
              </w:rPr>
            </w:pPr>
            <w:r>
              <w:rPr>
                <w:rFonts w:ascii="Cambria" w:hAnsi="Cambria" w:cs="Cambria"/>
              </w:rPr>
              <w:t>Vocabulary lists/quizzes</w:t>
            </w:r>
          </w:p>
        </w:tc>
      </w:tr>
      <w:tr w:rsidR="00F200D4" w14:paraId="62572DC2" w14:textId="77777777" w:rsidTr="00F200D4">
        <w:tblPrEx>
          <w:tblLook w:val="0000" w:firstRow="0" w:lastRow="0" w:firstColumn="0" w:lastColumn="0" w:noHBand="0" w:noVBand="0"/>
        </w:tblPrEx>
        <w:trPr>
          <w:trHeight w:val="353"/>
        </w:trPr>
        <w:tc>
          <w:tcPr>
            <w:tcW w:w="1033" w:type="dxa"/>
          </w:tcPr>
          <w:p w14:paraId="04962BDB"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GD1111</w:t>
            </w:r>
          </w:p>
        </w:tc>
        <w:tc>
          <w:tcPr>
            <w:tcW w:w="3442" w:type="dxa"/>
          </w:tcPr>
          <w:p w14:paraId="101D33EC"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Class to be Deactivated</w:t>
            </w:r>
          </w:p>
        </w:tc>
        <w:tc>
          <w:tcPr>
            <w:tcW w:w="3913" w:type="dxa"/>
          </w:tcPr>
          <w:p w14:paraId="4B5DA386"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Mac OS curriculum added to GD1013</w:t>
            </w:r>
          </w:p>
        </w:tc>
      </w:tr>
      <w:tr w:rsidR="00F200D4" w14:paraId="3DCEFDDF" w14:textId="77777777" w:rsidTr="00F200D4">
        <w:tblPrEx>
          <w:tblLook w:val="0000" w:firstRow="0" w:lastRow="0" w:firstColumn="0" w:lastColumn="0" w:noHBand="0" w:noVBand="0"/>
        </w:tblPrEx>
        <w:trPr>
          <w:trHeight w:val="350"/>
        </w:trPr>
        <w:tc>
          <w:tcPr>
            <w:tcW w:w="1033" w:type="dxa"/>
          </w:tcPr>
          <w:p w14:paraId="458362C3"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GD1023</w:t>
            </w:r>
          </w:p>
        </w:tc>
        <w:tc>
          <w:tcPr>
            <w:tcW w:w="3442" w:type="dxa"/>
          </w:tcPr>
          <w:p w14:paraId="5C70B345"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N/A</w:t>
            </w:r>
          </w:p>
        </w:tc>
        <w:tc>
          <w:tcPr>
            <w:tcW w:w="3913" w:type="dxa"/>
          </w:tcPr>
          <w:p w14:paraId="6A9A5580"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More emphasis on web-prep for images</w:t>
            </w:r>
          </w:p>
        </w:tc>
      </w:tr>
      <w:tr w:rsidR="00F200D4" w14:paraId="6CA952FA" w14:textId="77777777" w:rsidTr="00F200D4">
        <w:tblPrEx>
          <w:tblLook w:val="0000" w:firstRow="0" w:lastRow="0" w:firstColumn="0" w:lastColumn="0" w:noHBand="0" w:noVBand="0"/>
        </w:tblPrEx>
        <w:trPr>
          <w:trHeight w:val="350"/>
        </w:trPr>
        <w:tc>
          <w:tcPr>
            <w:tcW w:w="1033" w:type="dxa"/>
          </w:tcPr>
          <w:p w14:paraId="48EE1CD8"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GD2451</w:t>
            </w:r>
          </w:p>
        </w:tc>
        <w:tc>
          <w:tcPr>
            <w:tcW w:w="3442" w:type="dxa"/>
          </w:tcPr>
          <w:p w14:paraId="71D55339"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Creative piece/Standard resume design</w:t>
            </w:r>
          </w:p>
        </w:tc>
        <w:tc>
          <w:tcPr>
            <w:tcW w:w="3913" w:type="dxa"/>
          </w:tcPr>
          <w:p w14:paraId="1FE699DC"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Self-promotional piece/Mock interviews w/unknown interviewers/more creative resume design/Required business card/self I.D. and branding</w:t>
            </w:r>
          </w:p>
        </w:tc>
      </w:tr>
      <w:tr w:rsidR="00F200D4" w14:paraId="0788636B" w14:textId="77777777" w:rsidTr="00F200D4">
        <w:tblPrEx>
          <w:tblLook w:val="0000" w:firstRow="0" w:lastRow="0" w:firstColumn="0" w:lastColumn="0" w:noHBand="0" w:noVBand="0"/>
        </w:tblPrEx>
        <w:trPr>
          <w:trHeight w:val="350"/>
        </w:trPr>
        <w:tc>
          <w:tcPr>
            <w:tcW w:w="1033" w:type="dxa"/>
          </w:tcPr>
          <w:p w14:paraId="36E13AA8" w14:textId="77777777" w:rsidR="00F200D4" w:rsidRPr="004010D1" w:rsidRDefault="00F200D4" w:rsidP="00F200D4">
            <w:pPr>
              <w:widowControl w:val="0"/>
              <w:autoSpaceDE w:val="0"/>
              <w:autoSpaceDN w:val="0"/>
              <w:adjustRightInd w:val="0"/>
              <w:spacing w:before="2"/>
              <w:ind w:right="-20"/>
              <w:rPr>
                <w:rFonts w:ascii="Cambria" w:hAnsi="Cambria" w:cs="Arial"/>
              </w:rPr>
            </w:pPr>
            <w:r>
              <w:rPr>
                <w:rFonts w:ascii="Cambria" w:hAnsi="Cambria" w:cs="Arial"/>
              </w:rPr>
              <w:t>GD</w:t>
            </w:r>
            <w:r w:rsidRPr="004010D1">
              <w:rPr>
                <w:rFonts w:ascii="Cambria" w:hAnsi="Cambria" w:cs="Arial"/>
              </w:rPr>
              <w:t>2141</w:t>
            </w:r>
          </w:p>
        </w:tc>
        <w:tc>
          <w:tcPr>
            <w:tcW w:w="3442" w:type="dxa"/>
          </w:tcPr>
          <w:p w14:paraId="7993FFFE" w14:textId="77777777" w:rsidR="00F200D4" w:rsidRPr="004010D1" w:rsidRDefault="00F200D4" w:rsidP="00F200D4">
            <w:pPr>
              <w:widowControl w:val="0"/>
              <w:autoSpaceDE w:val="0"/>
              <w:autoSpaceDN w:val="0"/>
              <w:adjustRightInd w:val="0"/>
              <w:spacing w:before="2"/>
              <w:ind w:right="-20"/>
              <w:rPr>
                <w:rFonts w:ascii="Cambria" w:hAnsi="Cambria" w:cs="Cambria"/>
              </w:rPr>
            </w:pPr>
            <w:r>
              <w:rPr>
                <w:rFonts w:ascii="Cambria" w:hAnsi="Cambria" w:cs="Arial"/>
              </w:rPr>
              <w:t>Course deactivated/Kept in Four Rivers articulation as studio elective</w:t>
            </w:r>
          </w:p>
        </w:tc>
        <w:tc>
          <w:tcPr>
            <w:tcW w:w="3913" w:type="dxa"/>
          </w:tcPr>
          <w:p w14:paraId="3DD09F9F" w14:textId="77777777" w:rsidR="00F200D4" w:rsidRPr="004010D1" w:rsidRDefault="00F200D4" w:rsidP="00F200D4">
            <w:pPr>
              <w:widowControl w:val="0"/>
              <w:autoSpaceDE w:val="0"/>
              <w:autoSpaceDN w:val="0"/>
              <w:adjustRightInd w:val="0"/>
              <w:spacing w:before="2"/>
              <w:ind w:right="-20"/>
              <w:rPr>
                <w:rFonts w:ascii="Cambria" w:hAnsi="Cambria" w:cs="Cambria"/>
              </w:rPr>
            </w:pPr>
            <w:r>
              <w:rPr>
                <w:rFonts w:ascii="Cambria" w:hAnsi="Cambria" w:cs="Cambria"/>
              </w:rPr>
              <w:t>N/A</w:t>
            </w:r>
          </w:p>
        </w:tc>
      </w:tr>
      <w:tr w:rsidR="00F200D4" w14:paraId="6DB2217B" w14:textId="77777777" w:rsidTr="00F200D4">
        <w:tblPrEx>
          <w:tblLook w:val="0000" w:firstRow="0" w:lastRow="0" w:firstColumn="0" w:lastColumn="0" w:noHBand="0" w:noVBand="0"/>
        </w:tblPrEx>
        <w:trPr>
          <w:trHeight w:val="350"/>
        </w:trPr>
        <w:tc>
          <w:tcPr>
            <w:tcW w:w="1033" w:type="dxa"/>
          </w:tcPr>
          <w:p w14:paraId="165AAC62"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GD2433</w:t>
            </w:r>
          </w:p>
        </w:tc>
        <w:tc>
          <w:tcPr>
            <w:tcW w:w="3442" w:type="dxa"/>
          </w:tcPr>
          <w:p w14:paraId="2F93DB08"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 xml:space="preserve">Further assignments in Final Cut Pro </w:t>
            </w:r>
          </w:p>
        </w:tc>
        <w:tc>
          <w:tcPr>
            <w:tcW w:w="3913" w:type="dxa"/>
          </w:tcPr>
          <w:p w14:paraId="56469AEC" w14:textId="77777777" w:rsidR="00F200D4" w:rsidRDefault="00F200D4" w:rsidP="00F200D4">
            <w:pPr>
              <w:widowControl w:val="0"/>
              <w:autoSpaceDE w:val="0"/>
              <w:autoSpaceDN w:val="0"/>
              <w:adjustRightInd w:val="0"/>
              <w:spacing w:before="2"/>
              <w:ind w:right="-20"/>
              <w:rPr>
                <w:rFonts w:ascii="Cambria" w:hAnsi="Cambria" w:cs="Cambria"/>
              </w:rPr>
            </w:pPr>
            <w:r>
              <w:rPr>
                <w:rFonts w:ascii="Cambria" w:hAnsi="Cambria" w:cs="Cambria"/>
              </w:rPr>
              <w:t>Switched to a complete Adobe After Effects curriculum on motion graphics</w:t>
            </w:r>
          </w:p>
        </w:tc>
      </w:tr>
    </w:tbl>
    <w:p w14:paraId="65BB4C0A" w14:textId="77777777" w:rsidR="00F200D4" w:rsidRPr="006C4767" w:rsidRDefault="00F200D4" w:rsidP="00F200D4">
      <w:pPr>
        <w:pStyle w:val="Body"/>
        <w:rPr>
          <w:rFonts w:ascii="Cambria" w:eastAsia="Times New Roman" w:hAnsi="Cambria"/>
          <w:color w:val="auto"/>
          <w:sz w:val="22"/>
          <w:szCs w:val="22"/>
          <w:lang w:bidi="x-none"/>
        </w:rPr>
      </w:pPr>
    </w:p>
    <w:p w14:paraId="5D610C40" w14:textId="77777777" w:rsidR="00F200D4" w:rsidRPr="006C4767" w:rsidRDefault="00F200D4" w:rsidP="00F200D4">
      <w:pPr>
        <w:rPr>
          <w:rFonts w:ascii="Cambria" w:hAnsi="Cambria"/>
        </w:rPr>
      </w:pPr>
    </w:p>
    <w:p w14:paraId="6F1FCD50" w14:textId="77777777" w:rsidR="00F200D4" w:rsidRDefault="00F200D4" w:rsidP="00F200D4">
      <w:pPr>
        <w:rPr>
          <w:rFonts w:ascii="Cambria" w:hAnsi="Cambria"/>
          <w:b/>
          <w:sz w:val="28"/>
          <w:szCs w:val="28"/>
          <w:u w:val="single"/>
        </w:rPr>
      </w:pPr>
    </w:p>
    <w:p w14:paraId="32145CA4" w14:textId="77777777" w:rsidR="00F200D4" w:rsidRDefault="00F200D4" w:rsidP="00F200D4">
      <w:pPr>
        <w:rPr>
          <w:rFonts w:ascii="Cambria" w:hAnsi="Cambria"/>
          <w:b/>
          <w:sz w:val="28"/>
          <w:szCs w:val="28"/>
          <w:u w:val="single"/>
        </w:rPr>
      </w:pPr>
    </w:p>
    <w:p w14:paraId="5232CCAE" w14:textId="77777777" w:rsidR="00F200D4" w:rsidRDefault="00F200D4" w:rsidP="00F200D4">
      <w:pPr>
        <w:rPr>
          <w:rFonts w:ascii="Cambria" w:hAnsi="Cambria"/>
          <w:b/>
          <w:sz w:val="28"/>
          <w:szCs w:val="28"/>
          <w:u w:val="single"/>
        </w:rPr>
      </w:pPr>
    </w:p>
    <w:p w14:paraId="01E30588" w14:textId="77777777" w:rsidR="00F200D4" w:rsidRDefault="00F200D4" w:rsidP="00F200D4">
      <w:pPr>
        <w:rPr>
          <w:rFonts w:ascii="Cambria" w:hAnsi="Cambria"/>
          <w:b/>
          <w:sz w:val="28"/>
          <w:szCs w:val="28"/>
          <w:u w:val="single"/>
        </w:rPr>
      </w:pPr>
    </w:p>
    <w:p w14:paraId="7D57EF78" w14:textId="77777777" w:rsidR="00F200D4" w:rsidRDefault="00F200D4" w:rsidP="00F200D4">
      <w:pPr>
        <w:rPr>
          <w:rFonts w:ascii="Cambria" w:hAnsi="Cambria"/>
          <w:b/>
          <w:sz w:val="28"/>
          <w:szCs w:val="28"/>
          <w:u w:val="single"/>
        </w:rPr>
      </w:pPr>
    </w:p>
    <w:p w14:paraId="318AD039" w14:textId="77777777" w:rsidR="00F200D4" w:rsidRDefault="00F200D4" w:rsidP="00F200D4">
      <w:pPr>
        <w:rPr>
          <w:rFonts w:ascii="Cambria" w:hAnsi="Cambria"/>
          <w:b/>
          <w:sz w:val="28"/>
          <w:szCs w:val="28"/>
          <w:u w:val="single"/>
        </w:rPr>
      </w:pPr>
    </w:p>
    <w:p w14:paraId="3562EE67" w14:textId="77777777" w:rsidR="00F200D4" w:rsidRDefault="00F200D4" w:rsidP="00F200D4">
      <w:pPr>
        <w:rPr>
          <w:rFonts w:ascii="Cambria" w:hAnsi="Cambria"/>
          <w:b/>
          <w:sz w:val="28"/>
          <w:szCs w:val="28"/>
          <w:u w:val="single"/>
        </w:rPr>
      </w:pPr>
    </w:p>
    <w:p w14:paraId="2F60BB23" w14:textId="77777777" w:rsidR="00F200D4" w:rsidRDefault="00F200D4" w:rsidP="00F200D4">
      <w:pPr>
        <w:rPr>
          <w:rFonts w:ascii="Cambria" w:hAnsi="Cambria"/>
          <w:b/>
          <w:sz w:val="28"/>
          <w:szCs w:val="28"/>
          <w:u w:val="single"/>
        </w:rPr>
      </w:pPr>
    </w:p>
    <w:p w14:paraId="2CF7FFC3" w14:textId="77777777" w:rsidR="00F200D4" w:rsidRDefault="00F200D4" w:rsidP="00F200D4">
      <w:pPr>
        <w:rPr>
          <w:rFonts w:ascii="Cambria" w:hAnsi="Cambria"/>
          <w:b/>
          <w:sz w:val="28"/>
          <w:szCs w:val="28"/>
          <w:u w:val="single"/>
        </w:rPr>
      </w:pPr>
    </w:p>
    <w:p w14:paraId="411BB1B5" w14:textId="77777777" w:rsidR="00F200D4" w:rsidRDefault="00F200D4" w:rsidP="00F200D4">
      <w:pPr>
        <w:rPr>
          <w:rFonts w:ascii="Cambria" w:hAnsi="Cambria"/>
          <w:b/>
          <w:sz w:val="28"/>
          <w:szCs w:val="28"/>
          <w:u w:val="single"/>
        </w:rPr>
      </w:pPr>
    </w:p>
    <w:p w14:paraId="5E7D4CBC" w14:textId="77777777" w:rsidR="00F200D4" w:rsidRDefault="00F200D4" w:rsidP="00F200D4">
      <w:pPr>
        <w:rPr>
          <w:rFonts w:ascii="Cambria" w:hAnsi="Cambria"/>
          <w:b/>
          <w:sz w:val="28"/>
          <w:szCs w:val="28"/>
          <w:u w:val="single"/>
        </w:rPr>
      </w:pPr>
    </w:p>
    <w:p w14:paraId="07F5BC4A" w14:textId="77777777" w:rsidR="00F200D4" w:rsidRDefault="00F200D4" w:rsidP="00F200D4">
      <w:pPr>
        <w:rPr>
          <w:rFonts w:ascii="Cambria" w:hAnsi="Cambria"/>
          <w:b/>
          <w:sz w:val="28"/>
          <w:szCs w:val="28"/>
          <w:u w:val="single"/>
        </w:rPr>
      </w:pPr>
    </w:p>
    <w:p w14:paraId="79451D40" w14:textId="77777777" w:rsidR="00F200D4" w:rsidRDefault="00F200D4" w:rsidP="00F200D4">
      <w:pPr>
        <w:rPr>
          <w:rFonts w:ascii="Cambria" w:hAnsi="Cambria"/>
          <w:b/>
          <w:sz w:val="28"/>
          <w:szCs w:val="28"/>
          <w:u w:val="single"/>
        </w:rPr>
      </w:pPr>
    </w:p>
    <w:p w14:paraId="6B800D32" w14:textId="77777777" w:rsidR="00F200D4" w:rsidRDefault="00F200D4" w:rsidP="00F200D4">
      <w:pPr>
        <w:rPr>
          <w:rFonts w:ascii="Cambria" w:hAnsi="Cambria"/>
          <w:b/>
          <w:sz w:val="28"/>
          <w:szCs w:val="28"/>
          <w:u w:val="single"/>
        </w:rPr>
      </w:pPr>
    </w:p>
    <w:p w14:paraId="2A871533" w14:textId="77777777" w:rsidR="00F200D4" w:rsidRDefault="00F200D4" w:rsidP="00F200D4">
      <w:pPr>
        <w:rPr>
          <w:rFonts w:ascii="Cambria" w:hAnsi="Cambria"/>
          <w:b/>
          <w:sz w:val="28"/>
          <w:szCs w:val="28"/>
          <w:u w:val="single"/>
        </w:rPr>
      </w:pPr>
    </w:p>
    <w:p w14:paraId="1B451DDF" w14:textId="77777777" w:rsidR="00F200D4" w:rsidRDefault="00F200D4" w:rsidP="00F200D4">
      <w:pPr>
        <w:rPr>
          <w:rFonts w:ascii="Cambria" w:hAnsi="Cambria"/>
          <w:b/>
          <w:sz w:val="28"/>
          <w:szCs w:val="28"/>
          <w:u w:val="single"/>
        </w:rPr>
      </w:pPr>
    </w:p>
    <w:p w14:paraId="4597AD68" w14:textId="77777777" w:rsidR="00F200D4" w:rsidRDefault="00F200D4" w:rsidP="00F200D4">
      <w:pPr>
        <w:rPr>
          <w:rFonts w:ascii="Cambria" w:hAnsi="Cambria"/>
          <w:b/>
          <w:sz w:val="28"/>
          <w:szCs w:val="28"/>
          <w:u w:val="single"/>
        </w:rPr>
      </w:pPr>
    </w:p>
    <w:p w14:paraId="66E44DDD" w14:textId="77777777" w:rsidR="00F200D4" w:rsidRDefault="00F200D4" w:rsidP="00F200D4">
      <w:pPr>
        <w:rPr>
          <w:rFonts w:ascii="Cambria" w:hAnsi="Cambria"/>
          <w:b/>
          <w:sz w:val="28"/>
          <w:szCs w:val="28"/>
          <w:u w:val="single"/>
        </w:rPr>
      </w:pPr>
    </w:p>
    <w:p w14:paraId="5F8C0461" w14:textId="77777777" w:rsidR="00F200D4" w:rsidRDefault="00F200D4" w:rsidP="00F200D4">
      <w:pPr>
        <w:rPr>
          <w:rFonts w:ascii="Cambria" w:hAnsi="Cambria"/>
          <w:b/>
          <w:sz w:val="28"/>
          <w:szCs w:val="28"/>
          <w:u w:val="single"/>
        </w:rPr>
      </w:pPr>
    </w:p>
    <w:p w14:paraId="1990E910" w14:textId="77777777" w:rsidR="00F200D4" w:rsidRDefault="00F200D4" w:rsidP="00F200D4">
      <w:pPr>
        <w:rPr>
          <w:rFonts w:ascii="Cambria" w:hAnsi="Cambria"/>
          <w:b/>
          <w:sz w:val="28"/>
          <w:szCs w:val="28"/>
          <w:u w:val="single"/>
        </w:rPr>
      </w:pPr>
    </w:p>
    <w:p w14:paraId="6749CCE6" w14:textId="77777777" w:rsidR="00F200D4" w:rsidRDefault="00F200D4" w:rsidP="00F200D4">
      <w:pPr>
        <w:rPr>
          <w:rFonts w:ascii="Cambria" w:hAnsi="Cambria"/>
          <w:b/>
          <w:sz w:val="28"/>
          <w:szCs w:val="28"/>
          <w:u w:val="single"/>
        </w:rPr>
      </w:pPr>
    </w:p>
    <w:p w14:paraId="15467557" w14:textId="77777777" w:rsidR="00F200D4" w:rsidRDefault="00F200D4" w:rsidP="00F200D4">
      <w:pPr>
        <w:rPr>
          <w:rFonts w:ascii="Cambria" w:hAnsi="Cambria"/>
          <w:b/>
          <w:sz w:val="28"/>
          <w:szCs w:val="28"/>
          <w:u w:val="single"/>
        </w:rPr>
      </w:pPr>
    </w:p>
    <w:p w14:paraId="4B103FA8" w14:textId="77777777" w:rsidR="00F200D4" w:rsidRDefault="00F200D4" w:rsidP="00F200D4">
      <w:pPr>
        <w:rPr>
          <w:rFonts w:ascii="Cambria" w:hAnsi="Cambria"/>
          <w:b/>
          <w:sz w:val="28"/>
          <w:szCs w:val="28"/>
          <w:u w:val="single"/>
        </w:rPr>
      </w:pPr>
    </w:p>
    <w:p w14:paraId="4966DA96" w14:textId="77777777" w:rsidR="00F200D4" w:rsidRDefault="00F200D4" w:rsidP="00F200D4">
      <w:pPr>
        <w:rPr>
          <w:rFonts w:ascii="Cambria" w:hAnsi="Cambria"/>
          <w:b/>
          <w:sz w:val="28"/>
          <w:szCs w:val="28"/>
          <w:u w:val="single"/>
        </w:rPr>
      </w:pPr>
    </w:p>
    <w:p w14:paraId="09DC7C12" w14:textId="77777777" w:rsidR="00F200D4" w:rsidRDefault="00F200D4" w:rsidP="00F200D4">
      <w:pPr>
        <w:rPr>
          <w:rFonts w:ascii="Cambria" w:hAnsi="Cambria"/>
          <w:b/>
          <w:sz w:val="28"/>
          <w:szCs w:val="28"/>
          <w:u w:val="single"/>
        </w:rPr>
      </w:pPr>
    </w:p>
    <w:p w14:paraId="6A906E44" w14:textId="77777777" w:rsidR="00F200D4" w:rsidRDefault="00F200D4" w:rsidP="00F200D4">
      <w:pPr>
        <w:rPr>
          <w:rFonts w:ascii="Cambria" w:hAnsi="Cambria"/>
          <w:b/>
          <w:sz w:val="28"/>
          <w:szCs w:val="28"/>
          <w:u w:val="single"/>
        </w:rPr>
      </w:pPr>
    </w:p>
    <w:p w14:paraId="41E31B97" w14:textId="77777777" w:rsidR="00F200D4" w:rsidRDefault="00F200D4" w:rsidP="00F200D4">
      <w:pPr>
        <w:rPr>
          <w:rFonts w:ascii="Cambria" w:hAnsi="Cambria"/>
          <w:b/>
          <w:sz w:val="28"/>
          <w:szCs w:val="28"/>
          <w:u w:val="single"/>
        </w:rPr>
      </w:pPr>
    </w:p>
    <w:p w14:paraId="40A6577B" w14:textId="77777777" w:rsidR="00F200D4" w:rsidRDefault="00F200D4" w:rsidP="00F200D4">
      <w:pPr>
        <w:rPr>
          <w:rFonts w:ascii="Cambria" w:hAnsi="Cambria"/>
          <w:b/>
          <w:sz w:val="28"/>
          <w:szCs w:val="28"/>
          <w:u w:val="single"/>
        </w:rPr>
      </w:pPr>
    </w:p>
    <w:p w14:paraId="4876EB8A" w14:textId="77777777" w:rsidR="00F200D4" w:rsidRDefault="00F200D4" w:rsidP="00F200D4">
      <w:pPr>
        <w:rPr>
          <w:rFonts w:ascii="Cambria" w:hAnsi="Cambria"/>
          <w:b/>
          <w:sz w:val="28"/>
          <w:szCs w:val="28"/>
          <w:u w:val="single"/>
        </w:rPr>
      </w:pPr>
    </w:p>
    <w:p w14:paraId="1536EF84" w14:textId="77777777" w:rsidR="00F200D4" w:rsidRDefault="00F200D4" w:rsidP="00F200D4">
      <w:pPr>
        <w:rPr>
          <w:rFonts w:ascii="Cambria" w:hAnsi="Cambria"/>
          <w:b/>
          <w:sz w:val="28"/>
          <w:szCs w:val="28"/>
          <w:u w:val="single"/>
        </w:rPr>
      </w:pPr>
    </w:p>
    <w:p w14:paraId="778F6162" w14:textId="77777777" w:rsidR="00F200D4" w:rsidRPr="00817ADC" w:rsidRDefault="00F200D4" w:rsidP="00F200D4">
      <w:pPr>
        <w:rPr>
          <w:rFonts w:ascii="Cambria" w:hAnsi="Cambria"/>
          <w:b/>
          <w:sz w:val="28"/>
          <w:szCs w:val="28"/>
          <w:u w:val="single"/>
        </w:rPr>
      </w:pPr>
      <w:r w:rsidRPr="00817ADC">
        <w:rPr>
          <w:rFonts w:ascii="Cambria" w:hAnsi="Cambria"/>
          <w:b/>
          <w:sz w:val="28"/>
          <w:szCs w:val="28"/>
          <w:u w:val="single"/>
        </w:rPr>
        <w:lastRenderedPageBreak/>
        <w:t>Art &amp; Design Faculty</w:t>
      </w:r>
    </w:p>
    <w:p w14:paraId="5297E2EA" w14:textId="77777777" w:rsidR="00F200D4" w:rsidRPr="006C4767" w:rsidRDefault="00F200D4" w:rsidP="00F200D4">
      <w:pPr>
        <w:rPr>
          <w:rFonts w:ascii="Cambria" w:hAnsi="Cambria"/>
        </w:rPr>
      </w:pPr>
    </w:p>
    <w:p w14:paraId="27E8FDA8" w14:textId="77777777" w:rsidR="00F200D4" w:rsidRPr="00817ADC" w:rsidRDefault="00F200D4" w:rsidP="00F200D4">
      <w:pPr>
        <w:rPr>
          <w:rFonts w:ascii="Cambria" w:hAnsi="Cambria"/>
          <w:u w:val="single"/>
        </w:rPr>
      </w:pPr>
      <w:r w:rsidRPr="00817ADC">
        <w:rPr>
          <w:rFonts w:ascii="Cambria" w:hAnsi="Cambria"/>
          <w:u w:val="single"/>
        </w:rPr>
        <w:t>Full-Time Faculty</w:t>
      </w:r>
    </w:p>
    <w:p w14:paraId="3057D6EC" w14:textId="77777777" w:rsidR="00F200D4" w:rsidRPr="006C4767" w:rsidRDefault="00F200D4" w:rsidP="00F200D4">
      <w:pPr>
        <w:rPr>
          <w:rFonts w:ascii="Cambria" w:hAnsi="Cambria"/>
        </w:rPr>
      </w:pPr>
    </w:p>
    <w:p w14:paraId="34DCDAC0" w14:textId="77777777" w:rsidR="00F200D4" w:rsidRPr="006C4767" w:rsidRDefault="00F200D4" w:rsidP="00F200D4">
      <w:pPr>
        <w:rPr>
          <w:rFonts w:ascii="Cambria" w:hAnsi="Cambria"/>
        </w:rPr>
      </w:pPr>
      <w:r w:rsidRPr="006C4767">
        <w:rPr>
          <w:rFonts w:ascii="Cambria" w:hAnsi="Cambria"/>
        </w:rPr>
        <w:t>Adam Watkins, MFA Kent Institute of Art &amp; Design – Canterbury, UK</w:t>
      </w:r>
    </w:p>
    <w:p w14:paraId="17C0C860" w14:textId="77777777" w:rsidR="00F200D4" w:rsidRPr="006C4767" w:rsidRDefault="00F200D4" w:rsidP="00F200D4">
      <w:pPr>
        <w:rPr>
          <w:rFonts w:ascii="Cambria" w:hAnsi="Cambria"/>
        </w:rPr>
      </w:pPr>
      <w:r w:rsidRPr="006C4767">
        <w:rPr>
          <w:rFonts w:ascii="Cambria" w:hAnsi="Cambria"/>
        </w:rPr>
        <w:t>Instructor of Fine Art</w:t>
      </w:r>
    </w:p>
    <w:p w14:paraId="59D3CF6F" w14:textId="77777777" w:rsidR="00F200D4" w:rsidRPr="006C4767" w:rsidRDefault="00F200D4" w:rsidP="00F200D4">
      <w:pPr>
        <w:rPr>
          <w:rFonts w:ascii="Cambria" w:hAnsi="Cambria"/>
        </w:rPr>
      </w:pPr>
      <w:hyperlink r:id="rId18" w:history="1">
        <w:r w:rsidRPr="006C4767">
          <w:rPr>
            <w:rStyle w:val="Hyperlink"/>
            <w:rFonts w:ascii="Cambria" w:hAnsi="Cambria"/>
          </w:rPr>
          <w:t>awwatkins@eastcentral.edu</w:t>
        </w:r>
      </w:hyperlink>
      <w:r w:rsidRPr="006C4767">
        <w:rPr>
          <w:rFonts w:ascii="Cambria" w:hAnsi="Cambria"/>
        </w:rPr>
        <w:t>, 636.584.6652</w:t>
      </w:r>
    </w:p>
    <w:p w14:paraId="2DC9B6E2" w14:textId="77777777" w:rsidR="00F200D4" w:rsidRPr="006C4767" w:rsidRDefault="00F200D4" w:rsidP="00F200D4">
      <w:pPr>
        <w:rPr>
          <w:rFonts w:ascii="Cambria" w:hAnsi="Cambria"/>
        </w:rPr>
      </w:pPr>
    </w:p>
    <w:p w14:paraId="2E79C29C" w14:textId="77777777" w:rsidR="00F200D4" w:rsidRPr="006C4767" w:rsidRDefault="00F200D4" w:rsidP="00F200D4">
      <w:pPr>
        <w:rPr>
          <w:rFonts w:ascii="Cambria" w:hAnsi="Cambria"/>
        </w:rPr>
      </w:pPr>
      <w:r w:rsidRPr="006C4767">
        <w:rPr>
          <w:rFonts w:ascii="Cambria" w:hAnsi="Cambria"/>
        </w:rPr>
        <w:t xml:space="preserve">Jennifer Higerd, MFA Fort Hays State University – Hays, KS </w:t>
      </w:r>
    </w:p>
    <w:p w14:paraId="102BB198" w14:textId="77777777" w:rsidR="00F200D4" w:rsidRPr="006C4767" w:rsidRDefault="00F200D4" w:rsidP="00F200D4">
      <w:pPr>
        <w:rPr>
          <w:rFonts w:ascii="Cambria" w:hAnsi="Cambria"/>
        </w:rPr>
      </w:pPr>
      <w:r w:rsidRPr="006C4767">
        <w:rPr>
          <w:rFonts w:ascii="Cambria" w:hAnsi="Cambria"/>
        </w:rPr>
        <w:t>Instructor of Fine Art, Gallery Coordinator</w:t>
      </w:r>
    </w:p>
    <w:p w14:paraId="7748BC4D" w14:textId="77777777" w:rsidR="00F200D4" w:rsidRPr="006C4767" w:rsidRDefault="00F200D4" w:rsidP="00F200D4">
      <w:pPr>
        <w:rPr>
          <w:rFonts w:ascii="Cambria" w:hAnsi="Cambria"/>
        </w:rPr>
      </w:pPr>
      <w:hyperlink r:id="rId19" w:history="1">
        <w:r w:rsidRPr="006C4767">
          <w:rPr>
            <w:rStyle w:val="Hyperlink"/>
            <w:rFonts w:ascii="Cambria" w:hAnsi="Cambria"/>
          </w:rPr>
          <w:t>jehigerd@eastcentral.edu</w:t>
        </w:r>
      </w:hyperlink>
      <w:r w:rsidRPr="006C4767">
        <w:rPr>
          <w:rFonts w:ascii="Cambria" w:hAnsi="Cambria"/>
        </w:rPr>
        <w:t>, 636.584.6653</w:t>
      </w:r>
    </w:p>
    <w:p w14:paraId="3C6CDCFE" w14:textId="77777777" w:rsidR="00F200D4" w:rsidRPr="006C4767" w:rsidRDefault="00F200D4" w:rsidP="00F200D4">
      <w:pPr>
        <w:rPr>
          <w:rFonts w:ascii="Cambria" w:hAnsi="Cambria"/>
        </w:rPr>
      </w:pPr>
    </w:p>
    <w:p w14:paraId="3766E267" w14:textId="77777777" w:rsidR="00F200D4" w:rsidRPr="006C4767" w:rsidRDefault="00F200D4" w:rsidP="00F200D4">
      <w:pPr>
        <w:rPr>
          <w:rFonts w:ascii="Cambria" w:hAnsi="Cambria"/>
        </w:rPr>
      </w:pPr>
      <w:r w:rsidRPr="006C4767">
        <w:rPr>
          <w:rFonts w:ascii="Cambria" w:hAnsi="Cambria"/>
        </w:rPr>
        <w:t>Sean Barton, MFA Memphis College of Art – Memphis, TN</w:t>
      </w:r>
    </w:p>
    <w:p w14:paraId="01085300" w14:textId="77777777" w:rsidR="00F200D4" w:rsidRPr="006C4767" w:rsidRDefault="00F200D4" w:rsidP="00F200D4">
      <w:pPr>
        <w:rPr>
          <w:rFonts w:ascii="Cambria" w:hAnsi="Cambria"/>
        </w:rPr>
      </w:pPr>
      <w:r w:rsidRPr="006C4767">
        <w:rPr>
          <w:rFonts w:ascii="Cambria" w:hAnsi="Cambria"/>
        </w:rPr>
        <w:t>Instructor of Graphic Design</w:t>
      </w:r>
    </w:p>
    <w:p w14:paraId="3764E8B7" w14:textId="77777777" w:rsidR="00F200D4" w:rsidRPr="006C4767" w:rsidRDefault="00F200D4" w:rsidP="00F200D4">
      <w:pPr>
        <w:rPr>
          <w:rFonts w:ascii="Cambria" w:hAnsi="Cambria"/>
        </w:rPr>
      </w:pPr>
      <w:hyperlink r:id="rId20" w:history="1">
        <w:r w:rsidRPr="006C4767">
          <w:rPr>
            <w:rStyle w:val="Hyperlink"/>
            <w:rFonts w:ascii="Cambria" w:hAnsi="Cambria"/>
          </w:rPr>
          <w:t>bartons@eastcentral.edu</w:t>
        </w:r>
      </w:hyperlink>
      <w:r w:rsidRPr="006C4767">
        <w:rPr>
          <w:rFonts w:ascii="Cambria" w:hAnsi="Cambria"/>
        </w:rPr>
        <w:t>, 636.584.6672</w:t>
      </w:r>
    </w:p>
    <w:p w14:paraId="3540736C" w14:textId="77777777" w:rsidR="00F200D4" w:rsidRPr="006C4767" w:rsidRDefault="00F200D4" w:rsidP="00F200D4">
      <w:pPr>
        <w:rPr>
          <w:rFonts w:ascii="Cambria" w:hAnsi="Cambria"/>
        </w:rPr>
      </w:pPr>
    </w:p>
    <w:p w14:paraId="0498CB5B" w14:textId="77777777" w:rsidR="00F200D4" w:rsidRPr="006C4767" w:rsidRDefault="00F200D4" w:rsidP="00F200D4">
      <w:pPr>
        <w:rPr>
          <w:rFonts w:ascii="Cambria" w:hAnsi="Cambria"/>
        </w:rPr>
      </w:pPr>
      <w:r w:rsidRPr="006C4767">
        <w:rPr>
          <w:rFonts w:ascii="Cambria" w:hAnsi="Cambria"/>
        </w:rPr>
        <w:t xml:space="preserve">Elizabeth </w:t>
      </w:r>
      <w:proofErr w:type="spellStart"/>
      <w:r w:rsidRPr="006C4767">
        <w:rPr>
          <w:rFonts w:ascii="Cambria" w:hAnsi="Cambria"/>
        </w:rPr>
        <w:t>Manhart</w:t>
      </w:r>
      <w:proofErr w:type="spellEnd"/>
      <w:r w:rsidRPr="006C4767">
        <w:rPr>
          <w:rFonts w:ascii="Cambria" w:hAnsi="Cambria"/>
        </w:rPr>
        <w:t>, MA Savannah College of Art &amp; Design - Savannah, GA</w:t>
      </w:r>
    </w:p>
    <w:p w14:paraId="74BE22B8" w14:textId="77777777" w:rsidR="00F200D4" w:rsidRPr="006C4767" w:rsidRDefault="00F200D4" w:rsidP="00F200D4">
      <w:pPr>
        <w:rPr>
          <w:rFonts w:ascii="Cambria" w:hAnsi="Cambria"/>
        </w:rPr>
      </w:pPr>
      <w:r w:rsidRPr="006C4767">
        <w:rPr>
          <w:rFonts w:ascii="Cambria" w:hAnsi="Cambria"/>
        </w:rPr>
        <w:t>Instructional Program Assistant, Graphic Design</w:t>
      </w:r>
    </w:p>
    <w:p w14:paraId="3D46E3AE" w14:textId="77777777" w:rsidR="00F200D4" w:rsidRPr="006C4767" w:rsidRDefault="00F200D4" w:rsidP="00F200D4">
      <w:pPr>
        <w:rPr>
          <w:rFonts w:ascii="Cambria" w:hAnsi="Cambria"/>
        </w:rPr>
      </w:pPr>
      <w:hyperlink r:id="rId21" w:history="1">
        <w:r w:rsidRPr="006C4767">
          <w:rPr>
            <w:rStyle w:val="Hyperlink"/>
            <w:rFonts w:ascii="Cambria" w:hAnsi="Cambria"/>
          </w:rPr>
          <w:t>manharte@eastcentral.edu</w:t>
        </w:r>
      </w:hyperlink>
      <w:r w:rsidRPr="006C4767">
        <w:rPr>
          <w:rFonts w:ascii="Cambria" w:hAnsi="Cambria"/>
        </w:rPr>
        <w:t>,</w:t>
      </w:r>
      <w:r w:rsidRPr="006C4767">
        <w:rPr>
          <w:rFonts w:ascii="Cambria" w:hAnsi="Cambria"/>
        </w:rPr>
        <w:tab/>
        <w:t>636.584.6673</w:t>
      </w:r>
    </w:p>
    <w:p w14:paraId="63996758" w14:textId="77777777" w:rsidR="00F200D4" w:rsidRPr="006C4767" w:rsidRDefault="00F200D4" w:rsidP="00F200D4">
      <w:pPr>
        <w:rPr>
          <w:rFonts w:ascii="Cambria" w:hAnsi="Cambria"/>
        </w:rPr>
      </w:pPr>
    </w:p>
    <w:p w14:paraId="0F1E92B5" w14:textId="77777777" w:rsidR="00F200D4" w:rsidRPr="00817ADC" w:rsidRDefault="00F200D4" w:rsidP="00F200D4">
      <w:pPr>
        <w:rPr>
          <w:rFonts w:ascii="Cambria" w:hAnsi="Cambria"/>
          <w:u w:val="single"/>
        </w:rPr>
      </w:pPr>
      <w:r w:rsidRPr="00817ADC">
        <w:rPr>
          <w:rFonts w:ascii="Cambria" w:hAnsi="Cambria"/>
          <w:u w:val="single"/>
        </w:rPr>
        <w:t>Adjunct Faculty</w:t>
      </w:r>
    </w:p>
    <w:p w14:paraId="22EEE746" w14:textId="77777777" w:rsidR="00F200D4" w:rsidRPr="00232572" w:rsidRDefault="00F200D4" w:rsidP="00F200D4">
      <w:pPr>
        <w:rPr>
          <w:rFonts w:ascii="Cambria" w:hAnsi="Cambria"/>
        </w:rPr>
      </w:pPr>
      <w:r w:rsidRPr="006C4767">
        <w:rPr>
          <w:rFonts w:ascii="Cambria" w:hAnsi="Cambria"/>
        </w:rPr>
        <w:t xml:space="preserve"> </w:t>
      </w:r>
    </w:p>
    <w:p w14:paraId="422B20C7"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 xml:space="preserve">Robert Sullivan, MFA </w:t>
      </w:r>
      <w:proofErr w:type="spellStart"/>
      <w:r w:rsidRPr="006C4767">
        <w:rPr>
          <w:rFonts w:ascii="Cambria" w:eastAsia="Times New Roman" w:hAnsi="Cambria" w:cs="Times New Roman"/>
        </w:rPr>
        <w:t>Fontbonne</w:t>
      </w:r>
      <w:proofErr w:type="spellEnd"/>
      <w:r w:rsidRPr="006C4767">
        <w:rPr>
          <w:rFonts w:ascii="Cambria" w:eastAsia="Times New Roman" w:hAnsi="Cambria" w:cs="Times New Roman"/>
        </w:rPr>
        <w:t xml:space="preserve"> University – St Louis, MO</w:t>
      </w:r>
    </w:p>
    <w:p w14:paraId="0B953C8D" w14:textId="77777777" w:rsidR="00F200D4" w:rsidRPr="006C4767" w:rsidRDefault="00F200D4" w:rsidP="00F200D4">
      <w:pPr>
        <w:rPr>
          <w:rFonts w:ascii="Cambria" w:hAnsi="Cambria"/>
        </w:rPr>
      </w:pPr>
      <w:r w:rsidRPr="006C4767">
        <w:rPr>
          <w:rFonts w:ascii="Cambria" w:eastAsia="Times New Roman" w:hAnsi="Cambria" w:cs="Times New Roman"/>
        </w:rPr>
        <w:t>Adjunct Instructor of Fine Art</w:t>
      </w:r>
    </w:p>
    <w:p w14:paraId="7740A0EC" w14:textId="77777777" w:rsidR="00F200D4" w:rsidRPr="006C4767" w:rsidRDefault="00F200D4" w:rsidP="00F200D4">
      <w:pPr>
        <w:rPr>
          <w:rFonts w:ascii="Cambria" w:eastAsia="Times New Roman" w:hAnsi="Cambria" w:cs="Times New Roman"/>
        </w:rPr>
      </w:pPr>
      <w:hyperlink r:id="rId22" w:history="1">
        <w:r w:rsidRPr="006C4767">
          <w:rPr>
            <w:rStyle w:val="Hyperlink"/>
            <w:rFonts w:ascii="Cambria" w:eastAsia="Times New Roman" w:hAnsi="Cambria" w:cs="Times New Roman"/>
          </w:rPr>
          <w:t>rpsulliv@adjunct.eastcentral.edu</w:t>
        </w:r>
      </w:hyperlink>
    </w:p>
    <w:p w14:paraId="056A6451" w14:textId="77777777" w:rsidR="00F200D4" w:rsidRPr="006C4767" w:rsidRDefault="00F200D4" w:rsidP="00F200D4">
      <w:pPr>
        <w:rPr>
          <w:rFonts w:ascii="Cambria" w:eastAsia="Times New Roman" w:hAnsi="Cambria" w:cs="Times New Roman"/>
        </w:rPr>
      </w:pPr>
    </w:p>
    <w:p w14:paraId="5D971E2A"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Gary Powers, MFA University of Iowa, Iowa City, IA</w:t>
      </w:r>
    </w:p>
    <w:p w14:paraId="096D0794"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Adjunct Instructor of Fine Art</w:t>
      </w:r>
    </w:p>
    <w:p w14:paraId="36C875D5" w14:textId="77777777" w:rsidR="00F200D4" w:rsidRPr="006C4767" w:rsidRDefault="00F200D4" w:rsidP="00F200D4">
      <w:pPr>
        <w:rPr>
          <w:rFonts w:ascii="Cambria" w:eastAsia="Times New Roman" w:hAnsi="Cambria" w:cs="Times New Roman"/>
        </w:rPr>
      </w:pPr>
      <w:hyperlink r:id="rId23" w:history="1">
        <w:r w:rsidRPr="006C4767">
          <w:rPr>
            <w:rStyle w:val="Hyperlink"/>
            <w:rFonts w:ascii="Cambria" w:eastAsia="Times New Roman" w:hAnsi="Cambria" w:cs="Times New Roman"/>
          </w:rPr>
          <w:t>grpowers@adjunct.eastcentral.edu</w:t>
        </w:r>
      </w:hyperlink>
    </w:p>
    <w:p w14:paraId="435D47A4" w14:textId="77777777" w:rsidR="00F200D4" w:rsidRPr="006C4767" w:rsidRDefault="00F200D4" w:rsidP="00F200D4">
      <w:pPr>
        <w:rPr>
          <w:rFonts w:ascii="Cambria" w:eastAsia="Times New Roman" w:hAnsi="Cambria" w:cs="Times New Roman"/>
        </w:rPr>
      </w:pPr>
    </w:p>
    <w:p w14:paraId="6C92418E"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 xml:space="preserve">Annette Swafford Green, MFA </w:t>
      </w:r>
      <w:proofErr w:type="spellStart"/>
      <w:r w:rsidRPr="006C4767">
        <w:rPr>
          <w:rFonts w:ascii="Cambria" w:eastAsia="Times New Roman" w:hAnsi="Cambria" w:cs="Times New Roman"/>
        </w:rPr>
        <w:t>Fontbonne</w:t>
      </w:r>
      <w:proofErr w:type="spellEnd"/>
      <w:r w:rsidRPr="006C4767">
        <w:rPr>
          <w:rFonts w:ascii="Cambria" w:eastAsia="Times New Roman" w:hAnsi="Cambria" w:cs="Times New Roman"/>
        </w:rPr>
        <w:t xml:space="preserve"> University – St Louis, MO</w:t>
      </w:r>
    </w:p>
    <w:p w14:paraId="41E9E2C4"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Adjunct Instructor of Fine Art</w:t>
      </w:r>
    </w:p>
    <w:p w14:paraId="44AD4E8C" w14:textId="77777777" w:rsidR="00F200D4" w:rsidRPr="006C4767" w:rsidRDefault="00F200D4" w:rsidP="00F200D4">
      <w:pPr>
        <w:rPr>
          <w:rFonts w:ascii="Cambria" w:eastAsia="Times New Roman" w:hAnsi="Cambria" w:cs="Times New Roman"/>
        </w:rPr>
      </w:pPr>
      <w:hyperlink r:id="rId24" w:history="1">
        <w:r w:rsidRPr="006C4767">
          <w:rPr>
            <w:rStyle w:val="Hyperlink"/>
            <w:rFonts w:ascii="Cambria" w:eastAsia="Times New Roman" w:hAnsi="Cambria" w:cs="Times New Roman"/>
          </w:rPr>
          <w:t>ajgreen@adjunct.eastcentral.edu</w:t>
        </w:r>
      </w:hyperlink>
    </w:p>
    <w:p w14:paraId="47AB266D" w14:textId="77777777" w:rsidR="00F200D4" w:rsidRPr="006C4767" w:rsidRDefault="00F200D4" w:rsidP="00F200D4">
      <w:pPr>
        <w:rPr>
          <w:rFonts w:ascii="Cambria" w:eastAsia="Times New Roman" w:hAnsi="Cambria" w:cs="Times New Roman"/>
        </w:rPr>
      </w:pPr>
    </w:p>
    <w:p w14:paraId="0BEE0E13"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Juanita Schuler, MAT Webster University – St Louis, MO</w:t>
      </w:r>
    </w:p>
    <w:p w14:paraId="469EA6A6"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Adjunct Instructor of Fine Art</w:t>
      </w:r>
    </w:p>
    <w:p w14:paraId="4F6C0D8A" w14:textId="77777777" w:rsidR="00F200D4" w:rsidRPr="006C4767" w:rsidRDefault="00F200D4" w:rsidP="00F200D4">
      <w:pPr>
        <w:rPr>
          <w:rFonts w:ascii="Cambria" w:eastAsia="Times New Roman" w:hAnsi="Cambria" w:cs="Times New Roman"/>
        </w:rPr>
      </w:pPr>
      <w:hyperlink r:id="rId25" w:history="1">
        <w:r w:rsidRPr="006C4767">
          <w:rPr>
            <w:rStyle w:val="Hyperlink"/>
            <w:rFonts w:ascii="Cambria" w:eastAsia="Times New Roman" w:hAnsi="Cambria" w:cs="Times New Roman"/>
          </w:rPr>
          <w:t>jschuler@adjunct.eastcentral.edu</w:t>
        </w:r>
      </w:hyperlink>
    </w:p>
    <w:p w14:paraId="7F503BCC" w14:textId="77777777" w:rsidR="00F200D4" w:rsidRDefault="00F200D4" w:rsidP="00F200D4">
      <w:pPr>
        <w:rPr>
          <w:rFonts w:ascii="Cambria" w:eastAsia="Times New Roman" w:hAnsi="Cambria" w:cs="Times New Roman"/>
        </w:rPr>
      </w:pPr>
    </w:p>
    <w:p w14:paraId="44130B0D" w14:textId="77777777" w:rsidR="00F200D4" w:rsidRPr="006C4767" w:rsidRDefault="00F200D4" w:rsidP="00F200D4">
      <w:pPr>
        <w:rPr>
          <w:rFonts w:ascii="Cambria" w:eastAsia="Times New Roman" w:hAnsi="Cambria" w:cs="Times New Roman"/>
        </w:rPr>
      </w:pPr>
    </w:p>
    <w:p w14:paraId="299BDB00"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Anne Griffith, MA University of Missouri, Columbia – Columbia, MO</w:t>
      </w:r>
    </w:p>
    <w:p w14:paraId="5B2D4A58"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Adjunct Instructor of Fine Art</w:t>
      </w:r>
    </w:p>
    <w:p w14:paraId="7389E669" w14:textId="77777777" w:rsidR="00F200D4" w:rsidRPr="006C4767" w:rsidRDefault="00F200D4" w:rsidP="00F200D4">
      <w:pPr>
        <w:rPr>
          <w:rFonts w:ascii="Cambria" w:eastAsia="Times New Roman" w:hAnsi="Cambria" w:cs="Times New Roman"/>
        </w:rPr>
      </w:pPr>
      <w:hyperlink r:id="rId26" w:history="1">
        <w:r w:rsidRPr="006C4767">
          <w:rPr>
            <w:rStyle w:val="Hyperlink"/>
            <w:rFonts w:ascii="Cambria" w:eastAsia="Times New Roman" w:hAnsi="Cambria" w:cs="Times New Roman"/>
          </w:rPr>
          <w:t>amgr3441@adjunct.eastcentral.edu</w:t>
        </w:r>
      </w:hyperlink>
    </w:p>
    <w:p w14:paraId="0C593F30" w14:textId="77777777" w:rsidR="00F200D4" w:rsidRPr="006C4767" w:rsidRDefault="00F200D4" w:rsidP="00F200D4">
      <w:pPr>
        <w:rPr>
          <w:rFonts w:ascii="Cambria" w:eastAsia="Times New Roman" w:hAnsi="Cambria" w:cs="Times New Roman"/>
        </w:rPr>
      </w:pPr>
    </w:p>
    <w:p w14:paraId="56D9BD6C"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Robert Goetz, MFA Washington University – St Louis, MO</w:t>
      </w:r>
    </w:p>
    <w:p w14:paraId="7A44BFC8"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Adjunct Instructor of Fine Art</w:t>
      </w:r>
    </w:p>
    <w:p w14:paraId="3A7E5CE9" w14:textId="77777777" w:rsidR="00F200D4" w:rsidRPr="006C4767" w:rsidRDefault="00F200D4" w:rsidP="00F200D4">
      <w:pPr>
        <w:rPr>
          <w:rFonts w:ascii="Cambria" w:eastAsia="Times New Roman" w:hAnsi="Cambria" w:cs="Times New Roman"/>
        </w:rPr>
      </w:pPr>
      <w:hyperlink r:id="rId27" w:history="1">
        <w:r w:rsidRPr="006C4767">
          <w:rPr>
            <w:rStyle w:val="Hyperlink"/>
            <w:rFonts w:ascii="Cambria" w:eastAsia="Times New Roman" w:hAnsi="Cambria" w:cs="Times New Roman"/>
          </w:rPr>
          <w:t>rcgoetz@adjunct.eastcentral.edu</w:t>
        </w:r>
      </w:hyperlink>
    </w:p>
    <w:p w14:paraId="1CBF16DC" w14:textId="77777777" w:rsidR="00F200D4" w:rsidRPr="006C4767" w:rsidRDefault="00F200D4" w:rsidP="00F200D4">
      <w:pPr>
        <w:rPr>
          <w:rFonts w:ascii="Cambria" w:eastAsia="Times New Roman" w:hAnsi="Cambria" w:cs="Times New Roman"/>
        </w:rPr>
      </w:pPr>
    </w:p>
    <w:p w14:paraId="69DCC2F2"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lastRenderedPageBreak/>
        <w:t xml:space="preserve">Rhonda Pierce, </w:t>
      </w:r>
      <w:proofErr w:type="spellStart"/>
      <w:r w:rsidRPr="006C4767">
        <w:rPr>
          <w:rFonts w:ascii="Cambria" w:eastAsia="Times New Roman" w:hAnsi="Cambria" w:cs="Times New Roman"/>
        </w:rPr>
        <w:t>MSEd</w:t>
      </w:r>
      <w:proofErr w:type="spellEnd"/>
      <w:r w:rsidRPr="006C4767">
        <w:rPr>
          <w:rFonts w:ascii="Cambria" w:eastAsia="Times New Roman" w:hAnsi="Cambria" w:cs="Times New Roman"/>
        </w:rPr>
        <w:t xml:space="preserve"> Missouri Baptist University – St Louis, MO</w:t>
      </w:r>
      <w:r w:rsidRPr="006C4767">
        <w:rPr>
          <w:rFonts w:ascii="Cambria" w:eastAsia="Times New Roman" w:hAnsi="Cambria" w:cs="Times New Roman"/>
        </w:rPr>
        <w:br/>
        <w:t>Adjunct Instructor of Fine Art</w:t>
      </w:r>
    </w:p>
    <w:p w14:paraId="552FB3A0" w14:textId="77777777" w:rsidR="00F200D4" w:rsidRDefault="00F200D4" w:rsidP="00F200D4">
      <w:pPr>
        <w:rPr>
          <w:rStyle w:val="Hyperlink"/>
          <w:rFonts w:ascii="Cambria" w:eastAsia="Times New Roman" w:hAnsi="Cambria" w:cs="Times New Roman"/>
        </w:rPr>
      </w:pPr>
      <w:hyperlink r:id="rId28" w:history="1">
        <w:r w:rsidRPr="006C4767">
          <w:rPr>
            <w:rStyle w:val="Hyperlink"/>
            <w:rFonts w:ascii="Cambria" w:eastAsia="Times New Roman" w:hAnsi="Cambria" w:cs="Times New Roman"/>
          </w:rPr>
          <w:t>rlpierce@adjunct.eastcentral.edu</w:t>
        </w:r>
      </w:hyperlink>
    </w:p>
    <w:p w14:paraId="220AE8AE" w14:textId="77777777" w:rsidR="00F200D4" w:rsidRDefault="00F200D4" w:rsidP="00F200D4">
      <w:pPr>
        <w:rPr>
          <w:rStyle w:val="Hyperlink"/>
          <w:rFonts w:ascii="Cambria" w:eastAsia="Times New Roman" w:hAnsi="Cambria" w:cs="Times New Roman"/>
        </w:rPr>
      </w:pPr>
    </w:p>
    <w:p w14:paraId="178D0FBD" w14:textId="77777777" w:rsidR="00F200D4" w:rsidRPr="006C4767" w:rsidRDefault="00F200D4" w:rsidP="00F200D4">
      <w:pPr>
        <w:rPr>
          <w:rFonts w:ascii="Cambria" w:hAnsi="Cambria"/>
        </w:rPr>
      </w:pPr>
      <w:r w:rsidRPr="006C4767">
        <w:rPr>
          <w:rFonts w:ascii="Cambria" w:hAnsi="Cambria"/>
        </w:rPr>
        <w:t>Christine Brandt</w:t>
      </w:r>
    </w:p>
    <w:p w14:paraId="19A185CD" w14:textId="77777777" w:rsidR="00F200D4" w:rsidRPr="006C4767" w:rsidRDefault="00F200D4" w:rsidP="00F200D4">
      <w:pPr>
        <w:rPr>
          <w:rFonts w:ascii="Cambria" w:hAnsi="Cambria"/>
        </w:rPr>
      </w:pPr>
      <w:r w:rsidRPr="006C4767">
        <w:rPr>
          <w:rFonts w:ascii="Cambria" w:hAnsi="Cambria"/>
        </w:rPr>
        <w:t>Adjunct Instructor of Graphic Design</w:t>
      </w:r>
    </w:p>
    <w:p w14:paraId="6496CF87" w14:textId="77777777" w:rsidR="00F200D4" w:rsidRPr="006C4767" w:rsidRDefault="00F200D4" w:rsidP="00F200D4">
      <w:pPr>
        <w:rPr>
          <w:rFonts w:ascii="Cambria" w:eastAsia="Times New Roman" w:hAnsi="Cambria" w:cs="Times New Roman"/>
        </w:rPr>
      </w:pPr>
      <w:hyperlink r:id="rId29" w:history="1">
        <w:r w:rsidRPr="006C4767">
          <w:rPr>
            <w:rStyle w:val="Hyperlink"/>
            <w:rFonts w:ascii="Cambria" w:eastAsia="Times New Roman" w:hAnsi="Cambria" w:cs="Times New Roman"/>
          </w:rPr>
          <w:t>cabrandt@adjunct.eastcentral.edu</w:t>
        </w:r>
      </w:hyperlink>
    </w:p>
    <w:p w14:paraId="08A467E1" w14:textId="77777777" w:rsidR="00F200D4" w:rsidRPr="006C4767" w:rsidRDefault="00F200D4" w:rsidP="00F200D4">
      <w:pPr>
        <w:rPr>
          <w:rFonts w:ascii="Cambria" w:eastAsia="Times New Roman" w:hAnsi="Cambria" w:cs="Times New Roman"/>
        </w:rPr>
      </w:pPr>
    </w:p>
    <w:p w14:paraId="2631E38E"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 xml:space="preserve">Robert </w:t>
      </w:r>
      <w:proofErr w:type="spellStart"/>
      <w:r w:rsidRPr="006C4767">
        <w:rPr>
          <w:rFonts w:ascii="Cambria" w:eastAsia="Times New Roman" w:hAnsi="Cambria" w:cs="Times New Roman"/>
        </w:rPr>
        <w:t>Leu</w:t>
      </w:r>
      <w:proofErr w:type="spellEnd"/>
      <w:r w:rsidRPr="006C4767">
        <w:rPr>
          <w:rFonts w:ascii="Cambria" w:eastAsia="Times New Roman" w:hAnsi="Cambria" w:cs="Times New Roman"/>
        </w:rPr>
        <w:t>, BFA Kansas City Art Institute – KC, MO</w:t>
      </w:r>
    </w:p>
    <w:p w14:paraId="62F376A1" w14:textId="77777777" w:rsidR="00F200D4" w:rsidRPr="006C4767" w:rsidRDefault="00F200D4" w:rsidP="00F200D4">
      <w:pPr>
        <w:rPr>
          <w:rFonts w:ascii="Cambria" w:hAnsi="Cambria"/>
        </w:rPr>
      </w:pPr>
      <w:r w:rsidRPr="006C4767">
        <w:rPr>
          <w:rFonts w:ascii="Cambria" w:eastAsia="Times New Roman" w:hAnsi="Cambria" w:cs="Times New Roman"/>
        </w:rPr>
        <w:t xml:space="preserve">Adjunct Instructor of Graphic Design </w:t>
      </w:r>
    </w:p>
    <w:p w14:paraId="311AF999" w14:textId="77777777" w:rsidR="00F200D4" w:rsidRPr="006C4767" w:rsidRDefault="00F200D4" w:rsidP="00F200D4">
      <w:pPr>
        <w:rPr>
          <w:rFonts w:ascii="Cambria" w:eastAsia="Times New Roman" w:hAnsi="Cambria" w:cs="Times New Roman"/>
        </w:rPr>
      </w:pPr>
      <w:hyperlink r:id="rId30" w:history="1">
        <w:r w:rsidRPr="006C4767">
          <w:rPr>
            <w:rStyle w:val="Hyperlink"/>
            <w:rFonts w:ascii="Cambria" w:eastAsia="Times New Roman" w:hAnsi="Cambria" w:cs="Times New Roman"/>
          </w:rPr>
          <w:t>leu@adjunct.eastcentral.edu</w:t>
        </w:r>
      </w:hyperlink>
    </w:p>
    <w:p w14:paraId="72E626C4" w14:textId="77777777" w:rsidR="00F200D4" w:rsidRPr="006C4767" w:rsidRDefault="00F200D4" w:rsidP="00F200D4">
      <w:pPr>
        <w:rPr>
          <w:rFonts w:ascii="Cambria" w:eastAsia="Times New Roman" w:hAnsi="Cambria" w:cs="Times New Roman"/>
        </w:rPr>
      </w:pPr>
    </w:p>
    <w:p w14:paraId="026A1249" w14:textId="77777777" w:rsidR="00F200D4" w:rsidRPr="006C4767" w:rsidRDefault="00F200D4" w:rsidP="00F200D4">
      <w:pPr>
        <w:rPr>
          <w:rFonts w:ascii="Cambria" w:eastAsia="Times New Roman" w:hAnsi="Cambria" w:cs="Times New Roman"/>
        </w:rPr>
      </w:pPr>
    </w:p>
    <w:p w14:paraId="3A4C2F58"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br w:type="page"/>
      </w:r>
    </w:p>
    <w:p w14:paraId="17C11EFC" w14:textId="77777777" w:rsidR="00F200D4" w:rsidRDefault="00F200D4" w:rsidP="00F200D4">
      <w:pPr>
        <w:rPr>
          <w:rFonts w:ascii="Cambria" w:eastAsia="Times New Roman" w:hAnsi="Cambria" w:cs="Times New Roman"/>
          <w:b/>
          <w:u w:val="single"/>
        </w:rPr>
      </w:pPr>
      <w:r w:rsidRPr="00724F46">
        <w:rPr>
          <w:rFonts w:ascii="Cambria" w:eastAsia="Times New Roman" w:hAnsi="Cambria" w:cs="Times New Roman"/>
          <w:b/>
          <w:u w:val="single"/>
        </w:rPr>
        <w:lastRenderedPageBreak/>
        <w:t xml:space="preserve">Art </w:t>
      </w:r>
      <w:r>
        <w:rPr>
          <w:rFonts w:ascii="Cambria" w:eastAsia="Times New Roman" w:hAnsi="Cambria" w:cs="Times New Roman"/>
          <w:b/>
          <w:u w:val="single"/>
        </w:rPr>
        <w:t>Scholarship Opportunities</w:t>
      </w:r>
    </w:p>
    <w:p w14:paraId="66CE761F" w14:textId="77777777" w:rsidR="00F200D4" w:rsidRPr="00724F46" w:rsidRDefault="00F200D4" w:rsidP="00F200D4">
      <w:pPr>
        <w:rPr>
          <w:rFonts w:ascii="Cambria" w:eastAsia="Times New Roman" w:hAnsi="Cambria" w:cs="Times New Roman"/>
          <w:b/>
          <w:u w:val="single"/>
        </w:rPr>
      </w:pPr>
    </w:p>
    <w:p w14:paraId="19967588" w14:textId="77777777" w:rsidR="00F200D4" w:rsidRPr="00724F46" w:rsidRDefault="00F200D4" w:rsidP="00F200D4">
      <w:pPr>
        <w:widowControl w:val="0"/>
        <w:autoSpaceDE w:val="0"/>
        <w:autoSpaceDN w:val="0"/>
        <w:adjustRightInd w:val="0"/>
        <w:rPr>
          <w:rFonts w:ascii="Cambria" w:hAnsi="Cambria" w:cs="Calibri"/>
        </w:rPr>
      </w:pPr>
      <w:r w:rsidRPr="00724F46">
        <w:rPr>
          <w:rFonts w:ascii="Cambria" w:hAnsi="Cambria" w:cs="Calibri"/>
        </w:rPr>
        <w:t>Mid Missouri Fine Arts Society</w:t>
      </w:r>
    </w:p>
    <w:p w14:paraId="3C2795F5"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Art Major</w:t>
      </w:r>
    </w:p>
    <w:p w14:paraId="55B0B0A5"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Sophomore</w:t>
      </w:r>
    </w:p>
    <w:p w14:paraId="76757F35" w14:textId="77777777" w:rsidR="00F200D4" w:rsidRPr="00724F46" w:rsidRDefault="00F200D4" w:rsidP="00F200D4">
      <w:pPr>
        <w:widowControl w:val="0"/>
        <w:autoSpaceDE w:val="0"/>
        <w:autoSpaceDN w:val="0"/>
        <w:adjustRightInd w:val="0"/>
        <w:ind w:firstLine="720"/>
        <w:rPr>
          <w:rFonts w:ascii="Cambria" w:hAnsi="Cambria" w:cs="Calibri"/>
        </w:rPr>
      </w:pPr>
      <w:r>
        <w:rPr>
          <w:rFonts w:ascii="Cambria" w:hAnsi="Cambria" w:cs="Calibri"/>
        </w:rPr>
        <w:t>ECC</w:t>
      </w:r>
      <w:r w:rsidRPr="00724F46">
        <w:rPr>
          <w:rFonts w:ascii="Cambria" w:hAnsi="Cambria" w:cs="Calibri"/>
        </w:rPr>
        <w:t xml:space="preserve"> District</w:t>
      </w:r>
    </w:p>
    <w:p w14:paraId="149E0938" w14:textId="77777777" w:rsidR="00F200D4"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Last year award was $500 for the year</w:t>
      </w:r>
    </w:p>
    <w:p w14:paraId="0DD471A7" w14:textId="77777777" w:rsidR="00F200D4" w:rsidRDefault="00F200D4" w:rsidP="00F200D4">
      <w:pPr>
        <w:widowControl w:val="0"/>
        <w:autoSpaceDE w:val="0"/>
        <w:autoSpaceDN w:val="0"/>
        <w:adjustRightInd w:val="0"/>
        <w:rPr>
          <w:rFonts w:ascii="Cambria" w:hAnsi="Cambria" w:cs="Calibri"/>
        </w:rPr>
      </w:pPr>
    </w:p>
    <w:p w14:paraId="2A18D203" w14:textId="77777777" w:rsidR="00F200D4" w:rsidRPr="00724F46" w:rsidRDefault="00F200D4" w:rsidP="00F200D4">
      <w:pPr>
        <w:widowControl w:val="0"/>
        <w:autoSpaceDE w:val="0"/>
        <w:autoSpaceDN w:val="0"/>
        <w:adjustRightInd w:val="0"/>
        <w:rPr>
          <w:rFonts w:ascii="Cambria" w:hAnsi="Cambria" w:cs="Calibri"/>
        </w:rPr>
      </w:pPr>
      <w:r w:rsidRPr="00724F46">
        <w:rPr>
          <w:rFonts w:ascii="Cambria" w:hAnsi="Cambria" w:cs="Calibri"/>
        </w:rPr>
        <w:t xml:space="preserve">Aaron </w:t>
      </w:r>
      <w:proofErr w:type="spellStart"/>
      <w:r w:rsidRPr="00724F46">
        <w:rPr>
          <w:rFonts w:ascii="Cambria" w:hAnsi="Cambria" w:cs="Calibri"/>
        </w:rPr>
        <w:t>Buchanon</w:t>
      </w:r>
      <w:proofErr w:type="spellEnd"/>
      <w:r w:rsidRPr="00724F46">
        <w:rPr>
          <w:rFonts w:ascii="Cambria" w:hAnsi="Cambria" w:cs="Calibri"/>
        </w:rPr>
        <w:t xml:space="preserve"> Memorial Scholarship</w:t>
      </w:r>
    </w:p>
    <w:p w14:paraId="153D755D"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Art or education major</w:t>
      </w:r>
    </w:p>
    <w:p w14:paraId="71CC3411"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2</w:t>
      </w:r>
      <w:r w:rsidRPr="00724F46">
        <w:rPr>
          <w:rFonts w:ascii="Cambria" w:hAnsi="Cambria" w:cs="Calibri"/>
          <w:vertAlign w:val="superscript"/>
        </w:rPr>
        <w:t>nd</w:t>
      </w:r>
      <w:r w:rsidRPr="00724F46">
        <w:rPr>
          <w:rFonts w:ascii="Cambria" w:hAnsi="Cambria" w:cs="Calibri"/>
        </w:rPr>
        <w:t xml:space="preserve"> </w:t>
      </w:r>
      <w:proofErr w:type="spellStart"/>
      <w:r w:rsidRPr="00724F46">
        <w:rPr>
          <w:rFonts w:ascii="Cambria" w:hAnsi="Cambria" w:cs="Calibri"/>
        </w:rPr>
        <w:t>yr</w:t>
      </w:r>
      <w:proofErr w:type="spellEnd"/>
      <w:r w:rsidRPr="00724F46">
        <w:rPr>
          <w:rFonts w:ascii="Cambria" w:hAnsi="Cambria" w:cs="Calibri"/>
        </w:rPr>
        <w:t xml:space="preserve"> student</w:t>
      </w:r>
    </w:p>
    <w:p w14:paraId="41F674B9"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ECC District</w:t>
      </w:r>
    </w:p>
    <w:p w14:paraId="26E8C37C"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EFC</w:t>
      </w:r>
    </w:p>
    <w:p w14:paraId="4AA04390"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Renewable</w:t>
      </w:r>
    </w:p>
    <w:p w14:paraId="014CCB26"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Last year amount awarded $1000 for the year</w:t>
      </w:r>
    </w:p>
    <w:p w14:paraId="7A1A307E" w14:textId="77777777" w:rsidR="00F200D4" w:rsidRDefault="00F200D4" w:rsidP="00F200D4">
      <w:pPr>
        <w:widowControl w:val="0"/>
        <w:autoSpaceDE w:val="0"/>
        <w:autoSpaceDN w:val="0"/>
        <w:adjustRightInd w:val="0"/>
        <w:rPr>
          <w:rFonts w:ascii="Cambria" w:hAnsi="Cambria" w:cs="Times New Roman"/>
        </w:rPr>
      </w:pPr>
      <w:r w:rsidRPr="00724F46">
        <w:rPr>
          <w:rFonts w:ascii="Cambria" w:hAnsi="Cambria" w:cs="Times New Roman"/>
        </w:rPr>
        <w:t xml:space="preserve">         </w:t>
      </w:r>
    </w:p>
    <w:p w14:paraId="59C33ABF" w14:textId="77777777" w:rsidR="00F200D4" w:rsidRPr="00724F46" w:rsidRDefault="00F200D4" w:rsidP="00F200D4">
      <w:pPr>
        <w:widowControl w:val="0"/>
        <w:autoSpaceDE w:val="0"/>
        <w:autoSpaceDN w:val="0"/>
        <w:adjustRightInd w:val="0"/>
        <w:rPr>
          <w:rFonts w:ascii="Cambria" w:hAnsi="Cambria" w:cs="Calibri"/>
        </w:rPr>
      </w:pPr>
      <w:r w:rsidRPr="00724F46">
        <w:rPr>
          <w:rFonts w:ascii="Cambria" w:hAnsi="Cambria" w:cs="Calibri"/>
        </w:rPr>
        <w:t>Patron of Arts Scholarship</w:t>
      </w:r>
    </w:p>
    <w:p w14:paraId="31B1A933"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Art Major</w:t>
      </w:r>
    </w:p>
    <w:p w14:paraId="07B4CE04"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HS GPA</w:t>
      </w:r>
    </w:p>
    <w:p w14:paraId="3E5023AE"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College GPA</w:t>
      </w:r>
    </w:p>
    <w:p w14:paraId="237594D7"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EFC</w:t>
      </w:r>
    </w:p>
    <w:p w14:paraId="70DBD2A5"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Renewable</w:t>
      </w:r>
    </w:p>
    <w:p w14:paraId="3C2CFC47" w14:textId="77777777" w:rsidR="00F200D4"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Last year amount awarded $500.00 for the year</w:t>
      </w:r>
    </w:p>
    <w:p w14:paraId="24D6FED8" w14:textId="77777777" w:rsidR="00F200D4" w:rsidRPr="00724F46" w:rsidRDefault="00F200D4" w:rsidP="00F200D4">
      <w:pPr>
        <w:widowControl w:val="0"/>
        <w:autoSpaceDE w:val="0"/>
        <w:autoSpaceDN w:val="0"/>
        <w:adjustRightInd w:val="0"/>
        <w:ind w:firstLine="720"/>
        <w:rPr>
          <w:rFonts w:ascii="Cambria" w:hAnsi="Cambria" w:cs="Calibri"/>
        </w:rPr>
      </w:pPr>
    </w:p>
    <w:p w14:paraId="66FB7025" w14:textId="77777777" w:rsidR="00F200D4" w:rsidRPr="00724F46" w:rsidRDefault="00F200D4" w:rsidP="00F200D4">
      <w:pPr>
        <w:widowControl w:val="0"/>
        <w:autoSpaceDE w:val="0"/>
        <w:autoSpaceDN w:val="0"/>
        <w:adjustRightInd w:val="0"/>
        <w:rPr>
          <w:rFonts w:ascii="Cambria" w:hAnsi="Cambria" w:cs="Calibri"/>
        </w:rPr>
      </w:pPr>
      <w:r w:rsidRPr="00724F46">
        <w:rPr>
          <w:rFonts w:ascii="Cambria" w:hAnsi="Cambria" w:cs="Calibri"/>
        </w:rPr>
        <w:t>Larry Pogue Art Scholarship</w:t>
      </w:r>
    </w:p>
    <w:p w14:paraId="570A26D0"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Art Major</w:t>
      </w:r>
    </w:p>
    <w:p w14:paraId="3B7FDE91"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HS GPA</w:t>
      </w:r>
    </w:p>
    <w:p w14:paraId="338A34D2"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College GPA</w:t>
      </w:r>
    </w:p>
    <w:p w14:paraId="58193574"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Renewable</w:t>
      </w:r>
    </w:p>
    <w:p w14:paraId="5A2482D3"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Last year amount awarded $1000.00 for the year</w:t>
      </w:r>
    </w:p>
    <w:p w14:paraId="45BBB0C5" w14:textId="77777777" w:rsidR="00F200D4" w:rsidRDefault="00F200D4" w:rsidP="00F200D4">
      <w:pPr>
        <w:widowControl w:val="0"/>
        <w:autoSpaceDE w:val="0"/>
        <w:autoSpaceDN w:val="0"/>
        <w:adjustRightInd w:val="0"/>
        <w:rPr>
          <w:rFonts w:ascii="Cambria" w:hAnsi="Cambria" w:cs="Times New Roman"/>
        </w:rPr>
      </w:pPr>
      <w:r w:rsidRPr="00724F46">
        <w:rPr>
          <w:rFonts w:ascii="Cambria" w:hAnsi="Cambria" w:cs="Times New Roman"/>
        </w:rPr>
        <w:t xml:space="preserve">         </w:t>
      </w:r>
    </w:p>
    <w:p w14:paraId="4C79406B" w14:textId="77777777" w:rsidR="00F200D4" w:rsidRPr="00724F46" w:rsidRDefault="00F200D4" w:rsidP="00F200D4">
      <w:pPr>
        <w:widowControl w:val="0"/>
        <w:autoSpaceDE w:val="0"/>
        <w:autoSpaceDN w:val="0"/>
        <w:adjustRightInd w:val="0"/>
        <w:rPr>
          <w:rFonts w:ascii="Cambria" w:hAnsi="Cambria" w:cs="Calibri"/>
        </w:rPr>
      </w:pPr>
      <w:r w:rsidRPr="00724F46">
        <w:rPr>
          <w:rFonts w:ascii="Cambria" w:hAnsi="Cambria" w:cs="Calibri"/>
        </w:rPr>
        <w:t>Marian Hatcher Scholarship</w:t>
      </w:r>
    </w:p>
    <w:p w14:paraId="62A93451"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Art Major</w:t>
      </w:r>
    </w:p>
    <w:p w14:paraId="1048F367"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Need based</w:t>
      </w:r>
    </w:p>
    <w:p w14:paraId="59AE6014" w14:textId="77777777" w:rsidR="00F200D4" w:rsidRPr="00724F46" w:rsidRDefault="00F200D4" w:rsidP="00F200D4">
      <w:pPr>
        <w:widowControl w:val="0"/>
        <w:autoSpaceDE w:val="0"/>
        <w:autoSpaceDN w:val="0"/>
        <w:adjustRightInd w:val="0"/>
        <w:ind w:firstLine="720"/>
        <w:rPr>
          <w:rFonts w:ascii="Cambria" w:hAnsi="Cambria" w:cs="Calibri"/>
        </w:rPr>
      </w:pPr>
      <w:r w:rsidRPr="00724F46">
        <w:rPr>
          <w:rFonts w:ascii="Cambria" w:hAnsi="Cambria" w:cs="Calibri"/>
        </w:rPr>
        <w:t>GPA HS and College</w:t>
      </w:r>
    </w:p>
    <w:p w14:paraId="11A8B8CF" w14:textId="77777777" w:rsidR="00F200D4" w:rsidRPr="00724F46" w:rsidRDefault="00F200D4" w:rsidP="00F200D4">
      <w:pPr>
        <w:ind w:firstLine="720"/>
        <w:rPr>
          <w:rFonts w:ascii="Cambria" w:eastAsia="Times New Roman" w:hAnsi="Cambria" w:cs="Times New Roman"/>
        </w:rPr>
      </w:pPr>
      <w:r w:rsidRPr="00724F46">
        <w:rPr>
          <w:rFonts w:ascii="Cambria" w:hAnsi="Cambria" w:cs="Calibri"/>
        </w:rPr>
        <w:t>Last year amount awarded $1000.00 for the year</w:t>
      </w:r>
    </w:p>
    <w:p w14:paraId="10C69300" w14:textId="77777777" w:rsidR="00F200D4" w:rsidRDefault="00F200D4" w:rsidP="00F200D4">
      <w:pPr>
        <w:rPr>
          <w:rFonts w:ascii="Cambria" w:eastAsia="Times New Roman" w:hAnsi="Cambria" w:cs="Times New Roman"/>
        </w:rPr>
      </w:pPr>
    </w:p>
    <w:p w14:paraId="2D022A83"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t>Art Department Scholarship</w:t>
      </w:r>
    </w:p>
    <w:p w14:paraId="4725B051" w14:textId="77777777" w:rsidR="00F200D4" w:rsidRPr="006C4767" w:rsidRDefault="00F200D4" w:rsidP="00F200D4">
      <w:pPr>
        <w:ind w:firstLine="720"/>
        <w:rPr>
          <w:rFonts w:ascii="Cambria" w:eastAsia="Times New Roman" w:hAnsi="Cambria" w:cs="Times New Roman"/>
        </w:rPr>
      </w:pPr>
      <w:r w:rsidRPr="006C4767">
        <w:rPr>
          <w:rFonts w:ascii="Cambria" w:eastAsia="Times New Roman" w:hAnsi="Cambria" w:cs="Times New Roman"/>
        </w:rPr>
        <w:t>Art Major</w:t>
      </w:r>
    </w:p>
    <w:p w14:paraId="0BE9ED45" w14:textId="77777777" w:rsidR="00F200D4" w:rsidRPr="006C4767" w:rsidRDefault="00F200D4" w:rsidP="00F200D4">
      <w:pPr>
        <w:ind w:firstLine="720"/>
        <w:rPr>
          <w:rFonts w:ascii="Cambria" w:eastAsia="Times New Roman" w:hAnsi="Cambria" w:cs="Times New Roman"/>
        </w:rPr>
      </w:pPr>
      <w:proofErr w:type="gramStart"/>
      <w:r w:rsidRPr="006C4767">
        <w:rPr>
          <w:rFonts w:ascii="Cambria" w:eastAsia="Times New Roman" w:hAnsi="Cambria" w:cs="Times New Roman"/>
        </w:rPr>
        <w:t>portfolio</w:t>
      </w:r>
      <w:proofErr w:type="gramEnd"/>
      <w:r w:rsidRPr="006C4767">
        <w:rPr>
          <w:rFonts w:ascii="Cambria" w:eastAsia="Times New Roman" w:hAnsi="Cambria" w:cs="Times New Roman"/>
        </w:rPr>
        <w:t xml:space="preserve"> and written essay</w:t>
      </w:r>
    </w:p>
    <w:p w14:paraId="28401B60" w14:textId="77777777" w:rsidR="00F200D4" w:rsidRPr="006C4767" w:rsidRDefault="00F200D4" w:rsidP="00F200D4">
      <w:pPr>
        <w:ind w:firstLine="720"/>
        <w:rPr>
          <w:rFonts w:ascii="Cambria" w:eastAsia="Times New Roman" w:hAnsi="Cambria" w:cs="Times New Roman"/>
        </w:rPr>
      </w:pPr>
      <w:r w:rsidRPr="006C4767">
        <w:rPr>
          <w:rFonts w:ascii="Cambria" w:eastAsia="Times New Roman" w:hAnsi="Cambria" w:cs="Times New Roman"/>
        </w:rPr>
        <w:t>$1000 tuition waver per semester</w:t>
      </w:r>
    </w:p>
    <w:p w14:paraId="3E670B44"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br w:type="page"/>
      </w:r>
    </w:p>
    <w:p w14:paraId="1227FDEE" w14:textId="77777777" w:rsidR="00F200D4" w:rsidRPr="006C4767" w:rsidRDefault="00F200D4" w:rsidP="00F200D4">
      <w:pPr>
        <w:jc w:val="center"/>
        <w:rPr>
          <w:rFonts w:ascii="Cambria" w:hAnsi="Cambria"/>
        </w:rPr>
      </w:pPr>
      <w:r w:rsidRPr="006C4767">
        <w:rPr>
          <w:rFonts w:ascii="Cambria" w:hAnsi="Cambria"/>
          <w:noProof/>
        </w:rPr>
        <w:lastRenderedPageBreak/>
        <w:drawing>
          <wp:inline distT="0" distB="0" distL="0" distR="0" wp14:anchorId="47C2BDB5" wp14:editId="14F4AC56">
            <wp:extent cx="4953000" cy="736600"/>
            <wp:effectExtent l="0" t="0" r="0" b="0"/>
            <wp:docPr id="4" name="Picture 1" descr="New ECC Letterhead Logo-Outlin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CC Letterhead Logo-Outlines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736600"/>
                    </a:xfrm>
                    <a:prstGeom prst="rect">
                      <a:avLst/>
                    </a:prstGeom>
                    <a:noFill/>
                    <a:ln>
                      <a:noFill/>
                    </a:ln>
                  </pic:spPr>
                </pic:pic>
              </a:graphicData>
            </a:graphic>
          </wp:inline>
        </w:drawing>
      </w:r>
    </w:p>
    <w:p w14:paraId="23455F37" w14:textId="77777777" w:rsidR="00F200D4" w:rsidRPr="006C4767" w:rsidRDefault="00F200D4" w:rsidP="00F200D4">
      <w:pPr>
        <w:jc w:val="center"/>
        <w:rPr>
          <w:rFonts w:ascii="Cambria" w:hAnsi="Cambria" w:cs="Arial"/>
          <w:b/>
          <w:sz w:val="28"/>
          <w:szCs w:val="28"/>
        </w:rPr>
      </w:pPr>
    </w:p>
    <w:p w14:paraId="37628CF5" w14:textId="77777777" w:rsidR="00F200D4" w:rsidRPr="006C4767" w:rsidRDefault="00F200D4" w:rsidP="00F200D4">
      <w:pPr>
        <w:jc w:val="center"/>
        <w:rPr>
          <w:rFonts w:ascii="Cambria" w:hAnsi="Cambria" w:cs="Arial"/>
          <w:b/>
          <w:sz w:val="40"/>
          <w:szCs w:val="40"/>
        </w:rPr>
      </w:pPr>
      <w:r w:rsidRPr="006C4767">
        <w:rPr>
          <w:rFonts w:ascii="Cambria" w:hAnsi="Cambria" w:cs="Arial"/>
          <w:b/>
          <w:sz w:val="40"/>
          <w:szCs w:val="40"/>
        </w:rPr>
        <w:t>ART SCHOLARSHIP APPLICATION</w:t>
      </w:r>
    </w:p>
    <w:p w14:paraId="5AC673E3" w14:textId="77777777" w:rsidR="00F200D4" w:rsidRPr="006C4767" w:rsidRDefault="00F200D4" w:rsidP="00F200D4">
      <w:pPr>
        <w:rPr>
          <w:rFonts w:ascii="Cambria" w:hAnsi="Cambria" w:cs="Arial"/>
          <w:color w:val="000000"/>
          <w:sz w:val="22"/>
          <w:szCs w:val="22"/>
        </w:rPr>
      </w:pPr>
    </w:p>
    <w:p w14:paraId="0A589FFD" w14:textId="77777777" w:rsidR="00F200D4" w:rsidRPr="006C4767" w:rsidRDefault="00F200D4" w:rsidP="00F200D4">
      <w:pPr>
        <w:jc w:val="center"/>
        <w:rPr>
          <w:rFonts w:ascii="Cambria" w:hAnsi="Cambria" w:cs="Arial"/>
          <w:b/>
          <w:color w:val="000000"/>
          <w:sz w:val="22"/>
          <w:szCs w:val="22"/>
        </w:rPr>
      </w:pPr>
      <w:r w:rsidRPr="006C4767">
        <w:rPr>
          <w:rFonts w:ascii="Cambria" w:hAnsi="Cambria" w:cs="Arial"/>
          <w:b/>
          <w:color w:val="000000"/>
          <w:sz w:val="22"/>
          <w:szCs w:val="22"/>
        </w:rPr>
        <w:t>To be considered for a scholarship, please follow these procedures:</w:t>
      </w:r>
    </w:p>
    <w:p w14:paraId="04FE5C32" w14:textId="77777777" w:rsidR="00F200D4" w:rsidRPr="006C4767" w:rsidRDefault="00F200D4" w:rsidP="00F200D4">
      <w:pPr>
        <w:jc w:val="center"/>
        <w:rPr>
          <w:rFonts w:ascii="Cambria" w:hAnsi="Cambria" w:cs="Arial"/>
          <w:b/>
          <w:color w:val="000000"/>
          <w:sz w:val="20"/>
          <w:szCs w:val="20"/>
        </w:rPr>
      </w:pPr>
    </w:p>
    <w:p w14:paraId="2D238EE1" w14:textId="77777777" w:rsidR="00F200D4" w:rsidRPr="006C4767" w:rsidRDefault="00F200D4" w:rsidP="00F200D4">
      <w:pPr>
        <w:numPr>
          <w:ilvl w:val="0"/>
          <w:numId w:val="2"/>
        </w:numPr>
        <w:ind w:right="-720"/>
        <w:rPr>
          <w:rFonts w:ascii="Cambria" w:hAnsi="Cambria" w:cs="Arial"/>
          <w:sz w:val="22"/>
          <w:szCs w:val="22"/>
        </w:rPr>
      </w:pPr>
      <w:r w:rsidRPr="006C4767">
        <w:rPr>
          <w:rFonts w:ascii="Cambria" w:hAnsi="Cambria" w:cs="Arial"/>
          <w:sz w:val="22"/>
          <w:szCs w:val="22"/>
        </w:rPr>
        <w:t xml:space="preserve">Complete and submit the FAFSA (Free Application for Federal Student Aid) at </w:t>
      </w:r>
      <w:hyperlink r:id="rId32" w:history="1">
        <w:r w:rsidRPr="006C4767">
          <w:rPr>
            <w:rStyle w:val="Hyperlink"/>
            <w:rFonts w:ascii="Cambria" w:hAnsi="Cambria" w:cs="Arial"/>
            <w:sz w:val="22"/>
            <w:szCs w:val="22"/>
          </w:rPr>
          <w:t>www.fafsa.gov</w:t>
        </w:r>
      </w:hyperlink>
      <w:r w:rsidRPr="006C4767">
        <w:rPr>
          <w:rFonts w:ascii="Cambria" w:hAnsi="Cambria" w:cs="Arial"/>
          <w:sz w:val="22"/>
          <w:szCs w:val="22"/>
        </w:rPr>
        <w:t xml:space="preserve"> </w:t>
      </w:r>
    </w:p>
    <w:p w14:paraId="482D27BA" w14:textId="77777777" w:rsidR="00F200D4" w:rsidRPr="006C4767" w:rsidRDefault="00F200D4" w:rsidP="00F200D4">
      <w:pPr>
        <w:tabs>
          <w:tab w:val="left" w:pos="-360"/>
        </w:tabs>
        <w:ind w:left="-720" w:right="-720"/>
        <w:rPr>
          <w:rFonts w:ascii="Cambria" w:hAnsi="Cambria" w:cs="Arial"/>
          <w:sz w:val="22"/>
          <w:szCs w:val="22"/>
        </w:rPr>
      </w:pPr>
      <w:r w:rsidRPr="006C4767">
        <w:rPr>
          <w:rFonts w:ascii="Cambria" w:hAnsi="Cambria" w:cs="Arial"/>
          <w:sz w:val="22"/>
          <w:szCs w:val="22"/>
        </w:rPr>
        <w:tab/>
        <w:t>East Central’s School code is 008862.</w:t>
      </w:r>
    </w:p>
    <w:p w14:paraId="0759EA2F" w14:textId="77777777" w:rsidR="00F200D4" w:rsidRPr="006C4767" w:rsidRDefault="00F200D4" w:rsidP="00F200D4">
      <w:pPr>
        <w:ind w:left="-720" w:right="-720"/>
        <w:rPr>
          <w:rFonts w:ascii="Cambria" w:hAnsi="Cambria" w:cs="Arial"/>
          <w:sz w:val="22"/>
          <w:szCs w:val="22"/>
        </w:rPr>
      </w:pPr>
      <w:r w:rsidRPr="006C4767">
        <w:rPr>
          <w:rFonts w:ascii="Cambria" w:hAnsi="Cambria" w:cs="Arial"/>
          <w:sz w:val="22"/>
          <w:szCs w:val="22"/>
        </w:rPr>
        <w:t>2.   Read all questions on this application carefully.  Only those applicants completed in full will be considered.</w:t>
      </w:r>
    </w:p>
    <w:p w14:paraId="1F79B7DC" w14:textId="77777777" w:rsidR="00F200D4" w:rsidRPr="006C4767" w:rsidRDefault="00F200D4" w:rsidP="00F200D4">
      <w:pPr>
        <w:ind w:left="-720" w:right="-720"/>
        <w:rPr>
          <w:rFonts w:ascii="Cambria" w:hAnsi="Cambria" w:cs="Arial"/>
          <w:sz w:val="22"/>
          <w:szCs w:val="22"/>
        </w:rPr>
      </w:pPr>
      <w:r w:rsidRPr="006C4767">
        <w:rPr>
          <w:rFonts w:ascii="Cambria" w:hAnsi="Cambria" w:cs="Arial"/>
          <w:sz w:val="22"/>
          <w:szCs w:val="22"/>
        </w:rPr>
        <w:t xml:space="preserve">3.   Scholarship recipients must maintain a minimum enrollment of 12 credit hours and be an active member in </w:t>
      </w:r>
    </w:p>
    <w:p w14:paraId="1B8F41E6" w14:textId="77777777" w:rsidR="00F200D4" w:rsidRPr="006C4767" w:rsidRDefault="00F200D4" w:rsidP="00F200D4">
      <w:pPr>
        <w:ind w:left="-720" w:right="-720" w:firstLine="360"/>
        <w:rPr>
          <w:rFonts w:ascii="Cambria" w:hAnsi="Cambria" w:cs="Arial"/>
          <w:sz w:val="22"/>
          <w:szCs w:val="22"/>
        </w:rPr>
      </w:pPr>
      <w:proofErr w:type="gramStart"/>
      <w:r w:rsidRPr="006C4767">
        <w:rPr>
          <w:rFonts w:ascii="Cambria" w:hAnsi="Cambria" w:cs="Arial"/>
          <w:sz w:val="22"/>
          <w:szCs w:val="22"/>
        </w:rPr>
        <w:t>the</w:t>
      </w:r>
      <w:proofErr w:type="gramEnd"/>
      <w:r w:rsidRPr="006C4767">
        <w:rPr>
          <w:rFonts w:ascii="Cambria" w:hAnsi="Cambria" w:cs="Arial"/>
          <w:sz w:val="22"/>
          <w:szCs w:val="22"/>
        </w:rPr>
        <w:t xml:space="preserve"> Art Club and assist with all Art Department activities. </w:t>
      </w:r>
    </w:p>
    <w:p w14:paraId="61DFD943" w14:textId="77777777" w:rsidR="00F200D4" w:rsidRPr="006C4767" w:rsidRDefault="00F200D4" w:rsidP="00F200D4">
      <w:pPr>
        <w:ind w:left="-720" w:right="-720"/>
        <w:rPr>
          <w:rFonts w:ascii="Cambria" w:hAnsi="Cambria" w:cs="Arial"/>
          <w:sz w:val="22"/>
          <w:szCs w:val="22"/>
        </w:rPr>
      </w:pPr>
      <w:r w:rsidRPr="006C4767">
        <w:rPr>
          <w:rFonts w:ascii="Cambria" w:hAnsi="Cambria" w:cs="Arial"/>
          <w:sz w:val="22"/>
          <w:szCs w:val="22"/>
        </w:rPr>
        <w:t>4.   Applications</w:t>
      </w:r>
      <w:r>
        <w:rPr>
          <w:rFonts w:ascii="Cambria" w:hAnsi="Cambria" w:cs="Arial"/>
          <w:sz w:val="22"/>
          <w:szCs w:val="22"/>
        </w:rPr>
        <w:t xml:space="preserve"> must be postmarked no later tha</w:t>
      </w:r>
      <w:r w:rsidRPr="006C4767">
        <w:rPr>
          <w:rFonts w:ascii="Cambria" w:hAnsi="Cambria" w:cs="Arial"/>
          <w:sz w:val="22"/>
          <w:szCs w:val="22"/>
        </w:rPr>
        <w:t>n March 30.</w:t>
      </w:r>
    </w:p>
    <w:p w14:paraId="639ECED5" w14:textId="77777777" w:rsidR="00F200D4" w:rsidRPr="006C4767" w:rsidRDefault="00F200D4" w:rsidP="00F200D4">
      <w:pPr>
        <w:tabs>
          <w:tab w:val="left" w:pos="-360"/>
        </w:tabs>
        <w:ind w:left="-720" w:right="-720"/>
        <w:rPr>
          <w:rFonts w:ascii="Cambria" w:hAnsi="Cambria" w:cs="Arial"/>
          <w:sz w:val="22"/>
          <w:szCs w:val="22"/>
        </w:rPr>
      </w:pPr>
      <w:r w:rsidRPr="006C4767">
        <w:rPr>
          <w:rFonts w:ascii="Cambria" w:hAnsi="Cambria" w:cs="Arial"/>
          <w:sz w:val="22"/>
          <w:szCs w:val="22"/>
        </w:rPr>
        <w:t xml:space="preserve">5.   Submit two sealed letters of reference from instructors or counselors familiar with your work and/or work </w:t>
      </w:r>
    </w:p>
    <w:p w14:paraId="5E71A602" w14:textId="77777777" w:rsidR="00F200D4" w:rsidRPr="006C4767" w:rsidRDefault="00F200D4" w:rsidP="00F200D4">
      <w:pPr>
        <w:tabs>
          <w:tab w:val="left" w:pos="-360"/>
        </w:tabs>
        <w:ind w:left="-720" w:right="-720"/>
        <w:rPr>
          <w:rFonts w:ascii="Cambria" w:hAnsi="Cambria" w:cs="Arial"/>
          <w:sz w:val="22"/>
          <w:szCs w:val="22"/>
        </w:rPr>
      </w:pPr>
      <w:r w:rsidRPr="006C4767">
        <w:rPr>
          <w:rFonts w:ascii="Cambria" w:hAnsi="Cambria" w:cs="Arial"/>
          <w:sz w:val="22"/>
          <w:szCs w:val="22"/>
        </w:rPr>
        <w:tab/>
      </w:r>
      <w:proofErr w:type="gramStart"/>
      <w:r w:rsidRPr="006C4767">
        <w:rPr>
          <w:rFonts w:ascii="Cambria" w:hAnsi="Cambria" w:cs="Arial"/>
          <w:sz w:val="22"/>
          <w:szCs w:val="22"/>
        </w:rPr>
        <w:t>ethic</w:t>
      </w:r>
      <w:proofErr w:type="gramEnd"/>
      <w:r w:rsidRPr="006C4767">
        <w:rPr>
          <w:rFonts w:ascii="Cambria" w:hAnsi="Cambria" w:cs="Arial"/>
          <w:sz w:val="22"/>
          <w:szCs w:val="22"/>
        </w:rPr>
        <w:t>.</w:t>
      </w:r>
    </w:p>
    <w:p w14:paraId="48FA7264" w14:textId="77777777" w:rsidR="00F200D4" w:rsidRPr="006C4767" w:rsidRDefault="00F200D4" w:rsidP="00F200D4">
      <w:pPr>
        <w:numPr>
          <w:ilvl w:val="0"/>
          <w:numId w:val="3"/>
        </w:numPr>
        <w:ind w:right="-720"/>
        <w:rPr>
          <w:rFonts w:ascii="Cambria" w:hAnsi="Cambria" w:cs="Arial"/>
          <w:sz w:val="22"/>
          <w:szCs w:val="22"/>
        </w:rPr>
      </w:pPr>
      <w:r w:rsidRPr="006C4767">
        <w:rPr>
          <w:rFonts w:ascii="Cambria" w:hAnsi="Cambria" w:cs="Arial"/>
          <w:sz w:val="22"/>
          <w:szCs w:val="22"/>
        </w:rPr>
        <w:t xml:space="preserve">Submit a </w:t>
      </w:r>
      <w:proofErr w:type="gramStart"/>
      <w:r w:rsidRPr="006C4767">
        <w:rPr>
          <w:rFonts w:ascii="Cambria" w:hAnsi="Cambria" w:cs="Arial"/>
          <w:sz w:val="22"/>
          <w:szCs w:val="22"/>
        </w:rPr>
        <w:t>one page</w:t>
      </w:r>
      <w:proofErr w:type="gramEnd"/>
      <w:r w:rsidRPr="006C4767">
        <w:rPr>
          <w:rFonts w:ascii="Cambria" w:hAnsi="Cambria" w:cs="Arial"/>
          <w:sz w:val="22"/>
          <w:szCs w:val="22"/>
        </w:rPr>
        <w:t xml:space="preserve"> essay describing why you feel the visual arts are significant in our society.</w:t>
      </w:r>
    </w:p>
    <w:p w14:paraId="4B035419" w14:textId="77777777" w:rsidR="00F200D4" w:rsidRPr="006C4767" w:rsidRDefault="00F200D4" w:rsidP="00F200D4">
      <w:pPr>
        <w:numPr>
          <w:ilvl w:val="0"/>
          <w:numId w:val="3"/>
        </w:numPr>
        <w:ind w:right="-720"/>
        <w:rPr>
          <w:rFonts w:ascii="Cambria" w:hAnsi="Cambria" w:cs="Arial"/>
          <w:sz w:val="22"/>
          <w:szCs w:val="22"/>
        </w:rPr>
      </w:pPr>
      <w:r w:rsidRPr="006C4767">
        <w:rPr>
          <w:rFonts w:ascii="Cambria" w:hAnsi="Cambria" w:cs="Arial"/>
          <w:sz w:val="22"/>
          <w:szCs w:val="22"/>
        </w:rPr>
        <w:t>Submit a portfolio for review at our Portfolio Review day or make an appointment before March 30.  You should present 12-15 examples of your work.</w:t>
      </w:r>
    </w:p>
    <w:p w14:paraId="59BE20E4" w14:textId="77777777" w:rsidR="00F200D4" w:rsidRPr="006C4767" w:rsidRDefault="00F200D4" w:rsidP="00F200D4">
      <w:pPr>
        <w:jc w:val="center"/>
        <w:rPr>
          <w:rFonts w:ascii="Cambria" w:hAnsi="Cambria" w:cs="Arial"/>
          <w:b/>
          <w:color w:val="000000"/>
          <w:sz w:val="20"/>
          <w:szCs w:val="20"/>
        </w:rPr>
      </w:pPr>
    </w:p>
    <w:p w14:paraId="6E00B48D" w14:textId="77777777" w:rsidR="00F200D4" w:rsidRPr="006C4767" w:rsidRDefault="00F200D4" w:rsidP="00F200D4">
      <w:pPr>
        <w:rPr>
          <w:rFonts w:ascii="Cambria" w:hAnsi="Cambria" w:cs="Arial"/>
          <w:color w:val="000000"/>
          <w:sz w:val="22"/>
          <w:szCs w:val="22"/>
        </w:rPr>
      </w:pPr>
    </w:p>
    <w:p w14:paraId="2C1B6A61" w14:textId="77777777" w:rsidR="00F200D4" w:rsidRPr="006C4767" w:rsidRDefault="00F200D4" w:rsidP="00F200D4">
      <w:pPr>
        <w:jc w:val="center"/>
        <w:rPr>
          <w:rFonts w:ascii="Cambria" w:hAnsi="Cambria" w:cs="Arial"/>
          <w:b/>
          <w:color w:val="000000"/>
          <w:sz w:val="22"/>
          <w:szCs w:val="22"/>
        </w:rPr>
      </w:pPr>
      <w:r w:rsidRPr="006C4767">
        <w:rPr>
          <w:rFonts w:ascii="Cambria" w:hAnsi="Cambria" w:cs="Arial"/>
          <w:b/>
          <w:color w:val="000000"/>
          <w:sz w:val="22"/>
          <w:szCs w:val="22"/>
        </w:rPr>
        <w:t>PERSONAL INFORMATION (please type or print legibly)</w:t>
      </w:r>
    </w:p>
    <w:p w14:paraId="32CCC71B" w14:textId="77777777" w:rsidR="00F200D4" w:rsidRPr="006C4767" w:rsidRDefault="00F200D4" w:rsidP="00F200D4">
      <w:pPr>
        <w:jc w:val="center"/>
        <w:rPr>
          <w:rFonts w:ascii="Cambria" w:hAnsi="Cambria" w:cs="Arial"/>
          <w:b/>
          <w:color w:val="000000"/>
          <w:sz w:val="20"/>
          <w:szCs w:val="20"/>
        </w:rPr>
      </w:pPr>
    </w:p>
    <w:p w14:paraId="74FF35AA" w14:textId="77777777" w:rsidR="00F200D4" w:rsidRPr="006C4767" w:rsidRDefault="00F200D4" w:rsidP="00F200D4">
      <w:pPr>
        <w:ind w:right="-720" w:hanging="720"/>
        <w:rPr>
          <w:rFonts w:ascii="Cambria" w:hAnsi="Cambria" w:cs="Arial"/>
          <w:sz w:val="22"/>
          <w:szCs w:val="22"/>
        </w:rPr>
      </w:pPr>
      <w:r w:rsidRPr="006C4767">
        <w:rPr>
          <w:rFonts w:ascii="Cambria" w:hAnsi="Cambria" w:cs="Arial"/>
          <w:sz w:val="22"/>
          <w:szCs w:val="22"/>
        </w:rPr>
        <w:t xml:space="preserve">Last Name </w:t>
      </w:r>
      <w:r w:rsidRPr="006C4767">
        <w:rPr>
          <w:rFonts w:ascii="Cambria" w:hAnsi="Cambria"/>
          <w:sz w:val="22"/>
          <w:szCs w:val="22"/>
        </w:rPr>
        <w:t>______________________________________</w:t>
      </w:r>
      <w:r w:rsidRPr="006C4767">
        <w:rPr>
          <w:rFonts w:ascii="Cambria" w:hAnsi="Cambria" w:cs="Arial"/>
          <w:sz w:val="22"/>
          <w:szCs w:val="22"/>
        </w:rPr>
        <w:t xml:space="preserve"> First Name </w:t>
      </w:r>
      <w:r w:rsidRPr="006C4767">
        <w:rPr>
          <w:rFonts w:ascii="Cambria" w:hAnsi="Cambria"/>
          <w:sz w:val="22"/>
          <w:szCs w:val="22"/>
        </w:rPr>
        <w:t>___________________________</w:t>
      </w:r>
      <w:r w:rsidRPr="006C4767">
        <w:rPr>
          <w:rFonts w:ascii="Cambria" w:hAnsi="Cambria" w:cs="Arial"/>
          <w:sz w:val="22"/>
          <w:szCs w:val="22"/>
        </w:rPr>
        <w:t xml:space="preserve"> MI </w:t>
      </w:r>
      <w:r w:rsidRPr="006C4767">
        <w:rPr>
          <w:rFonts w:ascii="Cambria" w:hAnsi="Cambria"/>
          <w:sz w:val="22"/>
          <w:szCs w:val="22"/>
        </w:rPr>
        <w:t>______</w:t>
      </w:r>
      <w:r w:rsidRPr="006C4767">
        <w:rPr>
          <w:rFonts w:ascii="Cambria" w:hAnsi="Cambria" w:cs="Arial"/>
          <w:sz w:val="22"/>
          <w:szCs w:val="22"/>
        </w:rPr>
        <w:t xml:space="preserve"> </w:t>
      </w:r>
    </w:p>
    <w:p w14:paraId="7DBAB94F" w14:textId="77777777" w:rsidR="00F200D4" w:rsidRPr="006C4767" w:rsidRDefault="00F200D4" w:rsidP="00F200D4">
      <w:pPr>
        <w:ind w:right="-720" w:hanging="720"/>
        <w:rPr>
          <w:rFonts w:ascii="Cambria" w:hAnsi="Cambria" w:cs="Arial"/>
          <w:sz w:val="22"/>
          <w:szCs w:val="22"/>
        </w:rPr>
      </w:pPr>
    </w:p>
    <w:p w14:paraId="7F6403F5" w14:textId="77777777" w:rsidR="00F200D4" w:rsidRPr="006C4767" w:rsidRDefault="00F200D4" w:rsidP="00F200D4">
      <w:pPr>
        <w:ind w:right="-720" w:hanging="720"/>
        <w:rPr>
          <w:rFonts w:ascii="Cambria" w:hAnsi="Cambria"/>
          <w:sz w:val="22"/>
          <w:szCs w:val="22"/>
        </w:rPr>
      </w:pPr>
      <w:r w:rsidRPr="006C4767">
        <w:rPr>
          <w:rFonts w:ascii="Cambria" w:hAnsi="Cambria" w:cs="Arial"/>
          <w:sz w:val="22"/>
          <w:szCs w:val="22"/>
        </w:rPr>
        <w:t>SS# or Student ID #</w:t>
      </w:r>
      <w:r w:rsidRPr="006C4767">
        <w:rPr>
          <w:rFonts w:ascii="Cambria" w:hAnsi="Cambria"/>
        </w:rPr>
        <w:t xml:space="preserve"> ______________________________ </w:t>
      </w:r>
      <w:r w:rsidRPr="006C4767">
        <w:rPr>
          <w:rFonts w:ascii="Cambria" w:hAnsi="Cambria" w:cs="Arial"/>
          <w:sz w:val="22"/>
          <w:szCs w:val="22"/>
        </w:rPr>
        <w:t>Date of Birth</w:t>
      </w:r>
      <w:r w:rsidRPr="006C4767">
        <w:rPr>
          <w:rFonts w:ascii="Cambria" w:hAnsi="Cambria"/>
          <w:sz w:val="22"/>
          <w:szCs w:val="22"/>
        </w:rPr>
        <w:t xml:space="preserve"> ________________________________</w:t>
      </w:r>
    </w:p>
    <w:p w14:paraId="3AF8BC60" w14:textId="77777777" w:rsidR="00F200D4" w:rsidRPr="006C4767" w:rsidRDefault="00F200D4" w:rsidP="00F200D4">
      <w:pPr>
        <w:ind w:right="-720" w:hanging="720"/>
        <w:rPr>
          <w:rFonts w:ascii="Cambria" w:hAnsi="Cambria"/>
        </w:rPr>
      </w:pPr>
    </w:p>
    <w:p w14:paraId="735F77C7"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Street </w:t>
      </w:r>
      <w:r w:rsidRPr="006C4767">
        <w:rPr>
          <w:rFonts w:ascii="Cambria" w:hAnsi="Cambria"/>
          <w:sz w:val="22"/>
          <w:szCs w:val="22"/>
        </w:rPr>
        <w:t>__________________________________________</w:t>
      </w:r>
      <w:r w:rsidRPr="006C4767">
        <w:rPr>
          <w:rFonts w:ascii="Cambria" w:hAnsi="Cambria" w:cs="Arial"/>
          <w:sz w:val="22"/>
          <w:szCs w:val="22"/>
        </w:rPr>
        <w:t xml:space="preserve"> City, State Zip </w:t>
      </w:r>
      <w:r w:rsidRPr="006C4767">
        <w:rPr>
          <w:rFonts w:ascii="Cambria" w:hAnsi="Cambria"/>
          <w:sz w:val="22"/>
          <w:szCs w:val="22"/>
        </w:rPr>
        <w:t>__________________________________</w:t>
      </w:r>
    </w:p>
    <w:p w14:paraId="30830362" w14:textId="77777777" w:rsidR="00F200D4" w:rsidRPr="006C4767" w:rsidRDefault="00F200D4" w:rsidP="00F200D4">
      <w:pPr>
        <w:ind w:left="-720" w:right="-720"/>
        <w:rPr>
          <w:rFonts w:ascii="Cambria" w:hAnsi="Cambria"/>
        </w:rPr>
      </w:pPr>
    </w:p>
    <w:p w14:paraId="2D258445"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Home Number </w:t>
      </w:r>
      <w:r w:rsidRPr="006C4767">
        <w:rPr>
          <w:rFonts w:ascii="Cambria" w:hAnsi="Cambria"/>
          <w:sz w:val="22"/>
          <w:szCs w:val="22"/>
        </w:rPr>
        <w:t xml:space="preserve">(______)___________________________ </w:t>
      </w:r>
      <w:r w:rsidRPr="006C4767">
        <w:rPr>
          <w:rFonts w:ascii="Cambria" w:hAnsi="Cambria" w:cs="Arial"/>
          <w:sz w:val="22"/>
          <w:szCs w:val="22"/>
        </w:rPr>
        <w:t>Cell</w:t>
      </w:r>
      <w:r w:rsidRPr="006C4767">
        <w:rPr>
          <w:rFonts w:ascii="Cambria" w:hAnsi="Cambria"/>
          <w:sz w:val="22"/>
          <w:szCs w:val="22"/>
        </w:rPr>
        <w:t xml:space="preserve"> </w:t>
      </w:r>
      <w:r w:rsidRPr="006C4767">
        <w:rPr>
          <w:rFonts w:ascii="Cambria" w:hAnsi="Cambria" w:cs="Arial"/>
          <w:sz w:val="22"/>
          <w:szCs w:val="22"/>
        </w:rPr>
        <w:t>Number</w:t>
      </w:r>
      <w:r w:rsidRPr="006C4767">
        <w:rPr>
          <w:rFonts w:ascii="Cambria" w:hAnsi="Cambria"/>
          <w:sz w:val="22"/>
          <w:szCs w:val="22"/>
        </w:rPr>
        <w:t xml:space="preserve"> (______)_____________________________</w:t>
      </w:r>
    </w:p>
    <w:p w14:paraId="1350115A" w14:textId="77777777" w:rsidR="00F200D4" w:rsidRPr="006C4767" w:rsidRDefault="00F200D4" w:rsidP="00F200D4">
      <w:pPr>
        <w:ind w:left="-720" w:right="-720"/>
        <w:rPr>
          <w:rFonts w:ascii="Cambria" w:hAnsi="Cambria" w:cs="Arial"/>
          <w:sz w:val="22"/>
          <w:szCs w:val="22"/>
        </w:rPr>
      </w:pPr>
    </w:p>
    <w:p w14:paraId="01B66BB6"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E-mail </w:t>
      </w:r>
      <w:r w:rsidRPr="006C4767">
        <w:rPr>
          <w:rFonts w:ascii="Cambria" w:hAnsi="Cambria"/>
          <w:sz w:val="22"/>
          <w:szCs w:val="22"/>
        </w:rPr>
        <w:t>__________________________________________________________________________________________</w:t>
      </w:r>
    </w:p>
    <w:p w14:paraId="4E4ED991" w14:textId="77777777" w:rsidR="00F200D4" w:rsidRPr="006C4767" w:rsidRDefault="00F200D4" w:rsidP="00F200D4">
      <w:pPr>
        <w:ind w:left="-720" w:right="-720"/>
        <w:rPr>
          <w:rFonts w:ascii="Cambria" w:hAnsi="Cambria" w:cs="Arial"/>
          <w:sz w:val="22"/>
          <w:szCs w:val="22"/>
        </w:rPr>
      </w:pPr>
    </w:p>
    <w:p w14:paraId="41FD6F36"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Age </w:t>
      </w:r>
      <w:r w:rsidRPr="006C4767">
        <w:rPr>
          <w:rFonts w:ascii="Cambria" w:hAnsi="Cambria"/>
          <w:sz w:val="22"/>
          <w:szCs w:val="22"/>
        </w:rPr>
        <w:t>_______________</w:t>
      </w:r>
      <w:r w:rsidRPr="006C4767">
        <w:rPr>
          <w:rFonts w:ascii="Cambria" w:hAnsi="Cambria" w:cs="Arial"/>
          <w:sz w:val="22"/>
          <w:szCs w:val="22"/>
        </w:rPr>
        <w:t xml:space="preserve">  </w:t>
      </w:r>
      <w:r w:rsidRPr="006C4767">
        <w:rPr>
          <w:rFonts w:ascii="Cambria" w:hAnsi="Cambria" w:cs="Arial"/>
          <w:sz w:val="22"/>
          <w:szCs w:val="22"/>
        </w:rPr>
        <w:tab/>
      </w:r>
      <w:r w:rsidRPr="006C4767">
        <w:rPr>
          <w:rFonts w:ascii="Times New Roman" w:hAnsi="Times New Roman" w:cs="Times New Roman"/>
          <w:sz w:val="22"/>
          <w:szCs w:val="22"/>
        </w:rPr>
        <w:t>□</w:t>
      </w:r>
      <w:r w:rsidRPr="006C4767">
        <w:rPr>
          <w:rFonts w:ascii="Cambria" w:hAnsi="Cambria" w:cs="Arial"/>
          <w:sz w:val="22"/>
          <w:szCs w:val="22"/>
        </w:rPr>
        <w:t xml:space="preserve"> Married    </w:t>
      </w:r>
      <w:r w:rsidRPr="006C4767">
        <w:rPr>
          <w:rFonts w:ascii="Cambria" w:hAnsi="Cambria" w:cs="Arial"/>
          <w:sz w:val="22"/>
          <w:szCs w:val="22"/>
        </w:rPr>
        <w:tab/>
      </w:r>
      <w:r w:rsidRPr="006C4767">
        <w:rPr>
          <w:rFonts w:ascii="Cambria" w:hAnsi="Cambria" w:cs="Arial"/>
          <w:sz w:val="22"/>
          <w:szCs w:val="22"/>
        </w:rPr>
        <w:tab/>
      </w:r>
      <w:r w:rsidRPr="006C4767">
        <w:rPr>
          <w:rFonts w:ascii="Times New Roman" w:hAnsi="Times New Roman" w:cs="Times New Roman"/>
          <w:sz w:val="22"/>
          <w:szCs w:val="22"/>
        </w:rPr>
        <w:t>□</w:t>
      </w:r>
      <w:r w:rsidRPr="006C4767">
        <w:rPr>
          <w:rFonts w:ascii="Cambria" w:hAnsi="Cambria" w:cs="Arial"/>
          <w:sz w:val="22"/>
          <w:szCs w:val="22"/>
        </w:rPr>
        <w:t xml:space="preserve"> Single   </w:t>
      </w:r>
      <w:r w:rsidRPr="006C4767">
        <w:rPr>
          <w:rFonts w:ascii="Cambria" w:hAnsi="Cambria" w:cs="Arial"/>
          <w:sz w:val="22"/>
          <w:szCs w:val="22"/>
        </w:rPr>
        <w:tab/>
        <w:t xml:space="preserve"> Number</w:t>
      </w:r>
      <w:r w:rsidRPr="006C4767">
        <w:rPr>
          <w:rFonts w:ascii="Cambria" w:hAnsi="Cambria"/>
          <w:sz w:val="22"/>
          <w:szCs w:val="22"/>
        </w:rPr>
        <w:t xml:space="preserve"> </w:t>
      </w:r>
      <w:r w:rsidRPr="006C4767">
        <w:rPr>
          <w:rFonts w:ascii="Cambria" w:hAnsi="Cambria" w:cs="Arial"/>
          <w:sz w:val="22"/>
          <w:szCs w:val="22"/>
        </w:rPr>
        <w:t>of Children</w:t>
      </w:r>
      <w:r w:rsidRPr="006C4767">
        <w:rPr>
          <w:rFonts w:ascii="Cambria" w:hAnsi="Cambria"/>
          <w:sz w:val="22"/>
          <w:szCs w:val="22"/>
        </w:rPr>
        <w:t xml:space="preserve"> ___________________</w:t>
      </w:r>
    </w:p>
    <w:p w14:paraId="32A04BCD" w14:textId="77777777" w:rsidR="00F200D4" w:rsidRPr="006C4767" w:rsidRDefault="00F200D4" w:rsidP="00F200D4">
      <w:pPr>
        <w:ind w:left="-720" w:right="-720"/>
        <w:rPr>
          <w:rFonts w:ascii="Cambria" w:hAnsi="Cambria"/>
          <w:sz w:val="22"/>
          <w:szCs w:val="22"/>
        </w:rPr>
      </w:pPr>
    </w:p>
    <w:p w14:paraId="4A88C180"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Last High School Attended </w:t>
      </w:r>
      <w:r w:rsidRPr="006C4767">
        <w:rPr>
          <w:rFonts w:ascii="Cambria" w:hAnsi="Cambria"/>
          <w:sz w:val="22"/>
          <w:szCs w:val="22"/>
        </w:rPr>
        <w:t xml:space="preserve">_____________________________________ </w:t>
      </w:r>
      <w:r w:rsidRPr="006C4767">
        <w:rPr>
          <w:rFonts w:ascii="Cambria" w:hAnsi="Cambria" w:cs="Arial"/>
          <w:sz w:val="22"/>
          <w:szCs w:val="22"/>
        </w:rPr>
        <w:t>Graduation Date</w:t>
      </w:r>
      <w:r w:rsidRPr="006C4767">
        <w:rPr>
          <w:rFonts w:ascii="Cambria" w:hAnsi="Cambria"/>
          <w:sz w:val="22"/>
          <w:szCs w:val="22"/>
        </w:rPr>
        <w:t xml:space="preserve"> ___________________</w:t>
      </w:r>
    </w:p>
    <w:p w14:paraId="7B743705" w14:textId="77777777" w:rsidR="00F200D4" w:rsidRPr="006C4767" w:rsidRDefault="00F200D4" w:rsidP="00F200D4">
      <w:pPr>
        <w:ind w:left="-720" w:right="-720"/>
        <w:rPr>
          <w:rFonts w:ascii="Cambria" w:hAnsi="Cambria"/>
          <w:sz w:val="22"/>
          <w:szCs w:val="22"/>
        </w:rPr>
      </w:pPr>
    </w:p>
    <w:p w14:paraId="346FADC2"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Students Place of Employment</w:t>
      </w:r>
      <w:r w:rsidRPr="006C4767">
        <w:rPr>
          <w:rFonts w:ascii="Cambria" w:hAnsi="Cambria"/>
          <w:sz w:val="22"/>
          <w:szCs w:val="22"/>
        </w:rPr>
        <w:t xml:space="preserve"> ____________________________________________________________________ </w:t>
      </w:r>
    </w:p>
    <w:p w14:paraId="3B69B788" w14:textId="77777777" w:rsidR="00F200D4" w:rsidRPr="006C4767" w:rsidRDefault="00F200D4" w:rsidP="00F200D4">
      <w:pPr>
        <w:ind w:left="-720" w:right="-720"/>
        <w:rPr>
          <w:rFonts w:ascii="Cambria" w:hAnsi="Cambria"/>
          <w:sz w:val="22"/>
          <w:szCs w:val="22"/>
        </w:rPr>
      </w:pPr>
    </w:p>
    <w:p w14:paraId="61B29DE4"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Honors &amp; Awards Received</w:t>
      </w:r>
      <w:r w:rsidRPr="006C4767">
        <w:rPr>
          <w:rFonts w:ascii="Cambria" w:hAnsi="Cambria"/>
          <w:sz w:val="22"/>
          <w:szCs w:val="22"/>
        </w:rPr>
        <w:t xml:space="preserve"> _______________________________________________________________________</w:t>
      </w:r>
    </w:p>
    <w:p w14:paraId="1C602A98" w14:textId="77777777" w:rsidR="00F200D4" w:rsidRPr="006C4767" w:rsidRDefault="00F200D4" w:rsidP="00F200D4">
      <w:pPr>
        <w:ind w:left="-720" w:right="-720"/>
        <w:rPr>
          <w:rFonts w:ascii="Cambria" w:hAnsi="Cambria"/>
          <w:sz w:val="10"/>
          <w:szCs w:val="10"/>
        </w:rPr>
      </w:pPr>
    </w:p>
    <w:p w14:paraId="304EB8E0" w14:textId="77777777" w:rsidR="00F200D4" w:rsidRPr="006C4767" w:rsidRDefault="00F200D4" w:rsidP="00F200D4">
      <w:pPr>
        <w:ind w:left="-720" w:right="-720"/>
        <w:rPr>
          <w:rFonts w:ascii="Cambria" w:hAnsi="Cambria"/>
          <w:sz w:val="22"/>
          <w:szCs w:val="22"/>
        </w:rPr>
      </w:pPr>
      <w:r w:rsidRPr="006C4767">
        <w:rPr>
          <w:rFonts w:ascii="Cambria" w:hAnsi="Cambria"/>
          <w:sz w:val="22"/>
          <w:szCs w:val="22"/>
        </w:rPr>
        <w:t>________________________________________________________________________________________________</w:t>
      </w:r>
    </w:p>
    <w:p w14:paraId="571730EE" w14:textId="77777777" w:rsidR="00F200D4" w:rsidRPr="006C4767" w:rsidRDefault="00F200D4" w:rsidP="00F200D4">
      <w:pPr>
        <w:ind w:left="-720" w:right="-720"/>
        <w:rPr>
          <w:rFonts w:ascii="Cambria" w:hAnsi="Cambria"/>
          <w:sz w:val="10"/>
          <w:szCs w:val="10"/>
        </w:rPr>
      </w:pPr>
    </w:p>
    <w:p w14:paraId="2FBD0636" w14:textId="77777777" w:rsidR="00F200D4" w:rsidRPr="006C4767" w:rsidRDefault="00F200D4" w:rsidP="00F200D4">
      <w:pPr>
        <w:ind w:left="-720" w:right="-720"/>
        <w:rPr>
          <w:rFonts w:ascii="Cambria" w:hAnsi="Cambria"/>
          <w:sz w:val="22"/>
          <w:szCs w:val="22"/>
        </w:rPr>
      </w:pPr>
      <w:r w:rsidRPr="006C4767">
        <w:rPr>
          <w:rFonts w:ascii="Cambria" w:hAnsi="Cambria"/>
          <w:sz w:val="22"/>
          <w:szCs w:val="22"/>
        </w:rPr>
        <w:t>________________________________________________________________________________________________</w:t>
      </w:r>
    </w:p>
    <w:p w14:paraId="01A400BD" w14:textId="77777777" w:rsidR="00F200D4" w:rsidRPr="006C4767" w:rsidRDefault="00F200D4" w:rsidP="00F200D4">
      <w:pPr>
        <w:ind w:left="-720" w:right="-720"/>
        <w:rPr>
          <w:rFonts w:ascii="Cambria" w:hAnsi="Cambria" w:cs="Arial"/>
          <w:sz w:val="22"/>
          <w:szCs w:val="22"/>
        </w:rPr>
      </w:pPr>
    </w:p>
    <w:p w14:paraId="0BBD1234"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Extracurricular Activities </w:t>
      </w:r>
      <w:r w:rsidRPr="006C4767">
        <w:rPr>
          <w:rFonts w:ascii="Cambria" w:hAnsi="Cambria"/>
          <w:sz w:val="22"/>
          <w:szCs w:val="22"/>
        </w:rPr>
        <w:t>__________________________________________________________________________</w:t>
      </w:r>
    </w:p>
    <w:p w14:paraId="6F700990" w14:textId="77777777" w:rsidR="00F200D4" w:rsidRPr="006C4767" w:rsidRDefault="00F200D4" w:rsidP="00F200D4">
      <w:pPr>
        <w:ind w:left="-720" w:right="-720"/>
        <w:rPr>
          <w:rFonts w:ascii="Cambria" w:hAnsi="Cambria"/>
          <w:sz w:val="10"/>
          <w:szCs w:val="10"/>
        </w:rPr>
      </w:pPr>
    </w:p>
    <w:p w14:paraId="382BD941" w14:textId="77777777" w:rsidR="00F200D4" w:rsidRPr="006C4767" w:rsidRDefault="00F200D4" w:rsidP="00F200D4">
      <w:pPr>
        <w:ind w:left="-720" w:right="-720"/>
        <w:rPr>
          <w:rFonts w:ascii="Cambria" w:hAnsi="Cambria"/>
          <w:sz w:val="22"/>
          <w:szCs w:val="22"/>
        </w:rPr>
      </w:pPr>
      <w:r w:rsidRPr="006C4767">
        <w:rPr>
          <w:rFonts w:ascii="Cambria" w:hAnsi="Cambria"/>
          <w:sz w:val="22"/>
          <w:szCs w:val="22"/>
        </w:rPr>
        <w:t>________________________________________________________________________________________________</w:t>
      </w:r>
    </w:p>
    <w:p w14:paraId="053A5F1E" w14:textId="77777777" w:rsidR="00F200D4" w:rsidRPr="006C4767" w:rsidRDefault="00F200D4" w:rsidP="00F200D4">
      <w:pPr>
        <w:ind w:left="-720" w:right="-720"/>
        <w:rPr>
          <w:rFonts w:ascii="Cambria" w:hAnsi="Cambria"/>
          <w:sz w:val="10"/>
          <w:szCs w:val="10"/>
        </w:rPr>
      </w:pPr>
    </w:p>
    <w:p w14:paraId="2B5FC6D6" w14:textId="77777777" w:rsidR="00F200D4" w:rsidRPr="006C4767" w:rsidRDefault="00F200D4" w:rsidP="00F200D4">
      <w:pPr>
        <w:ind w:left="-720" w:right="-720"/>
        <w:rPr>
          <w:rFonts w:ascii="Cambria" w:hAnsi="Cambria"/>
          <w:sz w:val="22"/>
          <w:szCs w:val="22"/>
        </w:rPr>
      </w:pPr>
      <w:r w:rsidRPr="006C4767">
        <w:rPr>
          <w:rFonts w:ascii="Cambria" w:hAnsi="Cambria"/>
          <w:sz w:val="22"/>
          <w:szCs w:val="22"/>
        </w:rPr>
        <w:t>________________________________________________________________________________________________</w:t>
      </w:r>
    </w:p>
    <w:p w14:paraId="145BB76B" w14:textId="77777777" w:rsidR="00F200D4" w:rsidRPr="006C4767" w:rsidRDefault="00F200D4" w:rsidP="00F200D4">
      <w:pPr>
        <w:ind w:left="-720" w:right="-720"/>
        <w:rPr>
          <w:rFonts w:ascii="Cambria" w:hAnsi="Cambria"/>
          <w:sz w:val="22"/>
          <w:szCs w:val="22"/>
        </w:rPr>
      </w:pPr>
    </w:p>
    <w:p w14:paraId="1D9835C7"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Major Field of Study</w:t>
      </w:r>
      <w:r w:rsidRPr="006C4767">
        <w:rPr>
          <w:rFonts w:ascii="Cambria" w:hAnsi="Cambria"/>
          <w:sz w:val="22"/>
          <w:szCs w:val="22"/>
        </w:rPr>
        <w:t xml:space="preserve"> ______________________________________________________________________________</w:t>
      </w:r>
    </w:p>
    <w:p w14:paraId="7353C5B8" w14:textId="77777777" w:rsidR="00F200D4" w:rsidRPr="006C4767" w:rsidRDefault="00F200D4" w:rsidP="00F200D4">
      <w:pPr>
        <w:ind w:left="-720" w:right="-720"/>
        <w:rPr>
          <w:rFonts w:ascii="Cambria" w:hAnsi="Cambria"/>
          <w:sz w:val="22"/>
          <w:szCs w:val="22"/>
        </w:rPr>
      </w:pPr>
    </w:p>
    <w:p w14:paraId="6FD5070C"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lastRenderedPageBreak/>
        <w:t>When will you enter College? Year</w:t>
      </w:r>
      <w:r w:rsidRPr="006C4767">
        <w:rPr>
          <w:rFonts w:ascii="Cambria" w:hAnsi="Cambria"/>
          <w:sz w:val="22"/>
          <w:szCs w:val="22"/>
        </w:rPr>
        <w:t xml:space="preserve"> ________________________ </w:t>
      </w:r>
      <w:r w:rsidRPr="006C4767">
        <w:rPr>
          <w:rFonts w:ascii="Cambria" w:hAnsi="Cambria" w:cs="Arial"/>
          <w:sz w:val="22"/>
          <w:szCs w:val="22"/>
        </w:rPr>
        <w:t>Semester</w:t>
      </w:r>
      <w:r w:rsidRPr="006C4767">
        <w:rPr>
          <w:rFonts w:ascii="Cambria" w:hAnsi="Cambria"/>
          <w:sz w:val="22"/>
          <w:szCs w:val="22"/>
        </w:rPr>
        <w:t>________________________________</w:t>
      </w:r>
    </w:p>
    <w:p w14:paraId="5A7C4414" w14:textId="77777777" w:rsidR="00F200D4" w:rsidRPr="006C4767" w:rsidRDefault="00F200D4" w:rsidP="00F200D4">
      <w:pPr>
        <w:ind w:left="-720" w:right="-720"/>
        <w:rPr>
          <w:rFonts w:ascii="Cambria" w:hAnsi="Cambria"/>
          <w:sz w:val="22"/>
          <w:szCs w:val="22"/>
        </w:rPr>
      </w:pPr>
    </w:p>
    <w:p w14:paraId="6C4CA2AE" w14:textId="77777777" w:rsidR="00F200D4" w:rsidRPr="006C4767" w:rsidRDefault="00F200D4" w:rsidP="00F200D4">
      <w:pPr>
        <w:ind w:left="-720" w:right="-720"/>
        <w:rPr>
          <w:rFonts w:ascii="Cambria" w:hAnsi="Cambria" w:cs="Arial"/>
          <w:sz w:val="22"/>
          <w:szCs w:val="22"/>
        </w:rPr>
      </w:pPr>
      <w:r w:rsidRPr="006C4767">
        <w:rPr>
          <w:rFonts w:ascii="Cambria" w:hAnsi="Cambria" w:cs="Arial"/>
          <w:sz w:val="22"/>
          <w:szCs w:val="22"/>
        </w:rPr>
        <w:t xml:space="preserve">Classification: </w:t>
      </w:r>
      <w:r w:rsidRPr="006C4767">
        <w:rPr>
          <w:rFonts w:ascii="Cambria" w:hAnsi="Cambria" w:cs="Arial"/>
          <w:sz w:val="22"/>
          <w:szCs w:val="22"/>
        </w:rPr>
        <w:tab/>
      </w:r>
      <w:r w:rsidRPr="006C4767">
        <w:rPr>
          <w:rFonts w:ascii="Cambria" w:hAnsi="Cambria" w:cs="Arial"/>
          <w:sz w:val="22"/>
          <w:szCs w:val="22"/>
        </w:rPr>
        <w:tab/>
      </w:r>
      <w:proofErr w:type="gramStart"/>
      <w:r w:rsidRPr="006C4767">
        <w:rPr>
          <w:rFonts w:ascii="Times New Roman" w:hAnsi="Times New Roman" w:cs="Times New Roman"/>
          <w:sz w:val="22"/>
          <w:szCs w:val="22"/>
        </w:rPr>
        <w:t>□</w:t>
      </w:r>
      <w:r w:rsidRPr="006C4767">
        <w:rPr>
          <w:rFonts w:ascii="Cambria" w:hAnsi="Cambria" w:cs="Arial"/>
          <w:sz w:val="22"/>
          <w:szCs w:val="22"/>
        </w:rPr>
        <w:t xml:space="preserve">  New</w:t>
      </w:r>
      <w:proofErr w:type="gramEnd"/>
      <w:r w:rsidRPr="006C4767">
        <w:rPr>
          <w:rFonts w:ascii="Cambria" w:hAnsi="Cambria" w:cs="Arial"/>
          <w:sz w:val="22"/>
          <w:szCs w:val="22"/>
        </w:rPr>
        <w:t xml:space="preserve"> student  </w:t>
      </w:r>
      <w:r w:rsidRPr="006C4767">
        <w:rPr>
          <w:rFonts w:ascii="Cambria" w:hAnsi="Cambria" w:cs="Arial"/>
          <w:sz w:val="22"/>
          <w:szCs w:val="22"/>
        </w:rPr>
        <w:tab/>
      </w:r>
      <w:r w:rsidRPr="006C4767">
        <w:rPr>
          <w:rFonts w:ascii="Times New Roman" w:hAnsi="Times New Roman" w:cs="Times New Roman"/>
          <w:sz w:val="22"/>
          <w:szCs w:val="22"/>
        </w:rPr>
        <w:t>□</w:t>
      </w:r>
      <w:r w:rsidRPr="006C4767">
        <w:rPr>
          <w:rFonts w:ascii="Cambria" w:hAnsi="Cambria" w:cs="Arial"/>
          <w:sz w:val="22"/>
          <w:szCs w:val="22"/>
        </w:rPr>
        <w:t xml:space="preserve">  Returning Student </w:t>
      </w:r>
      <w:r w:rsidRPr="006C4767">
        <w:rPr>
          <w:rFonts w:ascii="Cambria" w:hAnsi="Cambria" w:cs="Arial"/>
          <w:sz w:val="22"/>
          <w:szCs w:val="22"/>
        </w:rPr>
        <w:tab/>
      </w:r>
      <w:r w:rsidRPr="006C4767">
        <w:rPr>
          <w:rFonts w:ascii="Cambria" w:hAnsi="Cambria" w:cs="Arial"/>
          <w:sz w:val="22"/>
          <w:szCs w:val="22"/>
        </w:rPr>
        <w:tab/>
      </w:r>
      <w:r w:rsidRPr="006C4767">
        <w:rPr>
          <w:rFonts w:ascii="Times New Roman" w:hAnsi="Times New Roman" w:cs="Times New Roman"/>
          <w:sz w:val="22"/>
          <w:szCs w:val="22"/>
        </w:rPr>
        <w:t>□</w:t>
      </w:r>
      <w:r w:rsidRPr="006C4767">
        <w:rPr>
          <w:rFonts w:ascii="Cambria" w:hAnsi="Cambria" w:cs="Arial"/>
          <w:sz w:val="22"/>
          <w:szCs w:val="22"/>
        </w:rPr>
        <w:t xml:space="preserve">  Transferring Student</w:t>
      </w:r>
    </w:p>
    <w:p w14:paraId="5309F13C" w14:textId="77777777" w:rsidR="00F200D4" w:rsidRPr="006C4767" w:rsidRDefault="00F200D4" w:rsidP="00F200D4">
      <w:pPr>
        <w:ind w:left="-720" w:right="-720"/>
        <w:rPr>
          <w:rFonts w:ascii="Cambria" w:hAnsi="Cambria" w:cs="Arial"/>
          <w:sz w:val="22"/>
          <w:szCs w:val="22"/>
        </w:rPr>
      </w:pPr>
    </w:p>
    <w:p w14:paraId="3F7866BC" w14:textId="77777777" w:rsidR="00F200D4" w:rsidRPr="006C4767" w:rsidRDefault="00F200D4" w:rsidP="00F200D4">
      <w:pPr>
        <w:ind w:left="-720" w:right="-720"/>
        <w:rPr>
          <w:rFonts w:ascii="Cambria" w:hAnsi="Cambria" w:cs="Arial"/>
          <w:sz w:val="22"/>
          <w:szCs w:val="22"/>
        </w:rPr>
      </w:pPr>
      <w:r w:rsidRPr="006C4767">
        <w:rPr>
          <w:rFonts w:ascii="Cambria" w:hAnsi="Cambria" w:cs="Arial"/>
          <w:sz w:val="22"/>
          <w:szCs w:val="22"/>
        </w:rPr>
        <w:t xml:space="preserve">List any awards, scholarships, or other financial aid which have been awarded to you to help defray college </w:t>
      </w:r>
    </w:p>
    <w:p w14:paraId="090A0F45" w14:textId="77777777" w:rsidR="00F200D4" w:rsidRPr="006C4767" w:rsidRDefault="00F200D4" w:rsidP="00F200D4">
      <w:pPr>
        <w:ind w:left="-720" w:right="-720"/>
        <w:rPr>
          <w:rFonts w:ascii="Cambria" w:hAnsi="Cambria" w:cs="Arial"/>
          <w:sz w:val="10"/>
          <w:szCs w:val="10"/>
        </w:rPr>
      </w:pPr>
    </w:p>
    <w:p w14:paraId="61F87CCB" w14:textId="77777777" w:rsidR="00F200D4" w:rsidRPr="006C4767" w:rsidRDefault="00F200D4" w:rsidP="00F200D4">
      <w:pPr>
        <w:ind w:left="-720" w:right="-720"/>
        <w:rPr>
          <w:rFonts w:ascii="Cambria" w:hAnsi="Cambria"/>
          <w:sz w:val="22"/>
          <w:szCs w:val="22"/>
        </w:rPr>
      </w:pPr>
      <w:proofErr w:type="gramStart"/>
      <w:r w:rsidRPr="006C4767">
        <w:rPr>
          <w:rFonts w:ascii="Cambria" w:hAnsi="Cambria" w:cs="Arial"/>
          <w:sz w:val="22"/>
          <w:szCs w:val="22"/>
        </w:rPr>
        <w:t>expenses</w:t>
      </w:r>
      <w:proofErr w:type="gramEnd"/>
      <w:r w:rsidRPr="006C4767">
        <w:rPr>
          <w:rFonts w:ascii="Cambria" w:hAnsi="Cambria" w:cs="Arial"/>
          <w:sz w:val="22"/>
          <w:szCs w:val="22"/>
        </w:rPr>
        <w:t xml:space="preserve">: </w:t>
      </w:r>
      <w:r w:rsidRPr="006C4767">
        <w:rPr>
          <w:rFonts w:ascii="Cambria" w:hAnsi="Cambria"/>
          <w:sz w:val="22"/>
          <w:szCs w:val="22"/>
        </w:rPr>
        <w:t>______________________________________________________________________________________</w:t>
      </w:r>
    </w:p>
    <w:p w14:paraId="14D85077" w14:textId="77777777" w:rsidR="00F200D4" w:rsidRPr="006C4767" w:rsidRDefault="00F200D4" w:rsidP="00F200D4">
      <w:pPr>
        <w:ind w:left="-720" w:right="-720"/>
        <w:rPr>
          <w:rFonts w:ascii="Cambria" w:hAnsi="Cambria"/>
          <w:sz w:val="10"/>
          <w:szCs w:val="10"/>
        </w:rPr>
      </w:pPr>
    </w:p>
    <w:p w14:paraId="49939B1B" w14:textId="77777777" w:rsidR="00F200D4" w:rsidRPr="006C4767" w:rsidRDefault="00F200D4" w:rsidP="00F200D4">
      <w:pPr>
        <w:ind w:left="-720" w:right="-720"/>
        <w:rPr>
          <w:rFonts w:ascii="Cambria" w:hAnsi="Cambria"/>
          <w:sz w:val="22"/>
          <w:szCs w:val="22"/>
        </w:rPr>
      </w:pPr>
      <w:r w:rsidRPr="006C4767">
        <w:rPr>
          <w:rFonts w:ascii="Cambria" w:hAnsi="Cambria"/>
          <w:sz w:val="22"/>
          <w:szCs w:val="22"/>
        </w:rPr>
        <w:t>________________________________________________________________________________________________</w:t>
      </w:r>
      <w:r w:rsidRPr="006C4767">
        <w:rPr>
          <w:rFonts w:ascii="Cambria" w:hAnsi="Cambria"/>
          <w:sz w:val="22"/>
          <w:szCs w:val="22"/>
        </w:rPr>
        <w:br/>
      </w:r>
      <w:r w:rsidRPr="006C4767">
        <w:rPr>
          <w:rFonts w:ascii="Cambria" w:hAnsi="Cambria"/>
          <w:sz w:val="10"/>
          <w:szCs w:val="10"/>
        </w:rPr>
        <w:br/>
      </w:r>
      <w:r w:rsidRPr="006C4767">
        <w:rPr>
          <w:rFonts w:ascii="Cambria" w:hAnsi="Cambria"/>
          <w:sz w:val="22"/>
          <w:szCs w:val="22"/>
        </w:rPr>
        <w:t>________________________________________________________________________________________________</w:t>
      </w:r>
    </w:p>
    <w:p w14:paraId="3EB2254A" w14:textId="77777777" w:rsidR="00F200D4" w:rsidRPr="006C4767" w:rsidRDefault="00F200D4" w:rsidP="00F200D4">
      <w:pPr>
        <w:ind w:left="-720" w:right="-720"/>
        <w:rPr>
          <w:rFonts w:ascii="Cambria" w:hAnsi="Cambria"/>
          <w:sz w:val="22"/>
          <w:szCs w:val="22"/>
        </w:rPr>
      </w:pPr>
    </w:p>
    <w:p w14:paraId="534D507D" w14:textId="77777777" w:rsidR="00F200D4" w:rsidRPr="006C4767" w:rsidRDefault="00F200D4" w:rsidP="00F200D4">
      <w:pPr>
        <w:ind w:left="-720" w:right="-720"/>
        <w:rPr>
          <w:rFonts w:ascii="Cambria" w:hAnsi="Cambria"/>
          <w:sz w:val="22"/>
          <w:szCs w:val="22"/>
        </w:rPr>
      </w:pPr>
    </w:p>
    <w:p w14:paraId="5815A59F" w14:textId="77777777" w:rsidR="00F200D4" w:rsidRPr="006C4767" w:rsidRDefault="00F200D4" w:rsidP="00F200D4">
      <w:pPr>
        <w:ind w:left="-720" w:right="-720"/>
        <w:jc w:val="center"/>
        <w:rPr>
          <w:rFonts w:ascii="Cambria" w:hAnsi="Cambria" w:cs="Arial"/>
          <w:b/>
          <w:sz w:val="22"/>
          <w:szCs w:val="22"/>
        </w:rPr>
      </w:pPr>
      <w:r w:rsidRPr="006C4767">
        <w:rPr>
          <w:rFonts w:ascii="Cambria" w:hAnsi="Cambria" w:cs="Arial"/>
          <w:b/>
          <w:sz w:val="22"/>
          <w:szCs w:val="22"/>
        </w:rPr>
        <w:t>FAMILY INFORAMTION</w:t>
      </w:r>
    </w:p>
    <w:p w14:paraId="517FB946" w14:textId="77777777" w:rsidR="00F200D4" w:rsidRPr="006C4767" w:rsidRDefault="00F200D4" w:rsidP="00F200D4">
      <w:pPr>
        <w:ind w:left="-720" w:right="-720"/>
        <w:jc w:val="center"/>
        <w:rPr>
          <w:rFonts w:ascii="Cambria" w:hAnsi="Cambria" w:cs="Arial"/>
          <w:b/>
          <w:sz w:val="22"/>
          <w:szCs w:val="22"/>
        </w:rPr>
      </w:pPr>
    </w:p>
    <w:p w14:paraId="2BF39D94"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Number of dependents in the household (including applicant): </w:t>
      </w:r>
      <w:r w:rsidRPr="006C4767">
        <w:rPr>
          <w:rFonts w:ascii="Cambria" w:hAnsi="Cambria"/>
          <w:sz w:val="22"/>
          <w:szCs w:val="22"/>
        </w:rPr>
        <w:t>_________________________________________</w:t>
      </w:r>
    </w:p>
    <w:p w14:paraId="3BF106DD" w14:textId="77777777" w:rsidR="00F200D4" w:rsidRPr="006C4767" w:rsidRDefault="00F200D4" w:rsidP="00F200D4">
      <w:pPr>
        <w:ind w:left="-720" w:right="-720"/>
        <w:rPr>
          <w:rFonts w:ascii="Cambria" w:hAnsi="Cambria"/>
          <w:sz w:val="22"/>
          <w:szCs w:val="22"/>
        </w:rPr>
      </w:pPr>
    </w:p>
    <w:p w14:paraId="28A12CCB"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Number in family who will be in college next year:</w:t>
      </w:r>
      <w:r w:rsidRPr="006C4767">
        <w:rPr>
          <w:rFonts w:ascii="Cambria" w:hAnsi="Cambria"/>
          <w:sz w:val="22"/>
          <w:szCs w:val="22"/>
        </w:rPr>
        <w:t xml:space="preserve"> ____________________________________________________</w:t>
      </w:r>
    </w:p>
    <w:p w14:paraId="4A403FC9" w14:textId="77777777" w:rsidR="00F200D4" w:rsidRPr="006C4767" w:rsidRDefault="00F200D4" w:rsidP="00F200D4">
      <w:pPr>
        <w:ind w:left="-720" w:right="-720"/>
        <w:rPr>
          <w:rFonts w:ascii="Cambria" w:hAnsi="Cambria"/>
          <w:sz w:val="22"/>
          <w:szCs w:val="22"/>
        </w:rPr>
      </w:pPr>
    </w:p>
    <w:p w14:paraId="1DDBEC45" w14:textId="77777777" w:rsidR="00F200D4" w:rsidRPr="006C4767" w:rsidRDefault="00F200D4" w:rsidP="00F200D4">
      <w:pPr>
        <w:ind w:left="-720" w:right="-720"/>
        <w:rPr>
          <w:rFonts w:ascii="Cambria" w:hAnsi="Cambria" w:cs="Arial"/>
          <w:sz w:val="22"/>
          <w:szCs w:val="22"/>
        </w:rPr>
      </w:pPr>
      <w:r w:rsidRPr="006C4767">
        <w:rPr>
          <w:rFonts w:ascii="Cambria" w:hAnsi="Cambria" w:cs="Arial"/>
          <w:sz w:val="22"/>
          <w:szCs w:val="22"/>
        </w:rPr>
        <w:t>To be completed by Parents, Guardian or Student</w:t>
      </w:r>
    </w:p>
    <w:p w14:paraId="1903DC46" w14:textId="77777777" w:rsidR="00F200D4" w:rsidRPr="006C4767" w:rsidRDefault="00F200D4" w:rsidP="00F200D4">
      <w:pPr>
        <w:ind w:left="-720" w:right="-720"/>
        <w:rPr>
          <w:rFonts w:ascii="Cambria" w:hAnsi="Cambria"/>
          <w:sz w:val="22"/>
          <w:szCs w:val="22"/>
        </w:rPr>
      </w:pPr>
    </w:p>
    <w:p w14:paraId="44262EAA" w14:textId="77777777" w:rsidR="00F200D4" w:rsidRPr="006C4767" w:rsidRDefault="00F200D4" w:rsidP="00F200D4">
      <w:pPr>
        <w:ind w:left="-720" w:right="-720"/>
        <w:rPr>
          <w:rFonts w:ascii="Cambria" w:hAnsi="Cambria" w:cs="Arial"/>
          <w:b/>
          <w:sz w:val="22"/>
          <w:szCs w:val="22"/>
        </w:rPr>
      </w:pPr>
      <w:r w:rsidRPr="006C4767">
        <w:rPr>
          <w:rFonts w:ascii="Cambria" w:hAnsi="Cambria" w:cs="Arial"/>
          <w:b/>
          <w:sz w:val="22"/>
          <w:szCs w:val="22"/>
        </w:rPr>
        <w:t>Father/ Student</w:t>
      </w:r>
      <w:r w:rsidRPr="006C4767">
        <w:rPr>
          <w:rFonts w:ascii="Cambria" w:hAnsi="Cambria" w:cs="Arial"/>
          <w:b/>
          <w:sz w:val="22"/>
          <w:szCs w:val="22"/>
        </w:rPr>
        <w:tab/>
      </w:r>
      <w:r w:rsidRPr="006C4767">
        <w:rPr>
          <w:rFonts w:ascii="Cambria" w:hAnsi="Cambria" w:cs="Arial"/>
          <w:b/>
          <w:sz w:val="22"/>
          <w:szCs w:val="22"/>
        </w:rPr>
        <w:tab/>
      </w:r>
      <w:r w:rsidRPr="006C4767">
        <w:rPr>
          <w:rFonts w:ascii="Cambria" w:hAnsi="Cambria" w:cs="Arial"/>
          <w:b/>
          <w:sz w:val="22"/>
          <w:szCs w:val="22"/>
        </w:rPr>
        <w:tab/>
      </w:r>
      <w:r w:rsidRPr="006C4767">
        <w:rPr>
          <w:rFonts w:ascii="Cambria" w:hAnsi="Cambria" w:cs="Arial"/>
          <w:b/>
          <w:sz w:val="22"/>
          <w:szCs w:val="22"/>
        </w:rPr>
        <w:tab/>
      </w:r>
      <w:r w:rsidRPr="006C4767">
        <w:rPr>
          <w:rFonts w:ascii="Cambria" w:hAnsi="Cambria" w:cs="Arial"/>
          <w:b/>
          <w:sz w:val="22"/>
          <w:szCs w:val="22"/>
        </w:rPr>
        <w:tab/>
      </w:r>
      <w:r w:rsidRPr="006C4767">
        <w:rPr>
          <w:rFonts w:ascii="Cambria" w:hAnsi="Cambria" w:cs="Arial"/>
          <w:b/>
          <w:sz w:val="22"/>
          <w:szCs w:val="22"/>
        </w:rPr>
        <w:tab/>
        <w:t>Mother/Spouse</w:t>
      </w:r>
    </w:p>
    <w:p w14:paraId="07D9034E" w14:textId="77777777" w:rsidR="00F200D4" w:rsidRPr="006C4767" w:rsidRDefault="00F200D4" w:rsidP="00F200D4">
      <w:pPr>
        <w:ind w:left="-720" w:right="-720"/>
        <w:rPr>
          <w:rFonts w:ascii="Cambria" w:hAnsi="Cambria" w:cs="Arial"/>
          <w:sz w:val="22"/>
          <w:szCs w:val="22"/>
        </w:rPr>
      </w:pPr>
    </w:p>
    <w:p w14:paraId="2B608F1E"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Name </w:t>
      </w:r>
      <w:r w:rsidRPr="006C4767">
        <w:rPr>
          <w:rFonts w:ascii="Cambria" w:hAnsi="Cambria"/>
          <w:sz w:val="22"/>
          <w:szCs w:val="22"/>
        </w:rPr>
        <w:t>_______________________________________</w:t>
      </w:r>
      <w:r w:rsidRPr="006C4767">
        <w:rPr>
          <w:rFonts w:ascii="Cambria" w:hAnsi="Cambria"/>
          <w:sz w:val="22"/>
          <w:szCs w:val="22"/>
        </w:rPr>
        <w:tab/>
      </w:r>
      <w:r w:rsidRPr="006C4767">
        <w:rPr>
          <w:rFonts w:ascii="Cambria" w:hAnsi="Cambria"/>
          <w:sz w:val="22"/>
          <w:szCs w:val="22"/>
        </w:rPr>
        <w:tab/>
      </w:r>
      <w:r w:rsidRPr="006C4767">
        <w:rPr>
          <w:rFonts w:ascii="Cambria" w:hAnsi="Cambria" w:cs="Arial"/>
          <w:sz w:val="22"/>
          <w:szCs w:val="22"/>
        </w:rPr>
        <w:t xml:space="preserve">Name </w:t>
      </w:r>
      <w:r w:rsidRPr="006C4767">
        <w:rPr>
          <w:rFonts w:ascii="Cambria" w:hAnsi="Cambria"/>
          <w:sz w:val="22"/>
          <w:szCs w:val="22"/>
        </w:rPr>
        <w:t>______________________________________</w:t>
      </w:r>
    </w:p>
    <w:p w14:paraId="325F4C30" w14:textId="77777777" w:rsidR="00F200D4" w:rsidRPr="006C4767" w:rsidRDefault="00F200D4" w:rsidP="00F200D4">
      <w:pPr>
        <w:ind w:left="-720" w:right="-720"/>
        <w:rPr>
          <w:rFonts w:ascii="Cambria" w:hAnsi="Cambria" w:cs="Arial"/>
          <w:sz w:val="10"/>
          <w:szCs w:val="10"/>
        </w:rPr>
      </w:pPr>
    </w:p>
    <w:p w14:paraId="0CFAA28F" w14:textId="77777777" w:rsidR="00F200D4" w:rsidRPr="006C4767" w:rsidRDefault="00F200D4" w:rsidP="00F200D4">
      <w:pPr>
        <w:ind w:left="-720" w:right="-720"/>
        <w:rPr>
          <w:rFonts w:ascii="Cambria" w:hAnsi="Cambria" w:cs="Arial"/>
          <w:sz w:val="22"/>
          <w:szCs w:val="22"/>
        </w:rPr>
      </w:pPr>
      <w:r w:rsidRPr="006C4767">
        <w:rPr>
          <w:rFonts w:ascii="Cambria" w:hAnsi="Cambria" w:cs="Arial"/>
          <w:sz w:val="22"/>
          <w:szCs w:val="22"/>
        </w:rPr>
        <w:t xml:space="preserve">Address </w:t>
      </w:r>
      <w:r w:rsidRPr="006C4767">
        <w:rPr>
          <w:rFonts w:ascii="Cambria" w:hAnsi="Cambria"/>
          <w:sz w:val="22"/>
          <w:szCs w:val="22"/>
        </w:rPr>
        <w:t>_____________________________________</w:t>
      </w:r>
      <w:r w:rsidRPr="006C4767">
        <w:rPr>
          <w:rFonts w:ascii="Cambria" w:hAnsi="Cambria"/>
          <w:sz w:val="22"/>
          <w:szCs w:val="22"/>
        </w:rPr>
        <w:tab/>
      </w:r>
      <w:r w:rsidRPr="006C4767">
        <w:rPr>
          <w:rFonts w:ascii="Cambria" w:hAnsi="Cambria"/>
          <w:sz w:val="22"/>
          <w:szCs w:val="22"/>
        </w:rPr>
        <w:tab/>
      </w:r>
      <w:r w:rsidRPr="006C4767">
        <w:rPr>
          <w:rFonts w:ascii="Cambria" w:hAnsi="Cambria" w:cs="Arial"/>
          <w:sz w:val="22"/>
          <w:szCs w:val="22"/>
        </w:rPr>
        <w:t xml:space="preserve">Address </w:t>
      </w:r>
      <w:r w:rsidRPr="006C4767">
        <w:rPr>
          <w:rFonts w:ascii="Cambria" w:hAnsi="Cambria"/>
          <w:sz w:val="22"/>
          <w:szCs w:val="22"/>
        </w:rPr>
        <w:t>____________________________________</w:t>
      </w:r>
    </w:p>
    <w:p w14:paraId="063B089E" w14:textId="77777777" w:rsidR="00F200D4" w:rsidRPr="006C4767" w:rsidRDefault="00F200D4" w:rsidP="00F200D4">
      <w:pPr>
        <w:ind w:left="-720" w:right="-720"/>
        <w:rPr>
          <w:rFonts w:ascii="Cambria" w:hAnsi="Cambria" w:cs="Arial"/>
          <w:sz w:val="10"/>
          <w:szCs w:val="10"/>
        </w:rPr>
      </w:pPr>
    </w:p>
    <w:p w14:paraId="21C63F83"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Occupation </w:t>
      </w:r>
      <w:r w:rsidRPr="006C4767">
        <w:rPr>
          <w:rFonts w:ascii="Cambria" w:hAnsi="Cambria"/>
          <w:sz w:val="22"/>
          <w:szCs w:val="22"/>
        </w:rPr>
        <w:t>__________________________________</w:t>
      </w:r>
      <w:r w:rsidRPr="006C4767">
        <w:rPr>
          <w:rFonts w:ascii="Cambria" w:hAnsi="Cambria"/>
          <w:sz w:val="22"/>
          <w:szCs w:val="22"/>
        </w:rPr>
        <w:tab/>
      </w:r>
      <w:r w:rsidRPr="006C4767">
        <w:rPr>
          <w:rFonts w:ascii="Cambria" w:hAnsi="Cambria"/>
          <w:sz w:val="22"/>
          <w:szCs w:val="22"/>
        </w:rPr>
        <w:tab/>
      </w:r>
      <w:r w:rsidRPr="006C4767">
        <w:rPr>
          <w:rFonts w:ascii="Cambria" w:hAnsi="Cambria" w:cs="Arial"/>
          <w:sz w:val="22"/>
          <w:szCs w:val="22"/>
        </w:rPr>
        <w:t xml:space="preserve">Occupation </w:t>
      </w:r>
      <w:r w:rsidRPr="006C4767">
        <w:rPr>
          <w:rFonts w:ascii="Cambria" w:hAnsi="Cambria"/>
          <w:sz w:val="22"/>
          <w:szCs w:val="22"/>
        </w:rPr>
        <w:t>_________________________________</w:t>
      </w:r>
    </w:p>
    <w:p w14:paraId="4D7F3B36" w14:textId="77777777" w:rsidR="00F200D4" w:rsidRPr="006C4767" w:rsidRDefault="00F200D4" w:rsidP="00F200D4">
      <w:pPr>
        <w:ind w:left="-720" w:right="-720"/>
        <w:rPr>
          <w:rFonts w:ascii="Cambria" w:hAnsi="Cambria" w:cs="Arial"/>
          <w:sz w:val="10"/>
          <w:szCs w:val="10"/>
        </w:rPr>
      </w:pPr>
    </w:p>
    <w:p w14:paraId="250F706B"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Employer </w:t>
      </w:r>
      <w:r w:rsidRPr="006C4767">
        <w:rPr>
          <w:rFonts w:ascii="Cambria" w:hAnsi="Cambria"/>
          <w:sz w:val="22"/>
          <w:szCs w:val="22"/>
        </w:rPr>
        <w:t>____________________________________</w:t>
      </w:r>
      <w:r w:rsidRPr="006C4767">
        <w:rPr>
          <w:rFonts w:ascii="Cambria" w:hAnsi="Cambria"/>
          <w:sz w:val="22"/>
          <w:szCs w:val="22"/>
        </w:rPr>
        <w:tab/>
      </w:r>
      <w:r w:rsidRPr="006C4767">
        <w:rPr>
          <w:rFonts w:ascii="Cambria" w:hAnsi="Cambria"/>
          <w:sz w:val="22"/>
          <w:szCs w:val="22"/>
        </w:rPr>
        <w:tab/>
      </w:r>
      <w:r w:rsidRPr="006C4767">
        <w:rPr>
          <w:rFonts w:ascii="Cambria" w:hAnsi="Cambria" w:cs="Arial"/>
          <w:sz w:val="22"/>
          <w:szCs w:val="22"/>
        </w:rPr>
        <w:t xml:space="preserve">Employer </w:t>
      </w:r>
      <w:r w:rsidRPr="006C4767">
        <w:rPr>
          <w:rFonts w:ascii="Cambria" w:hAnsi="Cambria"/>
          <w:sz w:val="22"/>
          <w:szCs w:val="22"/>
        </w:rPr>
        <w:t>___________________________________</w:t>
      </w:r>
    </w:p>
    <w:p w14:paraId="5C587EA1" w14:textId="77777777" w:rsidR="00F200D4" w:rsidRPr="006C4767" w:rsidRDefault="00F200D4" w:rsidP="00F200D4">
      <w:pPr>
        <w:ind w:left="-720" w:right="-720"/>
        <w:rPr>
          <w:rFonts w:ascii="Cambria" w:hAnsi="Cambria" w:cs="Arial"/>
          <w:sz w:val="10"/>
          <w:szCs w:val="10"/>
        </w:rPr>
      </w:pPr>
      <w:r w:rsidRPr="006C4767">
        <w:rPr>
          <w:rFonts w:ascii="Cambria" w:hAnsi="Cambria" w:cs="Arial"/>
          <w:sz w:val="10"/>
          <w:szCs w:val="10"/>
        </w:rPr>
        <w:tab/>
      </w:r>
    </w:p>
    <w:p w14:paraId="49FEC473" w14:textId="77777777" w:rsidR="00F200D4" w:rsidRPr="006C4767" w:rsidRDefault="00F200D4" w:rsidP="00F200D4">
      <w:pPr>
        <w:ind w:left="-720" w:right="-720"/>
        <w:rPr>
          <w:rFonts w:ascii="Cambria" w:hAnsi="Cambria"/>
          <w:sz w:val="22"/>
          <w:szCs w:val="22"/>
        </w:rPr>
      </w:pPr>
      <w:r w:rsidRPr="006C4767">
        <w:rPr>
          <w:rFonts w:ascii="Cambria" w:hAnsi="Cambria" w:cs="Arial"/>
          <w:sz w:val="22"/>
          <w:szCs w:val="22"/>
        </w:rPr>
        <w:t xml:space="preserve">Monthly Income (all sources) </w:t>
      </w:r>
      <w:r w:rsidRPr="006C4767">
        <w:rPr>
          <w:rFonts w:ascii="Cambria" w:hAnsi="Cambria"/>
          <w:sz w:val="22"/>
          <w:szCs w:val="22"/>
        </w:rPr>
        <w:t>___________________</w:t>
      </w:r>
      <w:r w:rsidRPr="006C4767">
        <w:rPr>
          <w:rFonts w:ascii="Cambria" w:hAnsi="Cambria"/>
          <w:sz w:val="22"/>
          <w:szCs w:val="22"/>
        </w:rPr>
        <w:tab/>
      </w:r>
      <w:r w:rsidRPr="006C4767">
        <w:rPr>
          <w:rFonts w:ascii="Cambria" w:hAnsi="Cambria"/>
          <w:sz w:val="22"/>
          <w:szCs w:val="22"/>
        </w:rPr>
        <w:tab/>
      </w:r>
      <w:r w:rsidRPr="006C4767">
        <w:rPr>
          <w:rFonts w:ascii="Cambria" w:hAnsi="Cambria" w:cs="Arial"/>
          <w:sz w:val="22"/>
          <w:szCs w:val="22"/>
        </w:rPr>
        <w:t xml:space="preserve">Monthly Income (all sources) </w:t>
      </w:r>
      <w:r w:rsidRPr="006C4767">
        <w:rPr>
          <w:rFonts w:ascii="Cambria" w:hAnsi="Cambria"/>
          <w:sz w:val="22"/>
          <w:szCs w:val="22"/>
        </w:rPr>
        <w:t>__________________</w:t>
      </w:r>
    </w:p>
    <w:p w14:paraId="4DC34113" w14:textId="77777777" w:rsidR="00F200D4" w:rsidRPr="006C4767" w:rsidRDefault="00F200D4" w:rsidP="00F200D4">
      <w:pPr>
        <w:ind w:left="-720" w:right="-720"/>
        <w:rPr>
          <w:rFonts w:ascii="Cambria" w:hAnsi="Cambria"/>
          <w:sz w:val="22"/>
          <w:szCs w:val="22"/>
        </w:rPr>
      </w:pPr>
    </w:p>
    <w:p w14:paraId="56A452D0" w14:textId="77777777" w:rsidR="00F200D4" w:rsidRPr="006C4767" w:rsidRDefault="00F200D4" w:rsidP="00F200D4">
      <w:pPr>
        <w:ind w:left="-720" w:right="-720"/>
        <w:rPr>
          <w:rFonts w:ascii="Cambria" w:hAnsi="Cambria" w:cs="Arial"/>
          <w:sz w:val="22"/>
          <w:szCs w:val="22"/>
        </w:rPr>
        <w:sectPr w:rsidR="00F200D4" w:rsidRPr="006C4767" w:rsidSect="00F200D4">
          <w:footerReference w:type="even" r:id="rId33"/>
          <w:footerReference w:type="default" r:id="rId34"/>
          <w:pgSz w:w="12240" w:h="15840"/>
          <w:pgMar w:top="1008" w:right="1440" w:bottom="1008" w:left="1440" w:header="720" w:footer="720" w:gutter="0"/>
          <w:cols w:space="720"/>
          <w:docGrid w:linePitch="360"/>
        </w:sectPr>
      </w:pPr>
    </w:p>
    <w:p w14:paraId="7909D864" w14:textId="77777777" w:rsidR="00F200D4" w:rsidRPr="006C4767" w:rsidRDefault="00F200D4" w:rsidP="00F200D4">
      <w:pPr>
        <w:rPr>
          <w:rFonts w:ascii="Cambria" w:hAnsi="Cambria" w:cs="Arial"/>
          <w:color w:val="000000"/>
          <w:sz w:val="20"/>
          <w:szCs w:val="20"/>
        </w:rPr>
      </w:pPr>
    </w:p>
    <w:p w14:paraId="09BF6493" w14:textId="77777777" w:rsidR="00F200D4" w:rsidRPr="006C4767" w:rsidRDefault="00F200D4" w:rsidP="00F200D4">
      <w:pPr>
        <w:jc w:val="center"/>
        <w:rPr>
          <w:rFonts w:ascii="Cambria" w:hAnsi="Cambria" w:cs="Arial"/>
          <w:b/>
          <w:color w:val="000000"/>
          <w:sz w:val="22"/>
          <w:szCs w:val="22"/>
        </w:rPr>
      </w:pPr>
      <w:r w:rsidRPr="006C4767">
        <w:rPr>
          <w:rFonts w:ascii="Cambria" w:hAnsi="Cambria" w:cs="Arial"/>
          <w:b/>
          <w:color w:val="000000"/>
          <w:sz w:val="22"/>
          <w:szCs w:val="22"/>
        </w:rPr>
        <w:t>To Be Completed By High School Principal or Counselor</w:t>
      </w:r>
    </w:p>
    <w:p w14:paraId="0E8212C7" w14:textId="77777777" w:rsidR="00F200D4" w:rsidRPr="006C4767" w:rsidRDefault="00F200D4" w:rsidP="00F200D4">
      <w:pPr>
        <w:jc w:val="center"/>
        <w:rPr>
          <w:rFonts w:ascii="Cambria" w:hAnsi="Cambria" w:cs="Arial"/>
          <w:b/>
          <w:color w:val="000000"/>
          <w:sz w:val="22"/>
          <w:szCs w:val="22"/>
        </w:rPr>
      </w:pPr>
      <w:r w:rsidRPr="006C4767">
        <w:rPr>
          <w:rFonts w:ascii="Cambria" w:hAnsi="Cambria" w:cs="Arial"/>
          <w:b/>
          <w:color w:val="000000"/>
          <w:sz w:val="22"/>
          <w:szCs w:val="22"/>
        </w:rPr>
        <w:t>(If you are not a recent high school graduate please disregard)</w:t>
      </w:r>
    </w:p>
    <w:p w14:paraId="2F1718B0" w14:textId="77777777" w:rsidR="00F200D4" w:rsidRPr="006C4767" w:rsidRDefault="00F200D4" w:rsidP="00F200D4">
      <w:pPr>
        <w:rPr>
          <w:rFonts w:ascii="Cambria" w:hAnsi="Cambria" w:cs="Arial"/>
          <w:color w:val="000000"/>
          <w:sz w:val="22"/>
          <w:szCs w:val="22"/>
        </w:rPr>
      </w:pPr>
    </w:p>
    <w:p w14:paraId="241ADADA" w14:textId="77777777" w:rsidR="00F200D4" w:rsidRPr="006C4767" w:rsidRDefault="00F200D4" w:rsidP="00F200D4">
      <w:pPr>
        <w:jc w:val="center"/>
        <w:rPr>
          <w:rFonts w:ascii="Cambria" w:hAnsi="Cambria" w:cs="Arial"/>
          <w:b/>
          <w:color w:val="000000"/>
          <w:sz w:val="22"/>
          <w:szCs w:val="22"/>
        </w:rPr>
      </w:pPr>
      <w:r w:rsidRPr="006C4767">
        <w:rPr>
          <w:rFonts w:ascii="Cambria" w:hAnsi="Cambria" w:cs="Arial"/>
          <w:b/>
          <w:color w:val="000000"/>
          <w:sz w:val="22"/>
          <w:szCs w:val="22"/>
        </w:rPr>
        <w:t>Please give your appraisal/recommendation on this applicant:</w:t>
      </w:r>
    </w:p>
    <w:p w14:paraId="354A988A" w14:textId="77777777" w:rsidR="00F200D4" w:rsidRPr="006C4767" w:rsidRDefault="00F200D4" w:rsidP="00F200D4">
      <w:pPr>
        <w:jc w:val="center"/>
        <w:rPr>
          <w:rFonts w:ascii="Cambria" w:hAnsi="Cambria" w:cs="Arial"/>
          <w:b/>
          <w:color w:val="000000"/>
          <w:sz w:val="22"/>
          <w:szCs w:val="22"/>
        </w:rPr>
      </w:pPr>
    </w:p>
    <w:p w14:paraId="09CABA95" w14:textId="77777777" w:rsidR="00F200D4" w:rsidRPr="006C4767" w:rsidRDefault="00F200D4" w:rsidP="00F200D4">
      <w:pPr>
        <w:ind w:right="-540" w:hanging="720"/>
        <w:rPr>
          <w:rFonts w:ascii="Cambria" w:hAnsi="Cambria"/>
          <w:sz w:val="22"/>
          <w:szCs w:val="22"/>
        </w:rPr>
      </w:pPr>
      <w:r w:rsidRPr="006C4767">
        <w:rPr>
          <w:rFonts w:ascii="Cambria" w:hAnsi="Cambria" w:cs="Arial"/>
          <w:sz w:val="22"/>
          <w:szCs w:val="22"/>
        </w:rPr>
        <w:t xml:space="preserve">Cumulative GPA: </w:t>
      </w:r>
      <w:r w:rsidRPr="006C4767">
        <w:rPr>
          <w:rFonts w:ascii="Cambria" w:hAnsi="Cambria"/>
          <w:sz w:val="22"/>
          <w:szCs w:val="22"/>
        </w:rPr>
        <w:t xml:space="preserve">____________________________ </w:t>
      </w:r>
      <w:r w:rsidRPr="006C4767">
        <w:rPr>
          <w:rFonts w:ascii="Cambria" w:hAnsi="Cambria" w:cs="Arial"/>
          <w:sz w:val="22"/>
          <w:szCs w:val="22"/>
        </w:rPr>
        <w:t>Class Rank (if available):</w:t>
      </w:r>
      <w:r w:rsidRPr="006C4767">
        <w:rPr>
          <w:rFonts w:ascii="Cambria" w:hAnsi="Cambria"/>
          <w:sz w:val="22"/>
          <w:szCs w:val="22"/>
        </w:rPr>
        <w:t xml:space="preserve"> _____________________________</w:t>
      </w:r>
    </w:p>
    <w:p w14:paraId="41648E71" w14:textId="77777777" w:rsidR="00F200D4" w:rsidRPr="006C4767" w:rsidRDefault="00F200D4" w:rsidP="00F200D4">
      <w:pPr>
        <w:ind w:right="-540" w:hanging="720"/>
        <w:rPr>
          <w:rFonts w:ascii="Cambria" w:hAnsi="Cambria"/>
          <w:sz w:val="22"/>
          <w:szCs w:val="22"/>
        </w:rPr>
      </w:pPr>
    </w:p>
    <w:p w14:paraId="49B95440" w14:textId="77777777" w:rsidR="00F200D4" w:rsidRPr="006C4767" w:rsidRDefault="00F200D4" w:rsidP="00F200D4">
      <w:pPr>
        <w:ind w:right="-540" w:hanging="720"/>
        <w:rPr>
          <w:rFonts w:ascii="Cambria" w:hAnsi="Cambria"/>
          <w:sz w:val="22"/>
          <w:szCs w:val="22"/>
        </w:rPr>
      </w:pPr>
      <w:r w:rsidRPr="006C4767">
        <w:rPr>
          <w:rFonts w:ascii="Cambria" w:hAnsi="Cambria" w:cs="Arial"/>
          <w:sz w:val="22"/>
          <w:szCs w:val="22"/>
        </w:rPr>
        <w:t xml:space="preserve">ACT/SAT Test Scores (if available): </w:t>
      </w:r>
      <w:r w:rsidRPr="006C4767">
        <w:rPr>
          <w:rFonts w:ascii="Cambria" w:hAnsi="Cambria"/>
          <w:sz w:val="22"/>
          <w:szCs w:val="22"/>
        </w:rPr>
        <w:t>________________________________________________________________</w:t>
      </w:r>
    </w:p>
    <w:p w14:paraId="65E1F4DD" w14:textId="77777777" w:rsidR="00F200D4" w:rsidRPr="006C4767" w:rsidRDefault="00F200D4" w:rsidP="00F200D4">
      <w:pPr>
        <w:ind w:right="-540" w:hanging="720"/>
        <w:rPr>
          <w:rFonts w:ascii="Cambria" w:hAnsi="Cambria"/>
          <w:sz w:val="22"/>
          <w:szCs w:val="22"/>
        </w:rPr>
      </w:pPr>
    </w:p>
    <w:p w14:paraId="287BA56B" w14:textId="77777777" w:rsidR="00F200D4" w:rsidRPr="006C4767" w:rsidRDefault="00F200D4" w:rsidP="00F200D4">
      <w:pPr>
        <w:ind w:left="-720" w:right="-540"/>
        <w:rPr>
          <w:rFonts w:ascii="Cambria" w:hAnsi="Cambria" w:cs="Arial"/>
          <w:sz w:val="22"/>
          <w:szCs w:val="22"/>
        </w:rPr>
      </w:pPr>
      <w:r w:rsidRPr="006C4767">
        <w:rPr>
          <w:rFonts w:ascii="Cambria" w:hAnsi="Cambria" w:cs="Arial"/>
          <w:sz w:val="22"/>
          <w:szCs w:val="22"/>
        </w:rPr>
        <w:t xml:space="preserve">Please address the following in a reference letter for the applicant: leadership, extracurricular </w:t>
      </w:r>
      <w:proofErr w:type="spellStart"/>
      <w:r w:rsidRPr="006C4767">
        <w:rPr>
          <w:rFonts w:ascii="Cambria" w:hAnsi="Cambria" w:cs="Arial"/>
          <w:sz w:val="22"/>
          <w:szCs w:val="22"/>
        </w:rPr>
        <w:t>activites</w:t>
      </w:r>
      <w:proofErr w:type="spellEnd"/>
      <w:r w:rsidRPr="006C4767">
        <w:rPr>
          <w:rFonts w:ascii="Cambria" w:hAnsi="Cambria" w:cs="Arial"/>
          <w:sz w:val="22"/>
          <w:szCs w:val="22"/>
        </w:rPr>
        <w:t>, work ethic and any other glowing information that comes to mind.</w:t>
      </w:r>
    </w:p>
    <w:p w14:paraId="2A85B943" w14:textId="77777777" w:rsidR="00F200D4" w:rsidRPr="006C4767" w:rsidRDefault="00F200D4" w:rsidP="00F200D4">
      <w:pPr>
        <w:ind w:left="-720" w:right="-540"/>
        <w:rPr>
          <w:rFonts w:ascii="Cambria" w:hAnsi="Cambria" w:cs="Arial"/>
          <w:sz w:val="22"/>
          <w:szCs w:val="22"/>
        </w:rPr>
      </w:pPr>
    </w:p>
    <w:p w14:paraId="67210C70" w14:textId="77777777" w:rsidR="00F200D4" w:rsidRPr="006C4767" w:rsidRDefault="00F200D4" w:rsidP="00F200D4">
      <w:pPr>
        <w:ind w:left="-720" w:right="-540"/>
        <w:rPr>
          <w:rFonts w:ascii="Cambria" w:hAnsi="Cambria" w:cs="Arial"/>
          <w:sz w:val="22"/>
          <w:szCs w:val="22"/>
        </w:rPr>
      </w:pPr>
      <w:r w:rsidRPr="006C4767">
        <w:rPr>
          <w:rFonts w:ascii="Cambria" w:hAnsi="Cambria" w:cs="Arial"/>
          <w:sz w:val="22"/>
          <w:szCs w:val="22"/>
        </w:rPr>
        <w:t xml:space="preserve">Do you recommend this applicant for a scholarship?   </w:t>
      </w:r>
      <w:r w:rsidRPr="006C4767">
        <w:rPr>
          <w:rFonts w:ascii="Times New Roman" w:hAnsi="Times New Roman" w:cs="Times New Roman"/>
          <w:sz w:val="22"/>
          <w:szCs w:val="22"/>
        </w:rPr>
        <w:t>□</w:t>
      </w:r>
      <w:r w:rsidRPr="006C4767">
        <w:rPr>
          <w:rFonts w:ascii="Cambria" w:hAnsi="Cambria" w:cs="Arial"/>
          <w:sz w:val="22"/>
          <w:szCs w:val="22"/>
        </w:rPr>
        <w:t xml:space="preserve"> Yes  </w:t>
      </w:r>
      <w:r w:rsidRPr="006C4767">
        <w:rPr>
          <w:rFonts w:ascii="Cambria" w:hAnsi="Cambria" w:cs="Arial"/>
          <w:sz w:val="22"/>
          <w:szCs w:val="22"/>
        </w:rPr>
        <w:tab/>
      </w:r>
      <w:r w:rsidRPr="006C4767">
        <w:rPr>
          <w:rFonts w:ascii="Times New Roman" w:hAnsi="Times New Roman" w:cs="Times New Roman"/>
          <w:sz w:val="22"/>
          <w:szCs w:val="22"/>
        </w:rPr>
        <w:t>□</w:t>
      </w:r>
      <w:r w:rsidRPr="006C4767">
        <w:rPr>
          <w:rFonts w:ascii="Cambria" w:hAnsi="Cambria" w:cs="Arial"/>
          <w:sz w:val="22"/>
          <w:szCs w:val="22"/>
        </w:rPr>
        <w:t xml:space="preserve"> No</w:t>
      </w:r>
    </w:p>
    <w:p w14:paraId="79E7215D" w14:textId="77777777" w:rsidR="00F200D4" w:rsidRPr="006C4767" w:rsidRDefault="00F200D4" w:rsidP="00F200D4">
      <w:pPr>
        <w:ind w:left="-720" w:right="-540"/>
        <w:rPr>
          <w:rFonts w:ascii="Cambria" w:hAnsi="Cambria" w:cs="Arial"/>
          <w:sz w:val="22"/>
          <w:szCs w:val="22"/>
        </w:rPr>
      </w:pPr>
    </w:p>
    <w:p w14:paraId="32F7F694" w14:textId="77777777" w:rsidR="00F200D4" w:rsidRPr="006C4767" w:rsidRDefault="00F200D4" w:rsidP="00F200D4">
      <w:pPr>
        <w:ind w:left="-720" w:right="-540"/>
        <w:rPr>
          <w:rFonts w:ascii="Cambria" w:hAnsi="Cambria"/>
          <w:sz w:val="22"/>
          <w:szCs w:val="22"/>
        </w:rPr>
      </w:pPr>
      <w:r w:rsidRPr="006C4767">
        <w:rPr>
          <w:rFonts w:ascii="Cambria" w:hAnsi="Cambria" w:cs="Arial"/>
          <w:sz w:val="22"/>
          <w:szCs w:val="22"/>
        </w:rPr>
        <w:t xml:space="preserve">Signature of HS Principal or Counselor </w:t>
      </w:r>
      <w:r w:rsidRPr="006C4767">
        <w:rPr>
          <w:rFonts w:ascii="Cambria" w:hAnsi="Cambria"/>
          <w:sz w:val="22"/>
          <w:szCs w:val="22"/>
        </w:rPr>
        <w:t>_____________________________________________</w:t>
      </w:r>
      <w:r w:rsidRPr="006C4767">
        <w:rPr>
          <w:rFonts w:ascii="Cambria" w:hAnsi="Cambria" w:cs="Arial"/>
          <w:sz w:val="22"/>
          <w:szCs w:val="22"/>
        </w:rPr>
        <w:t>Date</w:t>
      </w:r>
      <w:r w:rsidRPr="006C4767">
        <w:rPr>
          <w:rFonts w:ascii="Cambria" w:hAnsi="Cambria"/>
          <w:sz w:val="22"/>
          <w:szCs w:val="22"/>
        </w:rPr>
        <w:t xml:space="preserve"> ___________</w:t>
      </w:r>
    </w:p>
    <w:p w14:paraId="6DBB671A" w14:textId="77777777" w:rsidR="00F200D4" w:rsidRPr="006C4767" w:rsidRDefault="00F200D4" w:rsidP="00F200D4">
      <w:pPr>
        <w:ind w:left="-720" w:right="-540"/>
        <w:rPr>
          <w:rFonts w:ascii="Cambria" w:hAnsi="Cambria"/>
          <w:sz w:val="16"/>
          <w:szCs w:val="16"/>
        </w:rPr>
      </w:pPr>
    </w:p>
    <w:p w14:paraId="496F3A65" w14:textId="77777777" w:rsidR="00F200D4" w:rsidRPr="006C4767" w:rsidRDefault="00F200D4" w:rsidP="00F200D4">
      <w:pPr>
        <w:rPr>
          <w:rFonts w:ascii="Cambria" w:hAnsi="Cambria" w:cs="Arial"/>
          <w:color w:val="000000"/>
          <w:sz w:val="16"/>
          <w:szCs w:val="16"/>
        </w:rPr>
      </w:pPr>
    </w:p>
    <w:p w14:paraId="4B200889" w14:textId="77777777" w:rsidR="00F200D4" w:rsidRPr="006C4767" w:rsidRDefault="00F200D4" w:rsidP="00F200D4">
      <w:pPr>
        <w:jc w:val="center"/>
        <w:rPr>
          <w:rFonts w:ascii="Cambria" w:hAnsi="Cambria" w:cs="Arial"/>
          <w:b/>
          <w:color w:val="000000"/>
          <w:sz w:val="20"/>
          <w:szCs w:val="20"/>
        </w:rPr>
      </w:pPr>
      <w:r w:rsidRPr="006C4767">
        <w:rPr>
          <w:rFonts w:ascii="Cambria" w:hAnsi="Cambria" w:cs="Arial"/>
          <w:b/>
          <w:color w:val="000000"/>
          <w:sz w:val="20"/>
          <w:szCs w:val="20"/>
        </w:rPr>
        <w:t>NOTE:  PLEASE ATTACH A SEVENTH (7</w:t>
      </w:r>
      <w:r w:rsidRPr="006C4767">
        <w:rPr>
          <w:rFonts w:ascii="Cambria" w:hAnsi="Cambria" w:cs="Arial"/>
          <w:b/>
          <w:color w:val="000000"/>
          <w:sz w:val="20"/>
          <w:szCs w:val="20"/>
          <w:vertAlign w:val="superscript"/>
        </w:rPr>
        <w:t>TH</w:t>
      </w:r>
      <w:r w:rsidRPr="006C4767">
        <w:rPr>
          <w:rFonts w:ascii="Cambria" w:hAnsi="Cambria" w:cs="Arial"/>
          <w:b/>
          <w:color w:val="000000"/>
          <w:sz w:val="20"/>
          <w:szCs w:val="20"/>
        </w:rPr>
        <w:t>) SEMESTER TRANSCRIPT</w:t>
      </w:r>
    </w:p>
    <w:p w14:paraId="26F4536D" w14:textId="77777777" w:rsidR="00F200D4" w:rsidRPr="006C4767" w:rsidRDefault="00F200D4" w:rsidP="00F200D4">
      <w:pPr>
        <w:rPr>
          <w:rFonts w:ascii="Cambria" w:hAnsi="Cambria" w:cs="Arial"/>
          <w:color w:val="000000"/>
          <w:sz w:val="16"/>
          <w:szCs w:val="16"/>
        </w:rPr>
      </w:pPr>
    </w:p>
    <w:p w14:paraId="06314668" w14:textId="77777777" w:rsidR="00F200D4" w:rsidRPr="006C4767" w:rsidRDefault="00F200D4" w:rsidP="00F200D4">
      <w:pPr>
        <w:jc w:val="center"/>
        <w:rPr>
          <w:rFonts w:ascii="Cambria" w:hAnsi="Cambria" w:cs="Arial"/>
          <w:color w:val="000000"/>
          <w:sz w:val="20"/>
          <w:szCs w:val="20"/>
        </w:rPr>
      </w:pPr>
      <w:r w:rsidRPr="006C4767">
        <w:rPr>
          <w:rFonts w:ascii="Cambria" w:hAnsi="Cambria" w:cs="Arial"/>
          <w:color w:val="000000"/>
          <w:sz w:val="20"/>
          <w:szCs w:val="20"/>
        </w:rPr>
        <w:t>Mail to:  Art Department</w:t>
      </w:r>
    </w:p>
    <w:p w14:paraId="2B66B409" w14:textId="77777777" w:rsidR="00F200D4" w:rsidRPr="006C4767" w:rsidRDefault="00F200D4" w:rsidP="00F200D4">
      <w:pPr>
        <w:jc w:val="center"/>
        <w:rPr>
          <w:rFonts w:ascii="Cambria" w:hAnsi="Cambria" w:cs="Arial"/>
          <w:color w:val="000000"/>
          <w:sz w:val="20"/>
          <w:szCs w:val="20"/>
        </w:rPr>
      </w:pPr>
      <w:r w:rsidRPr="006C4767">
        <w:rPr>
          <w:rFonts w:ascii="Cambria" w:hAnsi="Cambria" w:cs="Arial"/>
          <w:color w:val="000000"/>
          <w:sz w:val="20"/>
          <w:szCs w:val="20"/>
        </w:rPr>
        <w:t>East Central College</w:t>
      </w:r>
    </w:p>
    <w:p w14:paraId="1E159636" w14:textId="77777777" w:rsidR="00F200D4" w:rsidRPr="006C4767" w:rsidRDefault="00F200D4" w:rsidP="00F200D4">
      <w:pPr>
        <w:jc w:val="center"/>
        <w:rPr>
          <w:rFonts w:ascii="Cambria" w:hAnsi="Cambria" w:cs="Arial"/>
          <w:color w:val="000000"/>
          <w:sz w:val="20"/>
          <w:szCs w:val="20"/>
        </w:rPr>
      </w:pPr>
      <w:r w:rsidRPr="006C4767">
        <w:rPr>
          <w:rFonts w:ascii="Cambria" w:hAnsi="Cambria" w:cs="Arial"/>
          <w:color w:val="000000"/>
          <w:sz w:val="20"/>
          <w:szCs w:val="20"/>
        </w:rPr>
        <w:t>1964 Prairie Dell Road</w:t>
      </w:r>
    </w:p>
    <w:p w14:paraId="3D306065" w14:textId="77777777" w:rsidR="00F200D4" w:rsidRPr="006C4767" w:rsidRDefault="00F200D4" w:rsidP="00F200D4">
      <w:pPr>
        <w:jc w:val="center"/>
        <w:rPr>
          <w:rFonts w:ascii="Cambria" w:hAnsi="Cambria" w:cs="Arial"/>
          <w:color w:val="000000"/>
          <w:sz w:val="20"/>
          <w:szCs w:val="20"/>
        </w:rPr>
      </w:pPr>
      <w:r w:rsidRPr="006C4767">
        <w:rPr>
          <w:rFonts w:ascii="Cambria" w:hAnsi="Cambria" w:cs="Arial"/>
          <w:color w:val="000000"/>
          <w:sz w:val="20"/>
          <w:szCs w:val="20"/>
        </w:rPr>
        <w:t>Union, MO 63084</w:t>
      </w:r>
    </w:p>
    <w:p w14:paraId="03EEE72D" w14:textId="77777777" w:rsidR="00F200D4" w:rsidRPr="006C4767" w:rsidRDefault="00F200D4" w:rsidP="00F200D4">
      <w:pPr>
        <w:rPr>
          <w:rFonts w:ascii="Cambria" w:eastAsia="Times New Roman" w:hAnsi="Cambria" w:cs="Times New Roman"/>
        </w:rPr>
      </w:pPr>
    </w:p>
    <w:p w14:paraId="7F274CB6" w14:textId="77777777" w:rsidR="00F200D4" w:rsidRPr="006C4767" w:rsidRDefault="00F200D4" w:rsidP="00F200D4">
      <w:pPr>
        <w:rPr>
          <w:rFonts w:ascii="Cambria" w:eastAsia="Times New Roman" w:hAnsi="Cambria" w:cs="Times New Roman"/>
        </w:rPr>
      </w:pPr>
    </w:p>
    <w:p w14:paraId="21B6D822"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br w:type="page"/>
      </w:r>
    </w:p>
    <w:p w14:paraId="7E8E471F" w14:textId="77777777" w:rsidR="00F200D4" w:rsidRPr="005C55CB"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b/>
          <w:sz w:val="28"/>
          <w:szCs w:val="28"/>
          <w:u w:val="single"/>
        </w:rPr>
      </w:pPr>
      <w:r w:rsidRPr="005C55CB">
        <w:rPr>
          <w:rFonts w:ascii="Cambria" w:hAnsi="Cambria" w:cs="Helvetica"/>
          <w:b/>
          <w:sz w:val="28"/>
          <w:szCs w:val="28"/>
          <w:u w:val="single"/>
        </w:rPr>
        <w:lastRenderedPageBreak/>
        <w:t>ECC Art Gallery 2012-13 schedule</w:t>
      </w:r>
    </w:p>
    <w:p w14:paraId="334B6800"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6EE185AA"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u w:val="single"/>
        </w:rPr>
      </w:pPr>
      <w:r w:rsidRPr="006C4767">
        <w:rPr>
          <w:rFonts w:ascii="Cambria" w:hAnsi="Cambria" w:cs="Helvetica"/>
          <w:u w:val="single"/>
        </w:rPr>
        <w:t>Summer 2012</w:t>
      </w:r>
    </w:p>
    <w:p w14:paraId="5CD1B767"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 xml:space="preserve">1. </w:t>
      </w:r>
      <w:r w:rsidRPr="006C4767">
        <w:rPr>
          <w:rFonts w:ascii="Cambria" w:hAnsi="Cambria" w:cs="Helvetica"/>
          <w:b/>
        </w:rPr>
        <w:t xml:space="preserve">Annie </w:t>
      </w:r>
      <w:proofErr w:type="spellStart"/>
      <w:r w:rsidRPr="006C4767">
        <w:rPr>
          <w:rFonts w:ascii="Cambria" w:hAnsi="Cambria" w:cs="Helvetica"/>
          <w:b/>
        </w:rPr>
        <w:t>Scheumbaurer</w:t>
      </w:r>
      <w:proofErr w:type="spellEnd"/>
      <w:r w:rsidRPr="006C4767">
        <w:rPr>
          <w:rFonts w:ascii="Cambria" w:hAnsi="Cambria" w:cs="Helvetica"/>
        </w:rPr>
        <w:t>, Watercolor</w:t>
      </w:r>
    </w:p>
    <w:p w14:paraId="7475D2F1"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May 21 - August 17</w:t>
      </w:r>
    </w:p>
    <w:p w14:paraId="672A504C"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5D57716A"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u w:val="single"/>
        </w:rPr>
      </w:pPr>
      <w:r w:rsidRPr="006C4767">
        <w:rPr>
          <w:rFonts w:ascii="Cambria" w:hAnsi="Cambria" w:cs="Helvetica"/>
          <w:u w:val="single"/>
        </w:rPr>
        <w:t>Fall 2012</w:t>
      </w:r>
    </w:p>
    <w:p w14:paraId="7EA6C85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strike/>
        </w:rPr>
      </w:pPr>
      <w:r w:rsidRPr="006C4767">
        <w:rPr>
          <w:rFonts w:ascii="Cambria" w:hAnsi="Cambria" w:cs="Helvetica"/>
        </w:rPr>
        <w:t xml:space="preserve">1. </w:t>
      </w:r>
      <w:r w:rsidRPr="006C4767">
        <w:rPr>
          <w:rFonts w:ascii="Cambria" w:hAnsi="Cambria" w:cs="Helvetica"/>
          <w:b/>
        </w:rPr>
        <w:t>Mark &amp; Bambi Freeman</w:t>
      </w:r>
      <w:r w:rsidRPr="006C4767">
        <w:rPr>
          <w:rFonts w:ascii="Cambria" w:hAnsi="Cambria" w:cs="Helvetica"/>
        </w:rPr>
        <w:t>, ceramics</w:t>
      </w:r>
    </w:p>
    <w:p w14:paraId="5F61CEAF"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August 23 - September 21</w:t>
      </w:r>
    </w:p>
    <w:p w14:paraId="4642F840"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reception</w:t>
      </w:r>
      <w:proofErr w:type="gramEnd"/>
      <w:r w:rsidRPr="006C4767">
        <w:rPr>
          <w:rFonts w:ascii="Cambria" w:hAnsi="Cambria" w:cs="Helvetica"/>
        </w:rPr>
        <w:t>: Sept 21</w:t>
      </w:r>
    </w:p>
    <w:p w14:paraId="123A7F94"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workshop</w:t>
      </w:r>
      <w:proofErr w:type="gramEnd"/>
      <w:r w:rsidRPr="006C4767">
        <w:rPr>
          <w:rFonts w:ascii="Cambria" w:hAnsi="Cambria" w:cs="Helvetica"/>
        </w:rPr>
        <w:t>/artist talk - Sept 21</w:t>
      </w:r>
    </w:p>
    <w:p w14:paraId="693CF973"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633AA2D1"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 xml:space="preserve">2. </w:t>
      </w:r>
      <w:r w:rsidRPr="006C4767">
        <w:rPr>
          <w:rFonts w:ascii="Cambria" w:hAnsi="Cambria" w:cs="Helvetica"/>
          <w:b/>
        </w:rPr>
        <w:t>Craig Stephens</w:t>
      </w:r>
      <w:r w:rsidRPr="006C4767">
        <w:rPr>
          <w:rFonts w:ascii="Cambria" w:hAnsi="Cambria" w:cs="Helvetica"/>
        </w:rPr>
        <w:t>, painting</w:t>
      </w:r>
    </w:p>
    <w:p w14:paraId="5B85174C"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September 26 - October 31</w:t>
      </w:r>
    </w:p>
    <w:p w14:paraId="1BDBA39E"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reception</w:t>
      </w:r>
      <w:proofErr w:type="gramEnd"/>
      <w:r w:rsidRPr="006C4767">
        <w:rPr>
          <w:rFonts w:ascii="Cambria" w:hAnsi="Cambria" w:cs="Helvetica"/>
        </w:rPr>
        <w:t>: October 5, 6-8 pm</w:t>
      </w:r>
    </w:p>
    <w:p w14:paraId="5420922E"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0094C7E1"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 xml:space="preserve">3. </w:t>
      </w:r>
      <w:r w:rsidRPr="006C4767">
        <w:rPr>
          <w:rFonts w:ascii="Cambria" w:hAnsi="Cambria" w:cs="Helvetica"/>
          <w:b/>
        </w:rPr>
        <w:t>Mid-Missouri Fine Arts Society</w:t>
      </w:r>
    </w:p>
    <w:p w14:paraId="66C4BC0E"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November 7 - December 5</w:t>
      </w:r>
    </w:p>
    <w:p w14:paraId="246F6391"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reception</w:t>
      </w:r>
      <w:proofErr w:type="gramEnd"/>
      <w:r w:rsidRPr="006C4767">
        <w:rPr>
          <w:rFonts w:ascii="Cambria" w:hAnsi="Cambria" w:cs="Helvetica"/>
        </w:rPr>
        <w:t>: Nov 9, 5-7:30 pm</w:t>
      </w:r>
    </w:p>
    <w:p w14:paraId="604B87FE"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4CACFEB4"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 xml:space="preserve">4. </w:t>
      </w:r>
      <w:r w:rsidRPr="006C4767">
        <w:rPr>
          <w:rFonts w:ascii="Cambria" w:hAnsi="Cambria" w:cs="Helvetica"/>
          <w:b/>
        </w:rPr>
        <w:t>Gift of Art</w:t>
      </w:r>
    </w:p>
    <w:p w14:paraId="23B41AA8"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opens</w:t>
      </w:r>
      <w:proofErr w:type="gramEnd"/>
      <w:r w:rsidRPr="006C4767">
        <w:rPr>
          <w:rFonts w:ascii="Cambria" w:hAnsi="Cambria" w:cs="Helvetica"/>
        </w:rPr>
        <w:t xml:space="preserve"> on same night as Christmas Celebration</w:t>
      </w:r>
    </w:p>
    <w:p w14:paraId="4F6F5BA6"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 xml:space="preserve">Dec 7 &amp; 9 and Dec 10-12 </w:t>
      </w:r>
    </w:p>
    <w:p w14:paraId="7E1BC71E"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0AB2C59C"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u w:val="single"/>
        </w:rPr>
      </w:pPr>
      <w:r w:rsidRPr="006C4767">
        <w:rPr>
          <w:rFonts w:ascii="Cambria" w:hAnsi="Cambria" w:cs="Helvetica"/>
          <w:u w:val="single"/>
        </w:rPr>
        <w:t>Spring 2013</w:t>
      </w:r>
    </w:p>
    <w:p w14:paraId="0753A0F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rPr>
      </w:pPr>
      <w:r w:rsidRPr="006C4767">
        <w:rPr>
          <w:rFonts w:ascii="Cambria" w:hAnsi="Cambria" w:cs="Helvetica"/>
        </w:rPr>
        <w:t xml:space="preserve">1. </w:t>
      </w:r>
      <w:r w:rsidRPr="006C4767">
        <w:rPr>
          <w:rFonts w:ascii="Cambria" w:hAnsi="Cambria" w:cs="Helvetica"/>
          <w:b/>
        </w:rPr>
        <w:t xml:space="preserve">Kyle </w:t>
      </w:r>
      <w:proofErr w:type="spellStart"/>
      <w:r w:rsidRPr="006C4767">
        <w:rPr>
          <w:rFonts w:ascii="Cambria" w:hAnsi="Cambria" w:cs="Helvetica"/>
          <w:b/>
        </w:rPr>
        <w:t>Chaput</w:t>
      </w:r>
      <w:proofErr w:type="spellEnd"/>
      <w:r w:rsidRPr="006C4767">
        <w:rPr>
          <w:rFonts w:ascii="Cambria" w:hAnsi="Cambria" w:cs="Helvetica"/>
        </w:rPr>
        <w:t>, printmaking</w:t>
      </w:r>
    </w:p>
    <w:p w14:paraId="2E527BB8"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Jan 17 - Feb 15</w:t>
      </w:r>
    </w:p>
    <w:p w14:paraId="2D611BD6"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i/>
          <w:iCs/>
        </w:rPr>
      </w:pPr>
      <w:proofErr w:type="gramStart"/>
      <w:r w:rsidRPr="006C4767">
        <w:rPr>
          <w:rFonts w:ascii="Cambria" w:hAnsi="Cambria" w:cs="Helvetica"/>
        </w:rPr>
        <w:t>reception</w:t>
      </w:r>
      <w:proofErr w:type="gramEnd"/>
      <w:r w:rsidRPr="006C4767">
        <w:rPr>
          <w:rFonts w:ascii="Cambria" w:hAnsi="Cambria" w:cs="Helvetica"/>
        </w:rPr>
        <w:t>: February 8, 5 - 7:30 pm</w:t>
      </w:r>
    </w:p>
    <w:p w14:paraId="017599FE"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i/>
          <w:iCs/>
        </w:rPr>
        <w:t>workshop</w:t>
      </w:r>
      <w:proofErr w:type="gramEnd"/>
      <w:r w:rsidRPr="006C4767">
        <w:rPr>
          <w:rFonts w:ascii="Cambria" w:hAnsi="Cambria" w:cs="Helvetica"/>
          <w:i/>
          <w:iCs/>
        </w:rPr>
        <w:t>: Feb 8(?)</w:t>
      </w:r>
    </w:p>
    <w:p w14:paraId="17A1500F"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22891E6D"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 xml:space="preserve">2. </w:t>
      </w:r>
      <w:r w:rsidRPr="006C4767">
        <w:rPr>
          <w:rFonts w:ascii="Cambria" w:hAnsi="Cambria" w:cs="Helvetica"/>
          <w:b/>
        </w:rPr>
        <w:t xml:space="preserve">Cathy </w:t>
      </w:r>
      <w:proofErr w:type="spellStart"/>
      <w:r w:rsidRPr="006C4767">
        <w:rPr>
          <w:rFonts w:ascii="Cambria" w:hAnsi="Cambria" w:cs="Helvetica"/>
          <w:b/>
        </w:rPr>
        <w:t>Breslaw</w:t>
      </w:r>
      <w:proofErr w:type="spellEnd"/>
      <w:r w:rsidRPr="006C4767">
        <w:rPr>
          <w:rFonts w:ascii="Cambria" w:hAnsi="Cambria" w:cs="Helvetica"/>
        </w:rPr>
        <w:t>, sculpture</w:t>
      </w:r>
    </w:p>
    <w:p w14:paraId="01610BD0"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Feb 21 - April 4</w:t>
      </w:r>
    </w:p>
    <w:p w14:paraId="030EDBFB"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reception</w:t>
      </w:r>
      <w:proofErr w:type="gramEnd"/>
      <w:r w:rsidRPr="006C4767">
        <w:rPr>
          <w:rFonts w:ascii="Cambria" w:hAnsi="Cambria" w:cs="Helvetica"/>
        </w:rPr>
        <w:t>: March 8, 5-7 pm</w:t>
      </w:r>
    </w:p>
    <w:p w14:paraId="6C19EADC"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artist</w:t>
      </w:r>
      <w:proofErr w:type="gramEnd"/>
      <w:r w:rsidRPr="006C4767">
        <w:rPr>
          <w:rFonts w:ascii="Cambria" w:hAnsi="Cambria" w:cs="Helvetica"/>
        </w:rPr>
        <w:t xml:space="preserve"> talk/ critique / </w:t>
      </w:r>
      <w:proofErr w:type="spellStart"/>
      <w:r w:rsidRPr="006C4767">
        <w:rPr>
          <w:rFonts w:ascii="Cambria" w:hAnsi="Cambria" w:cs="Helvetica"/>
        </w:rPr>
        <w:t>etc</w:t>
      </w:r>
      <w:proofErr w:type="spellEnd"/>
      <w:r w:rsidRPr="006C4767">
        <w:rPr>
          <w:rFonts w:ascii="Cambria" w:hAnsi="Cambria" w:cs="Helvetica"/>
        </w:rPr>
        <w:t>: March 7 or 8</w:t>
      </w:r>
    </w:p>
    <w:p w14:paraId="3953F03B"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6433E983"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 xml:space="preserve">3. </w:t>
      </w:r>
      <w:r w:rsidRPr="006C4767">
        <w:rPr>
          <w:rFonts w:ascii="Cambria" w:hAnsi="Cambria" w:cs="Helvetica"/>
          <w:b/>
        </w:rPr>
        <w:t>Four Rivers HS Art Show</w:t>
      </w:r>
    </w:p>
    <w:p w14:paraId="36923DE0"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April 7 - April 19</w:t>
      </w:r>
    </w:p>
    <w:p w14:paraId="235C9ACF"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reception</w:t>
      </w:r>
      <w:proofErr w:type="gramEnd"/>
      <w:r w:rsidRPr="006C4767">
        <w:rPr>
          <w:rFonts w:ascii="Cambria" w:hAnsi="Cambria" w:cs="Helvetica"/>
        </w:rPr>
        <w:t>: April 7, 1-3 pm</w:t>
      </w:r>
    </w:p>
    <w:p w14:paraId="32ABC846"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
    <w:p w14:paraId="032EED71"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 xml:space="preserve">4. </w:t>
      </w:r>
      <w:r w:rsidRPr="006C4767">
        <w:rPr>
          <w:rFonts w:ascii="Cambria" w:hAnsi="Cambria" w:cs="Helvetica"/>
          <w:b/>
        </w:rPr>
        <w:t>ECC Juried Student Art Show</w:t>
      </w:r>
    </w:p>
    <w:p w14:paraId="3A57AA85"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r w:rsidRPr="006C4767">
        <w:rPr>
          <w:rFonts w:ascii="Cambria" w:hAnsi="Cambria" w:cs="Helvetica"/>
        </w:rPr>
        <w:t>April 25 - May 10</w:t>
      </w:r>
    </w:p>
    <w:p w14:paraId="50357913" w14:textId="77777777" w:rsidR="00F200D4" w:rsidRPr="006C4767" w:rsidRDefault="00F200D4" w:rsidP="00F20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mbria" w:hAnsi="Cambria" w:cs="Helvetica"/>
        </w:rPr>
      </w:pPr>
      <w:proofErr w:type="gramStart"/>
      <w:r w:rsidRPr="006C4767">
        <w:rPr>
          <w:rFonts w:ascii="Cambria" w:hAnsi="Cambria" w:cs="Helvetica"/>
        </w:rPr>
        <w:t>reception</w:t>
      </w:r>
      <w:proofErr w:type="gramEnd"/>
      <w:r w:rsidRPr="006C4767">
        <w:rPr>
          <w:rFonts w:ascii="Cambria" w:hAnsi="Cambria" w:cs="Helvetica"/>
        </w:rPr>
        <w:t>: April 26 6-9 pm</w:t>
      </w:r>
    </w:p>
    <w:p w14:paraId="2E72A6B2" w14:textId="77777777" w:rsidR="00F200D4" w:rsidRPr="006C4767" w:rsidRDefault="00F200D4" w:rsidP="00F200D4">
      <w:pPr>
        <w:rPr>
          <w:rFonts w:ascii="Cambria" w:hAnsi="Cambria"/>
        </w:rPr>
      </w:pPr>
    </w:p>
    <w:p w14:paraId="7F71B781"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br w:type="page"/>
      </w:r>
    </w:p>
    <w:p w14:paraId="4899BC96" w14:textId="77777777" w:rsidR="00F200D4" w:rsidRPr="005C55CB"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sz w:val="28"/>
          <w:szCs w:val="28"/>
          <w:u w:val="single"/>
        </w:rPr>
      </w:pPr>
      <w:r>
        <w:rPr>
          <w:rFonts w:ascii="Cambria" w:hAnsi="Cambria" w:cs="Arial Narrow"/>
          <w:b/>
          <w:bCs/>
          <w:color w:val="000000"/>
          <w:sz w:val="28"/>
          <w:szCs w:val="28"/>
          <w:u w:val="single"/>
        </w:rPr>
        <w:lastRenderedPageBreak/>
        <w:t>Guidelines for S</w:t>
      </w:r>
      <w:r w:rsidRPr="005C55CB">
        <w:rPr>
          <w:rFonts w:ascii="Cambria" w:hAnsi="Cambria" w:cs="Arial Narrow"/>
          <w:b/>
          <w:bCs/>
          <w:color w:val="000000"/>
          <w:sz w:val="28"/>
          <w:szCs w:val="28"/>
          <w:u w:val="single"/>
        </w:rPr>
        <w:t>uccess in the Art Studio</w:t>
      </w:r>
    </w:p>
    <w:p w14:paraId="4CE48F8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p>
    <w:p w14:paraId="7763CB8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r w:rsidRPr="006C4767">
        <w:rPr>
          <w:rFonts w:ascii="Cambria" w:hAnsi="Cambria" w:cs="Arial Narrow"/>
          <w:b/>
          <w:bCs/>
          <w:color w:val="000000"/>
        </w:rPr>
        <w:t>Grading</w:t>
      </w:r>
    </w:p>
    <w:p w14:paraId="4A83891A"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Grading in Art courses is not arbitrary. Your semester’s grade is dependent on several variables:</w:t>
      </w:r>
    </w:p>
    <w:p w14:paraId="332F97E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43E3D44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1.</w:t>
      </w:r>
      <w:r w:rsidRPr="006C4767">
        <w:rPr>
          <w:rFonts w:ascii="Cambria" w:hAnsi="Cambria" w:cs="Arial Narrow"/>
          <w:color w:val="000000"/>
        </w:rPr>
        <w:tab/>
      </w:r>
      <w:r w:rsidRPr="006C4767">
        <w:rPr>
          <w:rFonts w:ascii="Cambria" w:hAnsi="Cambria" w:cs="Arial Narrow"/>
          <w:color w:val="000000"/>
          <w:u w:val="single"/>
        </w:rPr>
        <w:t>Technical quality. Artisanship.</w:t>
      </w:r>
      <w:r w:rsidRPr="006C4767">
        <w:rPr>
          <w:rFonts w:ascii="Cambria" w:hAnsi="Cambria" w:cs="Arial Narrow"/>
          <w:color w:val="000000"/>
        </w:rPr>
        <w:t xml:space="preserve"> </w:t>
      </w:r>
    </w:p>
    <w:p w14:paraId="1654AE8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 xml:space="preserve">Mastery of hand skills associated with the discipline. Understanding of craft concerns as evidenced in the appropriate and skillful use of materials and process. </w:t>
      </w:r>
      <w:proofErr w:type="gramStart"/>
      <w:r w:rsidRPr="006C4767">
        <w:rPr>
          <w:rFonts w:ascii="Cambria" w:hAnsi="Cambria" w:cs="Arial Narrow"/>
          <w:color w:val="000000"/>
        </w:rPr>
        <w:t>Relevant precision and neatness of the work.</w:t>
      </w:r>
      <w:proofErr w:type="gramEnd"/>
      <w:r w:rsidRPr="006C4767">
        <w:rPr>
          <w:rFonts w:ascii="Cambria" w:hAnsi="Cambria" w:cs="Arial Narrow"/>
          <w:color w:val="000000"/>
        </w:rPr>
        <w:t xml:space="preserve"> Portfolio presentation. Talent.</w:t>
      </w:r>
    </w:p>
    <w:p w14:paraId="49B8EE2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569517F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2.</w:t>
      </w:r>
      <w:r w:rsidRPr="006C4767">
        <w:rPr>
          <w:rFonts w:ascii="Cambria" w:hAnsi="Cambria" w:cs="Arial Narrow"/>
          <w:color w:val="000000"/>
        </w:rPr>
        <w:tab/>
      </w:r>
      <w:r w:rsidRPr="006C4767">
        <w:rPr>
          <w:rFonts w:ascii="Cambria" w:hAnsi="Cambria" w:cs="Arial Narrow"/>
          <w:color w:val="000000"/>
          <w:u w:val="single"/>
        </w:rPr>
        <w:t>Artistic quality of the work.</w:t>
      </w:r>
      <w:r w:rsidRPr="006C4767">
        <w:rPr>
          <w:rFonts w:ascii="Cambria" w:hAnsi="Cambria" w:cs="Arial Narrow"/>
          <w:color w:val="000000"/>
        </w:rPr>
        <w:t xml:space="preserve"> </w:t>
      </w:r>
    </w:p>
    <w:p w14:paraId="30C5821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roofErr w:type="gramStart"/>
      <w:r w:rsidRPr="006C4767">
        <w:rPr>
          <w:rFonts w:ascii="Cambria" w:hAnsi="Cambria" w:cs="Arial Narrow"/>
          <w:color w:val="000000"/>
        </w:rPr>
        <w:t>Display of understanding and use of basic design concepts (visual flow, composition, color usage) and basic skills such as drawing, composition and the like.</w:t>
      </w:r>
      <w:proofErr w:type="gramEnd"/>
      <w:r w:rsidRPr="006C4767">
        <w:rPr>
          <w:rFonts w:ascii="Cambria" w:hAnsi="Cambria" w:cs="Arial Narrow"/>
          <w:color w:val="000000"/>
        </w:rPr>
        <w:t xml:space="preserve"> </w:t>
      </w:r>
      <w:proofErr w:type="gramStart"/>
      <w:r w:rsidRPr="006C4767">
        <w:rPr>
          <w:rFonts w:ascii="Cambria" w:hAnsi="Cambria" w:cs="Arial Narrow"/>
          <w:color w:val="000000"/>
        </w:rPr>
        <w:t>Relationship of the concept to the execution.</w:t>
      </w:r>
      <w:proofErr w:type="gramEnd"/>
      <w:r w:rsidRPr="006C4767">
        <w:rPr>
          <w:rFonts w:ascii="Cambria" w:hAnsi="Cambria" w:cs="Arial Narrow"/>
          <w:color w:val="000000"/>
        </w:rPr>
        <w:t xml:space="preserve"> </w:t>
      </w:r>
      <w:proofErr w:type="gramStart"/>
      <w:r w:rsidRPr="006C4767">
        <w:rPr>
          <w:rFonts w:ascii="Cambria" w:hAnsi="Cambria" w:cs="Arial Narrow"/>
          <w:color w:val="000000"/>
        </w:rPr>
        <w:t>Appropriate exploitation of techniques, materials and process with relation to concept.</w:t>
      </w:r>
      <w:proofErr w:type="gramEnd"/>
      <w:r w:rsidRPr="006C4767">
        <w:rPr>
          <w:rFonts w:ascii="Cambria" w:hAnsi="Cambria" w:cs="Arial Narrow"/>
          <w:color w:val="000000"/>
        </w:rPr>
        <w:t xml:space="preserve"> </w:t>
      </w:r>
      <w:proofErr w:type="gramStart"/>
      <w:r w:rsidRPr="006C4767">
        <w:rPr>
          <w:rFonts w:ascii="Cambria" w:hAnsi="Cambria" w:cs="Arial Narrow"/>
          <w:color w:val="000000"/>
        </w:rPr>
        <w:t>Creative and imaginative solutions.</w:t>
      </w:r>
      <w:proofErr w:type="gramEnd"/>
      <w:r w:rsidRPr="006C4767">
        <w:rPr>
          <w:rFonts w:ascii="Cambria" w:hAnsi="Cambria" w:cs="Arial Narrow"/>
          <w:color w:val="000000"/>
        </w:rPr>
        <w:t xml:space="preserve"> Talent.</w:t>
      </w:r>
    </w:p>
    <w:p w14:paraId="241BEBD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5E33883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3.</w:t>
      </w:r>
      <w:r w:rsidRPr="006C4767">
        <w:rPr>
          <w:rFonts w:ascii="Cambria" w:hAnsi="Cambria" w:cs="Arial Narrow"/>
          <w:color w:val="000000"/>
        </w:rPr>
        <w:tab/>
      </w:r>
      <w:r w:rsidRPr="006C4767">
        <w:rPr>
          <w:rFonts w:ascii="Cambria" w:hAnsi="Cambria" w:cs="Arial Narrow"/>
          <w:color w:val="000000"/>
          <w:u w:val="single"/>
        </w:rPr>
        <w:t>Quantity.</w:t>
      </w:r>
      <w:r w:rsidRPr="006C4767">
        <w:rPr>
          <w:rFonts w:ascii="Cambria" w:hAnsi="Cambria" w:cs="Arial Narrow"/>
          <w:color w:val="000000"/>
        </w:rPr>
        <w:t xml:space="preserve"> </w:t>
      </w:r>
    </w:p>
    <w:p w14:paraId="79FEBD5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roofErr w:type="gramStart"/>
      <w:r w:rsidRPr="006C4767">
        <w:rPr>
          <w:rFonts w:ascii="Cambria" w:hAnsi="Cambria" w:cs="Arial Narrow"/>
          <w:color w:val="000000"/>
        </w:rPr>
        <w:t>Extra trials, prototypes or experimentation.</w:t>
      </w:r>
      <w:proofErr w:type="gramEnd"/>
      <w:r w:rsidRPr="006C4767">
        <w:rPr>
          <w:rFonts w:ascii="Cambria" w:hAnsi="Cambria" w:cs="Arial Narrow"/>
          <w:color w:val="000000"/>
        </w:rPr>
        <w:t xml:space="preserve"> </w:t>
      </w:r>
      <w:proofErr w:type="gramStart"/>
      <w:r w:rsidRPr="006C4767">
        <w:rPr>
          <w:rFonts w:ascii="Cambria" w:hAnsi="Cambria" w:cs="Arial Narrow"/>
          <w:color w:val="000000"/>
        </w:rPr>
        <w:t>Extra work beyond the assigned problems.</w:t>
      </w:r>
      <w:proofErr w:type="gramEnd"/>
      <w:r w:rsidRPr="006C4767">
        <w:rPr>
          <w:rFonts w:ascii="Cambria" w:hAnsi="Cambria" w:cs="Arial Narrow"/>
          <w:color w:val="000000"/>
        </w:rPr>
        <w:t xml:space="preserve"> </w:t>
      </w:r>
      <w:proofErr w:type="gramStart"/>
      <w:r w:rsidRPr="006C4767">
        <w:rPr>
          <w:rFonts w:ascii="Cambria" w:hAnsi="Cambria" w:cs="Arial Narrow"/>
          <w:color w:val="000000"/>
        </w:rPr>
        <w:t>More elaborate or challenging interpretation of assignments.</w:t>
      </w:r>
      <w:proofErr w:type="gramEnd"/>
    </w:p>
    <w:p w14:paraId="3CB388E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4E96EF6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4.</w:t>
      </w:r>
      <w:r w:rsidRPr="006C4767">
        <w:rPr>
          <w:rFonts w:ascii="Cambria" w:hAnsi="Cambria" w:cs="Arial Narrow"/>
          <w:color w:val="000000"/>
        </w:rPr>
        <w:tab/>
      </w:r>
      <w:r w:rsidRPr="006C4767">
        <w:rPr>
          <w:rFonts w:ascii="Cambria" w:hAnsi="Cambria" w:cs="Arial Narrow"/>
          <w:color w:val="000000"/>
          <w:u w:val="single"/>
        </w:rPr>
        <w:t>Semester-long attendance and performance in critiques.</w:t>
      </w:r>
      <w:r w:rsidRPr="006C4767">
        <w:rPr>
          <w:rFonts w:ascii="Cambria" w:hAnsi="Cambria" w:cs="Arial Narrow"/>
          <w:color w:val="000000"/>
        </w:rPr>
        <w:t xml:space="preserve"> </w:t>
      </w:r>
    </w:p>
    <w:p w14:paraId="0F6A860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 xml:space="preserve">Understanding of concepts presented in class as reflected in verbal articulation. </w:t>
      </w:r>
      <w:proofErr w:type="gramStart"/>
      <w:r w:rsidRPr="006C4767">
        <w:rPr>
          <w:rFonts w:ascii="Cambria" w:hAnsi="Cambria" w:cs="Arial Narrow"/>
          <w:color w:val="000000"/>
        </w:rPr>
        <w:t>Punctuality of the work.</w:t>
      </w:r>
      <w:proofErr w:type="gramEnd"/>
      <w:r w:rsidRPr="006C4767">
        <w:rPr>
          <w:rFonts w:ascii="Cambria" w:hAnsi="Cambria" w:cs="Arial Narrow"/>
          <w:color w:val="000000"/>
        </w:rPr>
        <w:t xml:space="preserve"> Understanding of and follow-through on criticisms as reflected in subsequent work. Motivation and use of class time, effort to grasp concepts, willingness to work, outside readings, outside parallel projects, stamina, continuity, momentum, improvement.</w:t>
      </w:r>
    </w:p>
    <w:p w14:paraId="04A484F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368D1FE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r w:rsidRPr="006C4767">
        <w:rPr>
          <w:rFonts w:ascii="Cambria" w:hAnsi="Cambria" w:cs="Arial Narrow"/>
          <w:b/>
          <w:bCs/>
          <w:color w:val="000000"/>
        </w:rPr>
        <w:t>Studio Art Myths</w:t>
      </w:r>
    </w:p>
    <w:p w14:paraId="5F0E325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i/>
          <w:iCs/>
          <w:color w:val="000000"/>
        </w:rPr>
      </w:pPr>
      <w:r w:rsidRPr="006C4767">
        <w:rPr>
          <w:rFonts w:ascii="Cambria" w:hAnsi="Cambria" w:cs="Arial Narrow"/>
          <w:i/>
          <w:iCs/>
          <w:color w:val="000000"/>
        </w:rPr>
        <w:t>Talent</w:t>
      </w:r>
    </w:p>
    <w:p w14:paraId="3EAE27B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Talent does count. If a student has precociousness for a discipline area, they tend to do well because they like to spend time and thoughtful energy in the work of that discipline. The work, and consequently, the grade tend to follow. Those with intrinsic talent may think they can “pull something off” at the last minute, but often it backfires. Talent does not necessarily deliver a good grade. Expect to challenge yourself at a higher level.</w:t>
      </w:r>
    </w:p>
    <w:p w14:paraId="3A3792B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0103750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i/>
          <w:iCs/>
          <w:color w:val="000000"/>
        </w:rPr>
      </w:pPr>
      <w:r w:rsidRPr="006C4767">
        <w:rPr>
          <w:rFonts w:ascii="Cambria" w:hAnsi="Cambria" w:cs="Arial Narrow"/>
          <w:i/>
          <w:iCs/>
          <w:color w:val="000000"/>
        </w:rPr>
        <w:t>Hard Work</w:t>
      </w:r>
    </w:p>
    <w:p w14:paraId="7CAC85F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Hard work alone does not necessarily achieve an “A”. Unlike other disciplines, however, hard can be taken in to account when a project fails. If the failure can be articulated and built upon, then the learning experience can be justified. Follow-up is key. Hard work does not mean putting in all the hours required for a project by staying up for an all-nighter just before a project is due. It means being consistent and prepared for the duration of a project.</w:t>
      </w:r>
    </w:p>
    <w:p w14:paraId="019D714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100FE73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i/>
          <w:iCs/>
          <w:color w:val="000000"/>
        </w:rPr>
      </w:pPr>
      <w:r w:rsidRPr="006C4767">
        <w:rPr>
          <w:rFonts w:ascii="Cambria" w:hAnsi="Cambria" w:cs="Arial Narrow"/>
          <w:i/>
          <w:iCs/>
          <w:color w:val="000000"/>
        </w:rPr>
        <w:lastRenderedPageBreak/>
        <w:t>The Idea, The Craft</w:t>
      </w:r>
    </w:p>
    <w:p w14:paraId="4D271AA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 xml:space="preserve">Idea and craft are inextricably linked. While each aspect of a work may be discussed separately, in the end successful work is that which idea and craft are co-dependent. In other words: part of your idea, IS the craft. Your choice of materials, approach, formal means </w:t>
      </w:r>
      <w:proofErr w:type="spellStart"/>
      <w:r w:rsidRPr="006C4767">
        <w:rPr>
          <w:rFonts w:ascii="Cambria" w:hAnsi="Cambria" w:cs="Arial Narrow"/>
          <w:color w:val="000000"/>
        </w:rPr>
        <w:t>etc</w:t>
      </w:r>
      <w:proofErr w:type="spellEnd"/>
      <w:r w:rsidRPr="006C4767">
        <w:rPr>
          <w:rFonts w:ascii="Cambria" w:hAnsi="Cambria" w:cs="Arial Narrow"/>
          <w:color w:val="000000"/>
        </w:rPr>
        <w:t xml:space="preserve"> will revel the idea best.</w:t>
      </w:r>
    </w:p>
    <w:p w14:paraId="70374C6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147BF79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i/>
          <w:iCs/>
          <w:color w:val="000000"/>
        </w:rPr>
      </w:pPr>
      <w:r w:rsidRPr="006C4767">
        <w:rPr>
          <w:rFonts w:ascii="Cambria" w:hAnsi="Cambria" w:cs="Arial Narrow"/>
          <w:i/>
          <w:iCs/>
          <w:color w:val="000000"/>
        </w:rPr>
        <w:t>It’s Subjective</w:t>
      </w:r>
    </w:p>
    <w:p w14:paraId="72D56D2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Much of a grade is located in very quantifiable elements – time spent, preparedness, technical skill, quantity, and interaction. Many assignments, especially in introductory classes are designed to develop particular skills and ideas with a limited range of possible solution. Faculty is trained to understand and evaluate a wide range of approaches and can identify quality in works and approaches that are not personal favorites.</w:t>
      </w:r>
    </w:p>
    <w:p w14:paraId="00CA996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776C3C5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0E54B93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63525AE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r w:rsidRPr="006C4767">
        <w:rPr>
          <w:rFonts w:ascii="Cambria" w:hAnsi="Cambria" w:cs="Arial Narrow"/>
          <w:color w:val="000000"/>
        </w:rPr>
        <w:t>A –</w:t>
      </w:r>
      <w:r>
        <w:rPr>
          <w:rFonts w:ascii="Cambria" w:hAnsi="Cambria" w:cs="Arial Narrow"/>
          <w:color w:val="000000"/>
        </w:rPr>
        <w:t xml:space="preserve"> </w:t>
      </w:r>
      <w:r w:rsidRPr="006C4767">
        <w:rPr>
          <w:rFonts w:ascii="Cambria" w:hAnsi="Cambria" w:cs="Arial Narrow"/>
          <w:b/>
          <w:bCs/>
          <w:color w:val="000000"/>
        </w:rPr>
        <w:t xml:space="preserve">Mastery of course content at the highest level </w:t>
      </w:r>
    </w:p>
    <w:p w14:paraId="69764DA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roofErr w:type="gramStart"/>
      <w:r w:rsidRPr="006C4767">
        <w:rPr>
          <w:rFonts w:ascii="Cambria" w:hAnsi="Cambria" w:cs="Arial Narrow"/>
          <w:color w:val="000000"/>
        </w:rPr>
        <w:t>Work showing student’s full involvement in assignment through exploration, research and learning.</w:t>
      </w:r>
      <w:proofErr w:type="gramEnd"/>
      <w:r w:rsidRPr="006C4767">
        <w:rPr>
          <w:rFonts w:ascii="Cambria" w:hAnsi="Cambria" w:cs="Arial Narrow"/>
          <w:color w:val="000000"/>
        </w:rPr>
        <w:t xml:space="preserve"> </w:t>
      </w:r>
      <w:proofErr w:type="gramStart"/>
      <w:r w:rsidRPr="006C4767">
        <w:rPr>
          <w:rFonts w:ascii="Cambria" w:hAnsi="Cambria" w:cs="Arial Narrow"/>
          <w:color w:val="000000"/>
        </w:rPr>
        <w:t>Work that surpasses the requirements of the assignment through the use of inventive thought.</w:t>
      </w:r>
      <w:proofErr w:type="gramEnd"/>
      <w:r w:rsidRPr="006C4767">
        <w:rPr>
          <w:rFonts w:ascii="Cambria" w:hAnsi="Cambria" w:cs="Arial Narrow"/>
          <w:color w:val="000000"/>
        </w:rPr>
        <w:t xml:space="preserve"> </w:t>
      </w:r>
    </w:p>
    <w:p w14:paraId="7A8DAB3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27EDB1D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r w:rsidRPr="006C4767">
        <w:rPr>
          <w:rFonts w:ascii="Cambria" w:hAnsi="Cambria" w:cs="Arial Narrow"/>
          <w:color w:val="000000"/>
        </w:rPr>
        <w:t xml:space="preserve">B – </w:t>
      </w:r>
      <w:r w:rsidRPr="006C4767">
        <w:rPr>
          <w:rFonts w:ascii="Cambria" w:hAnsi="Cambria" w:cs="Arial Narrow"/>
          <w:b/>
          <w:bCs/>
          <w:color w:val="000000"/>
        </w:rPr>
        <w:t xml:space="preserve">Strong performance </w:t>
      </w:r>
    </w:p>
    <w:p w14:paraId="64CBAD8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roofErr w:type="gramStart"/>
      <w:r w:rsidRPr="006C4767">
        <w:rPr>
          <w:rFonts w:ascii="Cambria" w:hAnsi="Cambria" w:cs="Arial Narrow"/>
          <w:color w:val="000000"/>
        </w:rPr>
        <w:t>Solid work, showing involvement with assignment.</w:t>
      </w:r>
      <w:proofErr w:type="gramEnd"/>
      <w:r w:rsidRPr="006C4767">
        <w:rPr>
          <w:rFonts w:ascii="Cambria" w:hAnsi="Cambria" w:cs="Arial Narrow"/>
          <w:color w:val="000000"/>
        </w:rPr>
        <w:t xml:space="preserve"> </w:t>
      </w:r>
    </w:p>
    <w:p w14:paraId="74CC6DD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619E45CA"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r w:rsidRPr="006C4767">
        <w:rPr>
          <w:rFonts w:ascii="Cambria" w:hAnsi="Cambria" w:cs="Arial Narrow"/>
          <w:color w:val="000000"/>
        </w:rPr>
        <w:t xml:space="preserve">C – </w:t>
      </w:r>
      <w:r w:rsidRPr="006C4767">
        <w:rPr>
          <w:rFonts w:ascii="Cambria" w:hAnsi="Cambria" w:cs="Arial Narrow"/>
          <w:b/>
          <w:bCs/>
          <w:color w:val="000000"/>
        </w:rPr>
        <w:t xml:space="preserve">A totally acceptable performance </w:t>
      </w:r>
    </w:p>
    <w:p w14:paraId="0FE8464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 xml:space="preserve">Work that satisfies the requirements of the assignment shows effort but retains unresolved issues. </w:t>
      </w:r>
    </w:p>
    <w:p w14:paraId="5CDBE65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7B211A7B"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r w:rsidRPr="006C4767">
        <w:rPr>
          <w:rFonts w:ascii="Cambria" w:hAnsi="Cambria" w:cs="Arial Narrow"/>
          <w:color w:val="000000"/>
        </w:rPr>
        <w:t xml:space="preserve">D – </w:t>
      </w:r>
      <w:r w:rsidRPr="006C4767">
        <w:rPr>
          <w:rFonts w:ascii="Cambria" w:hAnsi="Cambria" w:cs="Arial Narrow"/>
          <w:b/>
          <w:bCs/>
          <w:color w:val="000000"/>
        </w:rPr>
        <w:t xml:space="preserve">A marginal performance </w:t>
      </w:r>
    </w:p>
    <w:p w14:paraId="4001D05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 xml:space="preserve">Lowest Passing Grade/ Work that is poorly executed </w:t>
      </w:r>
    </w:p>
    <w:p w14:paraId="20A1F2D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7FEF0C0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r w:rsidRPr="006C4767">
        <w:rPr>
          <w:rFonts w:ascii="Cambria" w:hAnsi="Cambria" w:cs="Arial Narrow"/>
          <w:color w:val="000000"/>
        </w:rPr>
        <w:t xml:space="preserve">F – </w:t>
      </w:r>
      <w:r w:rsidRPr="006C4767">
        <w:rPr>
          <w:rFonts w:ascii="Cambria" w:hAnsi="Cambria" w:cs="Arial Narrow"/>
          <w:b/>
          <w:bCs/>
          <w:color w:val="000000"/>
        </w:rPr>
        <w:t xml:space="preserve">Unacceptable performance </w:t>
      </w:r>
    </w:p>
    <w:p w14:paraId="10AC8F0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r w:rsidRPr="006C4767">
        <w:rPr>
          <w:rFonts w:ascii="Cambria" w:hAnsi="Cambria" w:cs="Arial Narrow"/>
          <w:color w:val="000000"/>
        </w:rPr>
        <w:t>Failure/ Missing or incomplete work</w:t>
      </w:r>
    </w:p>
    <w:p w14:paraId="46F6F0F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color w:val="000000"/>
        </w:rPr>
      </w:pPr>
    </w:p>
    <w:p w14:paraId="0A86A77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Narrow"/>
          <w:b/>
          <w:bCs/>
          <w:color w:val="000000"/>
        </w:rPr>
      </w:pPr>
      <w:r w:rsidRPr="006C4767">
        <w:rPr>
          <w:rFonts w:ascii="Cambria" w:hAnsi="Cambria" w:cs="Arial Narrow"/>
          <w:b/>
          <w:bCs/>
          <w:color w:val="000000"/>
        </w:rPr>
        <w:t>Profile of an “A” Student</w:t>
      </w:r>
    </w:p>
    <w:p w14:paraId="6AD27BFB" w14:textId="77777777" w:rsidR="00F200D4" w:rsidRPr="00574D58" w:rsidRDefault="00F200D4" w:rsidP="00F200D4">
      <w:pPr>
        <w:rPr>
          <w:rFonts w:ascii="Cambria" w:hAnsi="Cambria"/>
        </w:rPr>
      </w:pPr>
      <w:r w:rsidRPr="006C4767">
        <w:rPr>
          <w:rFonts w:ascii="Cambria" w:hAnsi="Cambria" w:cs="Arial Narrow"/>
          <w:color w:val="000000"/>
        </w:rPr>
        <w:t>This student attends class, arriving on time, prepared with materials for the day’s assignment and outside work completed. This person participates in all aspects of class, focusing on assigned work, is cooperative and studies assigned readings. The “A” student consistently produces excellent work. The good craftsmanship is evident in the care and precision the student uses in the execution of work. The comprehension of the project is revealed in the work, understanding the basic concepts of the assignment. He/ She uses inventive thought to create his/her own version of the assignment, while following the guidelines and principles established in class. During critique, the student expresses thoughtful comments to others. The effort and growth that the “A” student has achieved is obvious at the end of the semester.</w:t>
      </w:r>
    </w:p>
    <w:p w14:paraId="27EB3589" w14:textId="77777777" w:rsidR="00F200D4" w:rsidRPr="00574D58" w:rsidRDefault="00F200D4" w:rsidP="00F200D4">
      <w:pPr>
        <w:pStyle w:val="Body"/>
        <w:rPr>
          <w:rFonts w:ascii="Cambria" w:hAnsi="Cambria"/>
          <w:b/>
          <w:sz w:val="32"/>
          <w:u w:val="single"/>
        </w:rPr>
      </w:pPr>
      <w:r w:rsidRPr="00574D58">
        <w:rPr>
          <w:rFonts w:ascii="Cambria" w:hAnsi="Cambria"/>
          <w:b/>
          <w:sz w:val="32"/>
          <w:u w:val="single"/>
        </w:rPr>
        <w:lastRenderedPageBreak/>
        <w:t>Studio Rules for a Creative Space</w:t>
      </w:r>
    </w:p>
    <w:p w14:paraId="05718B3C" w14:textId="77777777" w:rsidR="00F200D4" w:rsidRPr="006C4767" w:rsidRDefault="00F200D4" w:rsidP="00F200D4">
      <w:pPr>
        <w:pStyle w:val="Body"/>
        <w:rPr>
          <w:rFonts w:ascii="Cambria" w:hAnsi="Cambria"/>
        </w:rPr>
      </w:pPr>
    </w:p>
    <w:p w14:paraId="6FF734B1"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Remember the Golden Rule:</w:t>
      </w:r>
      <w:r w:rsidRPr="006C4767">
        <w:rPr>
          <w:rFonts w:ascii="Cambria" w:hAnsi="Cambria"/>
        </w:rPr>
        <w:t xml:space="preserve"> Treat </w:t>
      </w:r>
      <w:proofErr w:type="gramStart"/>
      <w:r w:rsidRPr="006C4767">
        <w:rPr>
          <w:rFonts w:ascii="Cambria" w:hAnsi="Cambria"/>
        </w:rPr>
        <w:t>others</w:t>
      </w:r>
      <w:proofErr w:type="gramEnd"/>
      <w:r w:rsidRPr="006C4767">
        <w:rPr>
          <w:rFonts w:ascii="Cambria" w:hAnsi="Cambria"/>
        </w:rPr>
        <w:t xml:space="preserve"> as you would like to be treated.</w:t>
      </w:r>
    </w:p>
    <w:p w14:paraId="79AD5778"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Everyone</w:t>
      </w:r>
      <w:r w:rsidRPr="006C4767">
        <w:rPr>
          <w:rFonts w:ascii="Cambria" w:hAnsi="Cambria"/>
        </w:rPr>
        <w:t xml:space="preserve"> working in the studio is responsible for the condition of the space.</w:t>
      </w:r>
    </w:p>
    <w:p w14:paraId="0A018976"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When finished</w:t>
      </w:r>
      <w:r w:rsidRPr="006C4767">
        <w:rPr>
          <w:rFonts w:ascii="Cambria" w:hAnsi="Cambria"/>
        </w:rPr>
        <w:t xml:space="preserve"> working, clean your area and any studio equipment or tools you used.</w:t>
      </w:r>
    </w:p>
    <w:p w14:paraId="780338E0"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Return tools</w:t>
      </w:r>
      <w:r w:rsidRPr="006C4767">
        <w:rPr>
          <w:rFonts w:ascii="Cambria" w:hAnsi="Cambria"/>
        </w:rPr>
        <w:t xml:space="preserve"> (cleaned!) to their proper location after you use them.</w:t>
      </w:r>
    </w:p>
    <w:p w14:paraId="2EA9CE61"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Label your tools</w:t>
      </w:r>
      <w:r w:rsidRPr="006C4767">
        <w:rPr>
          <w:rFonts w:ascii="Cambria" w:hAnsi="Cambria"/>
        </w:rPr>
        <w:t xml:space="preserve"> using permanent marker. Before you borrow someone else’s tools, ask permission.</w:t>
      </w:r>
    </w:p>
    <w:p w14:paraId="435F3362"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Be fair</w:t>
      </w:r>
      <w:r w:rsidRPr="006C4767">
        <w:rPr>
          <w:rFonts w:ascii="Cambria" w:hAnsi="Cambria"/>
        </w:rPr>
        <w:t xml:space="preserve"> in your use of table surfaces and storage areas. Consolidate and share space with others.</w:t>
      </w:r>
    </w:p>
    <w:p w14:paraId="36430FC4"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Ask permission</w:t>
      </w:r>
      <w:r w:rsidRPr="006C4767">
        <w:rPr>
          <w:rFonts w:ascii="Cambria" w:hAnsi="Cambria"/>
        </w:rPr>
        <w:t xml:space="preserve"> to use equipment and use it properly. It is expensive to fix and difficult to replace.</w:t>
      </w:r>
    </w:p>
    <w:p w14:paraId="45C0B1E3"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Plan ahead</w:t>
      </w:r>
      <w:r w:rsidRPr="006C4767">
        <w:rPr>
          <w:rFonts w:ascii="Cambria" w:hAnsi="Cambria"/>
        </w:rPr>
        <w:t>. Allow ample time for deadlines.</w:t>
      </w:r>
    </w:p>
    <w:p w14:paraId="0C752996" w14:textId="77777777" w:rsidR="00F200D4" w:rsidRPr="006C4767" w:rsidRDefault="00F200D4" w:rsidP="00F200D4">
      <w:pPr>
        <w:pStyle w:val="Body"/>
        <w:numPr>
          <w:ilvl w:val="0"/>
          <w:numId w:val="1"/>
        </w:numPr>
        <w:spacing w:after="240"/>
        <w:ind w:hanging="260"/>
        <w:rPr>
          <w:rFonts w:ascii="Cambria" w:hAnsi="Cambria"/>
        </w:rPr>
      </w:pPr>
      <w:r w:rsidRPr="006C4767">
        <w:rPr>
          <w:rFonts w:ascii="Cambria" w:hAnsi="Cambria"/>
          <w:b/>
        </w:rPr>
        <w:t>Limit noise</w:t>
      </w:r>
      <w:r w:rsidRPr="006C4767">
        <w:rPr>
          <w:rFonts w:ascii="Cambria" w:hAnsi="Cambria"/>
        </w:rPr>
        <w:t xml:space="preserve">. Keep loud conversations and cell phone use </w:t>
      </w:r>
      <w:r w:rsidRPr="006C4767">
        <w:rPr>
          <w:rFonts w:ascii="Cambria" w:hAnsi="Cambria"/>
          <w:b/>
        </w:rPr>
        <w:t>outside</w:t>
      </w:r>
      <w:r w:rsidRPr="006C4767">
        <w:rPr>
          <w:rFonts w:ascii="Cambria" w:hAnsi="Cambria"/>
        </w:rPr>
        <w:t xml:space="preserve"> the studio.</w:t>
      </w:r>
    </w:p>
    <w:p w14:paraId="05C903FC" w14:textId="77777777" w:rsidR="00F200D4" w:rsidRPr="006C4767" w:rsidRDefault="00F200D4" w:rsidP="00F200D4">
      <w:pPr>
        <w:pStyle w:val="Body"/>
        <w:spacing w:after="240"/>
        <w:rPr>
          <w:rFonts w:ascii="Cambria" w:hAnsi="Cambria"/>
        </w:rPr>
      </w:pPr>
      <w:r>
        <w:rPr>
          <w:rFonts w:ascii="Cambria" w:hAnsi="Cambria"/>
        </w:rPr>
        <w:t xml:space="preserve">10.  </w:t>
      </w:r>
      <w:r w:rsidRPr="006C4767">
        <w:rPr>
          <w:rFonts w:ascii="Cambria" w:hAnsi="Cambria"/>
          <w:b/>
        </w:rPr>
        <w:t>Show consideration</w:t>
      </w:r>
      <w:r w:rsidRPr="006C4767">
        <w:rPr>
          <w:rFonts w:ascii="Cambria" w:hAnsi="Cambria"/>
        </w:rPr>
        <w:t xml:space="preserve"> when an instructor is lecturing or helping another person.</w:t>
      </w:r>
    </w:p>
    <w:p w14:paraId="0BAA9FA2" w14:textId="77777777" w:rsidR="00F200D4" w:rsidRPr="006C4767" w:rsidRDefault="00F200D4" w:rsidP="00F200D4">
      <w:pPr>
        <w:pStyle w:val="Body"/>
        <w:spacing w:after="240"/>
        <w:rPr>
          <w:rFonts w:ascii="Cambria" w:hAnsi="Cambria"/>
        </w:rPr>
      </w:pPr>
      <w:r w:rsidRPr="00574D58">
        <w:rPr>
          <w:rFonts w:ascii="Cambria" w:hAnsi="Cambria"/>
        </w:rPr>
        <w:t>11.</w:t>
      </w:r>
      <w:r>
        <w:rPr>
          <w:rFonts w:ascii="Cambria" w:hAnsi="Cambria"/>
          <w:b/>
        </w:rPr>
        <w:t xml:space="preserve"> </w:t>
      </w:r>
      <w:r w:rsidRPr="006C4767">
        <w:rPr>
          <w:rFonts w:ascii="Cambria" w:hAnsi="Cambria"/>
          <w:b/>
        </w:rPr>
        <w:t xml:space="preserve">Table saws, grinders, </w:t>
      </w:r>
      <w:r w:rsidRPr="006C4767">
        <w:rPr>
          <w:rFonts w:ascii="Cambria" w:hAnsi="Cambria"/>
        </w:rPr>
        <w:t>and similar studio equipment may only be used with art faculty supervision.</w:t>
      </w:r>
    </w:p>
    <w:p w14:paraId="2BBACF76" w14:textId="77777777" w:rsidR="00F200D4" w:rsidRPr="006C4767" w:rsidRDefault="00F200D4" w:rsidP="00F200D4">
      <w:pPr>
        <w:pStyle w:val="Body"/>
        <w:spacing w:after="240"/>
        <w:rPr>
          <w:rFonts w:ascii="Cambria" w:hAnsi="Cambria"/>
        </w:rPr>
      </w:pPr>
      <w:r>
        <w:rPr>
          <w:rFonts w:ascii="Cambria" w:hAnsi="Cambria"/>
        </w:rPr>
        <w:t xml:space="preserve">12. </w:t>
      </w:r>
      <w:r w:rsidRPr="006C4767">
        <w:rPr>
          <w:rFonts w:ascii="Cambria" w:hAnsi="Cambria"/>
        </w:rPr>
        <w:t xml:space="preserve">Wear appropriate safety equipment when using tools, such as goggles, gloves, etc. </w:t>
      </w:r>
    </w:p>
    <w:p w14:paraId="38B5B1E4" w14:textId="77777777" w:rsidR="00F200D4" w:rsidRPr="006C4767" w:rsidRDefault="00F200D4" w:rsidP="00F200D4">
      <w:pPr>
        <w:pStyle w:val="Body"/>
        <w:spacing w:after="240"/>
        <w:ind w:right="-450"/>
        <w:rPr>
          <w:rFonts w:ascii="Cambria" w:hAnsi="Cambria"/>
          <w:b/>
        </w:rPr>
      </w:pPr>
      <w:r w:rsidRPr="00574D58">
        <w:rPr>
          <w:rFonts w:ascii="Cambria" w:hAnsi="Cambria"/>
        </w:rPr>
        <w:t>13.</w:t>
      </w:r>
      <w:r>
        <w:rPr>
          <w:rFonts w:ascii="Cambria" w:hAnsi="Cambria"/>
          <w:b/>
        </w:rPr>
        <w:t xml:space="preserve"> </w:t>
      </w:r>
      <w:r w:rsidRPr="006C4767">
        <w:rPr>
          <w:rFonts w:ascii="Cambria" w:hAnsi="Cambria"/>
          <w:b/>
        </w:rPr>
        <w:t>All students are expected to adhere to the ECC Student Conduct Policy as outlined in the student handbook.</w:t>
      </w:r>
    </w:p>
    <w:p w14:paraId="2D76515E" w14:textId="77777777" w:rsidR="00F200D4" w:rsidRPr="006C4767" w:rsidRDefault="00F200D4" w:rsidP="00F200D4">
      <w:pPr>
        <w:pStyle w:val="Body"/>
        <w:spacing w:after="240"/>
        <w:rPr>
          <w:rFonts w:ascii="Cambria" w:hAnsi="Cambria"/>
          <w:b/>
        </w:rPr>
      </w:pPr>
    </w:p>
    <w:p w14:paraId="2F1C5F50" w14:textId="77777777" w:rsidR="00F200D4" w:rsidRDefault="00F200D4" w:rsidP="00F200D4">
      <w:pPr>
        <w:pStyle w:val="Body"/>
        <w:spacing w:after="240"/>
        <w:rPr>
          <w:rFonts w:ascii="Cambria" w:hAnsi="Cambria"/>
        </w:rPr>
      </w:pPr>
      <w:r w:rsidRPr="006C4767">
        <w:rPr>
          <w:rFonts w:ascii="Cambria" w:hAnsi="Cambria"/>
          <w:b/>
        </w:rPr>
        <w:t>_______________________________________________________________________________</w:t>
      </w:r>
      <w:r>
        <w:rPr>
          <w:rFonts w:ascii="Cambria" w:hAnsi="Cambria"/>
          <w:b/>
        </w:rPr>
        <w:t>______________________</w:t>
      </w:r>
      <w:r w:rsidRPr="006C4767">
        <w:rPr>
          <w:rFonts w:ascii="Cambria" w:hAnsi="Cambria"/>
          <w:b/>
        </w:rPr>
        <w:tab/>
      </w:r>
      <w:r w:rsidRPr="006C4767">
        <w:rPr>
          <w:rFonts w:ascii="Cambria" w:hAnsi="Cambria"/>
          <w:b/>
        </w:rPr>
        <w:tab/>
      </w:r>
      <w:proofErr w:type="gramStart"/>
      <w:r>
        <w:rPr>
          <w:rFonts w:ascii="Cambria" w:hAnsi="Cambria"/>
        </w:rPr>
        <w:t>student</w:t>
      </w:r>
      <w:proofErr w:type="gramEnd"/>
      <w:r>
        <w:rPr>
          <w:rFonts w:ascii="Cambria" w:hAnsi="Cambria"/>
        </w:rPr>
        <w:t xml:space="preserve"> signature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Pr="006C4767">
        <w:rPr>
          <w:rFonts w:ascii="Cambria" w:hAnsi="Cambria"/>
        </w:rPr>
        <w:t>date</w:t>
      </w:r>
    </w:p>
    <w:p w14:paraId="6E814392" w14:textId="77777777" w:rsidR="00F200D4" w:rsidRDefault="00F200D4" w:rsidP="00F200D4">
      <w:pPr>
        <w:pStyle w:val="Body"/>
        <w:spacing w:after="240"/>
        <w:rPr>
          <w:rFonts w:ascii="Cambria" w:hAnsi="Cambria"/>
        </w:rPr>
      </w:pPr>
    </w:p>
    <w:p w14:paraId="700A2B20" w14:textId="77777777" w:rsidR="00F200D4" w:rsidRPr="00574D58" w:rsidRDefault="00F200D4" w:rsidP="00F200D4">
      <w:pPr>
        <w:pStyle w:val="Body"/>
        <w:spacing w:after="240"/>
        <w:rPr>
          <w:rFonts w:ascii="Cambria" w:hAnsi="Cambria"/>
          <w:b/>
        </w:rPr>
      </w:pPr>
    </w:p>
    <w:p w14:paraId="51256AD4" w14:textId="77777777" w:rsidR="00F200D4" w:rsidRPr="00574D58" w:rsidRDefault="00F200D4" w:rsidP="00F200D4">
      <w:pPr>
        <w:pStyle w:val="Body"/>
        <w:spacing w:after="240"/>
        <w:rPr>
          <w:rFonts w:ascii="Cambria" w:hAnsi="Cambria"/>
          <w:b/>
        </w:rPr>
      </w:pPr>
      <w:r w:rsidRPr="006C4767">
        <w:rPr>
          <w:rFonts w:ascii="Cambria" w:hAnsi="Cambria"/>
          <w:b/>
        </w:rPr>
        <w:t>_______________________________________________________________________________</w:t>
      </w:r>
      <w:r>
        <w:rPr>
          <w:rFonts w:ascii="Cambria" w:hAnsi="Cambria"/>
          <w:b/>
        </w:rPr>
        <w:t>______________________</w:t>
      </w:r>
      <w:r w:rsidRPr="006C4767">
        <w:rPr>
          <w:rFonts w:ascii="Cambria" w:hAnsi="Cambria"/>
          <w:b/>
        </w:rPr>
        <w:tab/>
      </w:r>
      <w:r w:rsidRPr="006C4767">
        <w:rPr>
          <w:rFonts w:ascii="Cambria" w:hAnsi="Cambria"/>
          <w:b/>
        </w:rPr>
        <w:tab/>
      </w:r>
      <w:proofErr w:type="gramStart"/>
      <w:r>
        <w:rPr>
          <w:rFonts w:ascii="Cambria" w:hAnsi="Cambria"/>
        </w:rPr>
        <w:t>administered</w:t>
      </w:r>
      <w:proofErr w:type="gramEnd"/>
      <w:r>
        <w:rPr>
          <w:rFonts w:ascii="Cambria" w:hAnsi="Cambria"/>
        </w:rPr>
        <w:t xml:space="preserve"> by</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Pr="006C4767">
        <w:rPr>
          <w:rFonts w:ascii="Cambria" w:hAnsi="Cambria"/>
        </w:rPr>
        <w:t>date</w:t>
      </w:r>
    </w:p>
    <w:p w14:paraId="238018C4" w14:textId="77777777" w:rsidR="00F200D4" w:rsidRDefault="00F200D4" w:rsidP="00F200D4">
      <w:pPr>
        <w:rPr>
          <w:rFonts w:ascii="Cambria" w:eastAsia="Times New Roman" w:hAnsi="Cambria" w:cs="Times New Roman"/>
          <w:sz w:val="20"/>
          <w:szCs w:val="20"/>
          <w:lang w:bidi="x-none"/>
        </w:rPr>
      </w:pPr>
      <w:r>
        <w:rPr>
          <w:rFonts w:ascii="Cambria" w:eastAsia="Times New Roman" w:hAnsi="Cambria"/>
          <w:sz w:val="20"/>
          <w:lang w:bidi="x-none"/>
        </w:rPr>
        <w:br w:type="page"/>
      </w:r>
    </w:p>
    <w:p w14:paraId="0442D134" w14:textId="77777777" w:rsidR="00F200D4" w:rsidRPr="00574D58" w:rsidRDefault="00F200D4" w:rsidP="00F200D4">
      <w:pPr>
        <w:pStyle w:val="Body"/>
        <w:rPr>
          <w:rFonts w:ascii="Cambria" w:hAnsi="Cambria"/>
          <w:b/>
          <w:sz w:val="32"/>
          <w:u w:val="single"/>
        </w:rPr>
      </w:pPr>
      <w:r>
        <w:rPr>
          <w:rFonts w:ascii="Cambria" w:hAnsi="Cambria"/>
          <w:b/>
          <w:sz w:val="32"/>
          <w:u w:val="single"/>
        </w:rPr>
        <w:lastRenderedPageBreak/>
        <w:t>Graphics Lab Rules</w:t>
      </w:r>
    </w:p>
    <w:p w14:paraId="12605BA2" w14:textId="77777777" w:rsidR="00F200D4" w:rsidRPr="00F757F6" w:rsidRDefault="00F200D4" w:rsidP="00F200D4">
      <w:pPr>
        <w:widowControl w:val="0"/>
        <w:autoSpaceDE w:val="0"/>
        <w:autoSpaceDN w:val="0"/>
        <w:adjustRightInd w:val="0"/>
        <w:spacing w:after="240"/>
        <w:rPr>
          <w:rFonts w:cs="Verdana"/>
          <w:i/>
          <w:color w:val="333333"/>
          <w:sz w:val="22"/>
          <w:szCs w:val="22"/>
        </w:rPr>
      </w:pPr>
      <w:r w:rsidRPr="00F757F6">
        <w:rPr>
          <w:rFonts w:cs="Verdana"/>
          <w:i/>
          <w:color w:val="333333"/>
          <w:sz w:val="22"/>
          <w:szCs w:val="22"/>
        </w:rPr>
        <w:t>You are in college.  You will be treated and respected as an adult, so long as you do the same. Because of the nature of discussions involved in this class, it is imperative that we respect each other’s opinions and values. Discipline problems are not tolerated. Any discipline problem will be dealt with swiftly and permanently by removing the student from the class.  This statement is the first and last that will ever be spoken on the topic.</w:t>
      </w:r>
    </w:p>
    <w:p w14:paraId="15A821FB" w14:textId="77777777" w:rsidR="00F200D4" w:rsidRPr="00F757F6" w:rsidRDefault="00F200D4" w:rsidP="00F200D4">
      <w:pPr>
        <w:widowControl w:val="0"/>
        <w:autoSpaceDE w:val="0"/>
        <w:autoSpaceDN w:val="0"/>
        <w:adjustRightInd w:val="0"/>
        <w:spacing w:after="240"/>
        <w:rPr>
          <w:rFonts w:cs="Verdana"/>
          <w:color w:val="333333"/>
        </w:rPr>
      </w:pPr>
      <w:r w:rsidRPr="00F757F6">
        <w:rPr>
          <w:rFonts w:cs="Verdana"/>
          <w:b/>
          <w:bCs/>
          <w:color w:val="333333"/>
        </w:rPr>
        <w:t>The Rules</w:t>
      </w:r>
    </w:p>
    <w:p w14:paraId="6E2C62A3" w14:textId="77777777" w:rsidR="00F200D4" w:rsidRPr="00F757F6" w:rsidRDefault="00F200D4" w:rsidP="00F200D4">
      <w:pPr>
        <w:widowControl w:val="0"/>
        <w:autoSpaceDE w:val="0"/>
        <w:autoSpaceDN w:val="0"/>
        <w:adjustRightInd w:val="0"/>
        <w:spacing w:after="120"/>
        <w:rPr>
          <w:rFonts w:cs="Verdana"/>
          <w:color w:val="333333"/>
          <w:sz w:val="22"/>
          <w:szCs w:val="22"/>
        </w:rPr>
      </w:pPr>
      <w:r w:rsidRPr="00F757F6">
        <w:rPr>
          <w:rFonts w:cs="Verdana"/>
          <w:b/>
          <w:bCs/>
          <w:color w:val="333333"/>
          <w:sz w:val="22"/>
          <w:szCs w:val="22"/>
        </w:rPr>
        <w:t>NO</w:t>
      </w:r>
      <w:r w:rsidRPr="00F757F6">
        <w:rPr>
          <w:rFonts w:cs="Verdana"/>
          <w:color w:val="333333"/>
          <w:sz w:val="22"/>
          <w:szCs w:val="22"/>
        </w:rPr>
        <w:t xml:space="preserve"> cell phones on during class /</w:t>
      </w:r>
      <w:r w:rsidRPr="00F757F6">
        <w:rPr>
          <w:rFonts w:cs="Verdana"/>
          <w:bCs/>
          <w:color w:val="333333"/>
          <w:sz w:val="22"/>
          <w:szCs w:val="22"/>
        </w:rPr>
        <w:t xml:space="preserve">NO </w:t>
      </w:r>
      <w:r w:rsidRPr="00F757F6">
        <w:rPr>
          <w:rFonts w:cs="Verdana"/>
          <w:color w:val="333333"/>
          <w:sz w:val="22"/>
          <w:szCs w:val="22"/>
        </w:rPr>
        <w:t>text messaging </w:t>
      </w:r>
    </w:p>
    <w:p w14:paraId="37D0F9DB" w14:textId="77777777" w:rsidR="00F200D4" w:rsidRPr="00F757F6" w:rsidRDefault="00F200D4" w:rsidP="00F200D4">
      <w:pPr>
        <w:widowControl w:val="0"/>
        <w:autoSpaceDE w:val="0"/>
        <w:autoSpaceDN w:val="0"/>
        <w:adjustRightInd w:val="0"/>
        <w:spacing w:after="120"/>
        <w:rPr>
          <w:rFonts w:cs="Verdana"/>
          <w:i/>
          <w:color w:val="333333"/>
          <w:sz w:val="22"/>
          <w:szCs w:val="22"/>
        </w:rPr>
      </w:pPr>
      <w:r w:rsidRPr="00F757F6">
        <w:rPr>
          <w:rFonts w:cs="Verdana"/>
          <w:i/>
          <w:color w:val="333333"/>
          <w:sz w:val="22"/>
          <w:szCs w:val="22"/>
        </w:rPr>
        <w:t>(</w:t>
      </w:r>
      <w:proofErr w:type="gramStart"/>
      <w:r w:rsidRPr="00F757F6">
        <w:rPr>
          <w:rFonts w:cs="Verdana"/>
          <w:i/>
          <w:color w:val="333333"/>
          <w:sz w:val="22"/>
          <w:szCs w:val="22"/>
        </w:rPr>
        <w:t>failure</w:t>
      </w:r>
      <w:proofErr w:type="gramEnd"/>
      <w:r w:rsidRPr="00F757F6">
        <w:rPr>
          <w:rFonts w:cs="Verdana"/>
          <w:i/>
          <w:color w:val="333333"/>
          <w:sz w:val="22"/>
          <w:szCs w:val="22"/>
        </w:rPr>
        <w:t xml:space="preserve"> to follow this will result in confiscation of phone until class is over)</w:t>
      </w:r>
    </w:p>
    <w:p w14:paraId="670E1D19"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NO</w:t>
      </w:r>
      <w:r w:rsidRPr="00F757F6">
        <w:rPr>
          <w:rFonts w:cs="Verdana"/>
          <w:bCs/>
          <w:color w:val="333333"/>
          <w:sz w:val="22"/>
          <w:szCs w:val="22"/>
        </w:rPr>
        <w:t xml:space="preserve"> </w:t>
      </w:r>
      <w:r w:rsidRPr="00F757F6">
        <w:rPr>
          <w:rFonts w:cs="Verdana"/>
          <w:color w:val="333333"/>
          <w:sz w:val="22"/>
          <w:szCs w:val="22"/>
        </w:rPr>
        <w:t>Food at anytime allowed in the labs. </w:t>
      </w:r>
    </w:p>
    <w:p w14:paraId="237F406B"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NO</w:t>
      </w:r>
      <w:r w:rsidRPr="00F757F6">
        <w:rPr>
          <w:rFonts w:cs="Verdana"/>
          <w:bCs/>
          <w:color w:val="333333"/>
          <w:sz w:val="22"/>
          <w:szCs w:val="22"/>
        </w:rPr>
        <w:t xml:space="preserve"> </w:t>
      </w:r>
      <w:r w:rsidRPr="00F757F6">
        <w:rPr>
          <w:rFonts w:cs="Verdana"/>
          <w:color w:val="333333"/>
          <w:sz w:val="22"/>
          <w:szCs w:val="22"/>
        </w:rPr>
        <w:t>drink in class near the computers.  All beverages must be in approved containers and placed in your bag on the floor.  Approved containers are the following</w:t>
      </w:r>
      <w:proofErr w:type="gramStart"/>
      <w:r w:rsidRPr="00F757F6">
        <w:rPr>
          <w:rFonts w:cs="Verdana"/>
          <w:color w:val="333333"/>
          <w:sz w:val="22"/>
          <w:szCs w:val="22"/>
        </w:rPr>
        <w:t>:   Drinks</w:t>
      </w:r>
      <w:proofErr w:type="gramEnd"/>
      <w:r w:rsidRPr="00F757F6">
        <w:rPr>
          <w:rFonts w:cs="Verdana"/>
          <w:color w:val="333333"/>
          <w:sz w:val="22"/>
          <w:szCs w:val="22"/>
        </w:rPr>
        <w:t xml:space="preserve"> in bottles with screw caps, water bottles with plug caps,  coffee mugs with screw top cover.</w:t>
      </w:r>
    </w:p>
    <w:p w14:paraId="63D717C5"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NO</w:t>
      </w:r>
      <w:r w:rsidRPr="00F757F6">
        <w:rPr>
          <w:rFonts w:cs="Verdana"/>
          <w:bCs/>
          <w:color w:val="333333"/>
          <w:sz w:val="22"/>
          <w:szCs w:val="22"/>
        </w:rPr>
        <w:t xml:space="preserve"> </w:t>
      </w:r>
      <w:r w:rsidRPr="00F757F6">
        <w:rPr>
          <w:rFonts w:cs="Verdana"/>
          <w:color w:val="333333"/>
          <w:sz w:val="22"/>
          <w:szCs w:val="22"/>
        </w:rPr>
        <w:t>disrupting class. </w:t>
      </w:r>
    </w:p>
    <w:p w14:paraId="4DB7C4AC"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NO</w:t>
      </w:r>
      <w:r w:rsidRPr="00F757F6">
        <w:rPr>
          <w:rFonts w:cs="Verdana"/>
          <w:color w:val="333333"/>
          <w:sz w:val="22"/>
          <w:szCs w:val="22"/>
        </w:rPr>
        <w:t xml:space="preserve"> sitting in on classes you are not enrolled for without the teacher’s approval</w:t>
      </w:r>
    </w:p>
    <w:p w14:paraId="1E00C7BD"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NO</w:t>
      </w:r>
      <w:r w:rsidRPr="00F757F6">
        <w:rPr>
          <w:rFonts w:cs="Verdana"/>
          <w:bCs/>
          <w:color w:val="333333"/>
          <w:sz w:val="22"/>
          <w:szCs w:val="22"/>
        </w:rPr>
        <w:t xml:space="preserve"> </w:t>
      </w:r>
      <w:r w:rsidRPr="00F757F6">
        <w:rPr>
          <w:rFonts w:cs="Verdana"/>
          <w:color w:val="333333"/>
          <w:sz w:val="22"/>
          <w:szCs w:val="22"/>
        </w:rPr>
        <w:t>loitering in classroom before or after your class is set to begin</w:t>
      </w:r>
    </w:p>
    <w:p w14:paraId="1EFB5B8E"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HEADPHONES</w:t>
      </w:r>
      <w:r w:rsidRPr="00F757F6">
        <w:rPr>
          <w:rFonts w:cs="Verdana"/>
          <w:bCs/>
          <w:color w:val="333333"/>
          <w:sz w:val="22"/>
          <w:szCs w:val="22"/>
        </w:rPr>
        <w:t xml:space="preserve"> </w:t>
      </w:r>
      <w:r w:rsidRPr="00F757F6">
        <w:rPr>
          <w:rFonts w:cs="Verdana"/>
          <w:color w:val="333333"/>
          <w:sz w:val="22"/>
          <w:szCs w:val="22"/>
        </w:rPr>
        <w:t>must be used for all audio media.</w:t>
      </w:r>
    </w:p>
    <w:p w14:paraId="2BF40B69"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 xml:space="preserve">NO </w:t>
      </w:r>
      <w:r w:rsidRPr="00F757F6">
        <w:rPr>
          <w:rFonts w:cs="Verdana"/>
          <w:color w:val="333333"/>
          <w:sz w:val="22"/>
          <w:szCs w:val="22"/>
        </w:rPr>
        <w:t>games of any kind are allowed on our computers.</w:t>
      </w:r>
    </w:p>
    <w:p w14:paraId="4C669728"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 xml:space="preserve">NO </w:t>
      </w:r>
      <w:r w:rsidRPr="00F757F6">
        <w:rPr>
          <w:rFonts w:cs="Verdana"/>
          <w:color w:val="333333"/>
          <w:sz w:val="22"/>
          <w:szCs w:val="22"/>
        </w:rPr>
        <w:t>television shows, movies, music videos, or animations allowed unless being used as research for a Graphic Design/Multimedia class.  Your instructor will know the difference, so don't try and pan off watching old episodes of LOST as 'research'.</w:t>
      </w:r>
    </w:p>
    <w:p w14:paraId="16C1B579"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 xml:space="preserve">PRINTING:  </w:t>
      </w:r>
      <w:r w:rsidRPr="00F757F6">
        <w:rPr>
          <w:rFonts w:cs="Verdana"/>
          <w:color w:val="333333"/>
          <w:sz w:val="22"/>
          <w:szCs w:val="22"/>
        </w:rPr>
        <w:t xml:space="preserve"> Students can only print to the B&amp;W HP laser printers located in each room.  Printing in the Graphic Design labs are for Graphic Design related projects only.  </w:t>
      </w:r>
      <w:r w:rsidRPr="00F757F6">
        <w:rPr>
          <w:rFonts w:cs="Verdana"/>
          <w:b/>
          <w:bCs/>
          <w:color w:val="333333"/>
          <w:sz w:val="22"/>
          <w:szCs w:val="22"/>
        </w:rPr>
        <w:t xml:space="preserve">NO </w:t>
      </w:r>
      <w:r w:rsidRPr="00F757F6">
        <w:rPr>
          <w:rFonts w:cs="Verdana"/>
          <w:color w:val="333333"/>
          <w:sz w:val="22"/>
          <w:szCs w:val="22"/>
        </w:rPr>
        <w:t>printing of term papers, or other assignments for other classes is allowed.  Use the Library, Learning Center, or one of the various other computer labs for these print jobs.  If you are printing multiple pages, please print double-sided to save paper.  There is a limit of 20 pages per day that each student can print.  After you reach your limit, the system will lock you out.  Instructors and Lab Technicians can help you with double-sided printing.</w:t>
      </w:r>
    </w:p>
    <w:p w14:paraId="205B9191"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color w:val="333333"/>
          <w:sz w:val="22"/>
          <w:szCs w:val="22"/>
        </w:rPr>
        <w:t> </w:t>
      </w:r>
      <w:r w:rsidRPr="00F757F6">
        <w:rPr>
          <w:rFonts w:cs="Verdana"/>
          <w:b/>
          <w:bCs/>
          <w:color w:val="333333"/>
          <w:sz w:val="22"/>
          <w:szCs w:val="22"/>
        </w:rPr>
        <w:t xml:space="preserve">COLOR PRINTING:  </w:t>
      </w:r>
      <w:r w:rsidRPr="00F757F6">
        <w:rPr>
          <w:rFonts w:cs="Verdana"/>
          <w:color w:val="333333"/>
          <w:sz w:val="22"/>
          <w:szCs w:val="22"/>
        </w:rPr>
        <w:t>Students can get color prints from the lab technicians.  During Open Lab Time, a student lab technician will be in charge of printing all color work.  They are to print only.  All page-setups, color corrections, file types, etc., is the responsibility of the artist.  The Lab Technician will not correct any mistakes you have made prior to printing the piece.  You will pay the technician at time of printing.  The technician schedule will be in place within the first three weeks of the semester.</w:t>
      </w:r>
    </w:p>
    <w:p w14:paraId="73EC1A66" w14:textId="77777777" w:rsidR="00F200D4" w:rsidRDefault="00F200D4" w:rsidP="00F200D4">
      <w:pPr>
        <w:widowControl w:val="0"/>
        <w:autoSpaceDE w:val="0"/>
        <w:autoSpaceDN w:val="0"/>
        <w:adjustRightInd w:val="0"/>
        <w:spacing w:after="240"/>
        <w:rPr>
          <w:rFonts w:cs="Verdana"/>
          <w:b/>
          <w:bCs/>
          <w:color w:val="333333"/>
          <w:sz w:val="22"/>
          <w:szCs w:val="22"/>
        </w:rPr>
      </w:pPr>
    </w:p>
    <w:p w14:paraId="43BDBA22" w14:textId="77777777" w:rsidR="00F200D4" w:rsidRDefault="00F200D4" w:rsidP="00F200D4">
      <w:pPr>
        <w:widowControl w:val="0"/>
        <w:autoSpaceDE w:val="0"/>
        <w:autoSpaceDN w:val="0"/>
        <w:adjustRightInd w:val="0"/>
        <w:spacing w:after="240"/>
        <w:rPr>
          <w:rFonts w:cs="Verdana"/>
          <w:b/>
          <w:bCs/>
          <w:color w:val="333333"/>
          <w:sz w:val="22"/>
          <w:szCs w:val="22"/>
        </w:rPr>
      </w:pPr>
    </w:p>
    <w:p w14:paraId="609A8696"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lastRenderedPageBreak/>
        <w:t xml:space="preserve">OPEN LAB TIME:  </w:t>
      </w:r>
      <w:r w:rsidRPr="00F757F6">
        <w:rPr>
          <w:rFonts w:cs="Verdana"/>
          <w:color w:val="333333"/>
          <w:sz w:val="22"/>
          <w:szCs w:val="22"/>
        </w:rPr>
        <w:t xml:space="preserve">Times for Open Lab are posted outside of each </w:t>
      </w:r>
      <w:proofErr w:type="gramStart"/>
      <w:r w:rsidRPr="00F757F6">
        <w:rPr>
          <w:rFonts w:cs="Verdana"/>
          <w:color w:val="333333"/>
          <w:sz w:val="22"/>
          <w:szCs w:val="22"/>
        </w:rPr>
        <w:t>class room</w:t>
      </w:r>
      <w:proofErr w:type="gramEnd"/>
      <w:r w:rsidRPr="00F757F6">
        <w:rPr>
          <w:rFonts w:cs="Verdana"/>
          <w:color w:val="333333"/>
          <w:sz w:val="22"/>
          <w:szCs w:val="22"/>
        </w:rPr>
        <w:t>.  Open Lab time was created for students to work on their Graphic Design/ Multimedia homework, since most of our students do not own the technology and software they need at home.   It is to be used as such.  Open Lab time is not for use to pass the time while waiting on other classes.  We are not a bus station.</w:t>
      </w:r>
    </w:p>
    <w:p w14:paraId="232A1956"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 xml:space="preserve">EQUIPMENT CHECK OUT:  </w:t>
      </w:r>
      <w:r w:rsidRPr="00F757F6">
        <w:rPr>
          <w:rFonts w:cs="Verdana"/>
          <w:color w:val="333333"/>
          <w:sz w:val="22"/>
          <w:szCs w:val="22"/>
        </w:rPr>
        <w:t>All equipment available for checkout has it’s own rules.  They will be posted in the department.</w:t>
      </w:r>
    </w:p>
    <w:p w14:paraId="211AC0DA"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 xml:space="preserve">HOME DIRECTORY DISK SPACE:  </w:t>
      </w:r>
      <w:r w:rsidRPr="00F757F6">
        <w:rPr>
          <w:rFonts w:cs="Verdana"/>
          <w:color w:val="333333"/>
          <w:sz w:val="22"/>
          <w:szCs w:val="22"/>
        </w:rPr>
        <w:t>Each student enrolled in a Graphic Design class will have a designated disk space of 10GB (gigabyte). </w:t>
      </w:r>
      <w:r w:rsidRPr="00F757F6">
        <w:rPr>
          <w:rFonts w:cs="Verdana"/>
          <w:i/>
          <w:iCs/>
          <w:color w:val="333333"/>
          <w:sz w:val="22"/>
          <w:szCs w:val="22"/>
        </w:rPr>
        <w:t> </w:t>
      </w:r>
    </w:p>
    <w:p w14:paraId="1A651F0C"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color w:val="333333"/>
          <w:sz w:val="22"/>
          <w:szCs w:val="22"/>
        </w:rPr>
        <w:t xml:space="preserve">SUPPLIES:  </w:t>
      </w:r>
      <w:r w:rsidRPr="00F757F6">
        <w:rPr>
          <w:rFonts w:cs="Verdana"/>
          <w:color w:val="333333"/>
          <w:sz w:val="22"/>
          <w:szCs w:val="22"/>
        </w:rPr>
        <w:t xml:space="preserve">Items like staplers, tape, tacks, pens, notebooks, paper clips, </w:t>
      </w:r>
      <w:proofErr w:type="spellStart"/>
      <w:r w:rsidRPr="00F757F6">
        <w:rPr>
          <w:rFonts w:cs="Verdana"/>
          <w:color w:val="333333"/>
          <w:sz w:val="22"/>
          <w:szCs w:val="22"/>
        </w:rPr>
        <w:t>etc</w:t>
      </w:r>
      <w:proofErr w:type="spellEnd"/>
      <w:r w:rsidRPr="00F757F6">
        <w:rPr>
          <w:rFonts w:cs="Verdana"/>
          <w:color w:val="333333"/>
          <w:sz w:val="22"/>
          <w:szCs w:val="22"/>
        </w:rPr>
        <w:t>, are your responsibility.  We don’t supply these to students.</w:t>
      </w:r>
    </w:p>
    <w:p w14:paraId="3464DD83" w14:textId="77777777" w:rsidR="00F200D4" w:rsidRPr="00F757F6" w:rsidRDefault="00F200D4" w:rsidP="00F200D4">
      <w:pPr>
        <w:widowControl w:val="0"/>
        <w:autoSpaceDE w:val="0"/>
        <w:autoSpaceDN w:val="0"/>
        <w:adjustRightInd w:val="0"/>
        <w:spacing w:after="240"/>
        <w:rPr>
          <w:rFonts w:cs="Verdana"/>
          <w:color w:val="333333"/>
          <w:sz w:val="22"/>
          <w:szCs w:val="22"/>
        </w:rPr>
      </w:pPr>
      <w:r w:rsidRPr="00F757F6">
        <w:rPr>
          <w:rFonts w:cs="Verdana"/>
          <w:b/>
          <w:bCs/>
          <w:i/>
          <w:iCs/>
          <w:color w:val="333333"/>
          <w:sz w:val="22"/>
          <w:szCs w:val="22"/>
        </w:rPr>
        <w:t>The Three-Strike Rule: The first offense, you will be given a warning. The second time of the offense you will be asked to leave and the third time, you may get a reduction in your final grade or fail the course completely.</w:t>
      </w:r>
    </w:p>
    <w:p w14:paraId="1C92AF60" w14:textId="77777777" w:rsidR="00F200D4" w:rsidRDefault="00F200D4" w:rsidP="00F200D4">
      <w:pPr>
        <w:rPr>
          <w:rFonts w:ascii="Cambria" w:eastAsia="Times New Roman" w:hAnsi="Cambria" w:cs="Times New Roman"/>
          <w:b/>
          <w:sz w:val="28"/>
          <w:szCs w:val="28"/>
          <w:u w:val="single"/>
          <w:lang w:bidi="x-none"/>
        </w:rPr>
      </w:pPr>
      <w:r>
        <w:rPr>
          <w:rFonts w:ascii="Cambria" w:eastAsia="Times New Roman" w:hAnsi="Cambria"/>
          <w:b/>
          <w:sz w:val="28"/>
          <w:szCs w:val="28"/>
          <w:u w:val="single"/>
          <w:lang w:bidi="x-none"/>
        </w:rPr>
        <w:br w:type="page"/>
      </w:r>
    </w:p>
    <w:p w14:paraId="425EC5F9" w14:textId="77777777" w:rsidR="00F200D4" w:rsidRPr="00B21D02" w:rsidRDefault="00F200D4" w:rsidP="00F200D4">
      <w:pPr>
        <w:pStyle w:val="Body"/>
        <w:spacing w:after="240"/>
        <w:rPr>
          <w:rFonts w:ascii="Cambria" w:eastAsia="Times New Roman" w:hAnsi="Cambria"/>
          <w:b/>
          <w:color w:val="auto"/>
          <w:sz w:val="28"/>
          <w:szCs w:val="28"/>
          <w:u w:val="single"/>
          <w:lang w:bidi="x-none"/>
        </w:rPr>
      </w:pPr>
      <w:r w:rsidRPr="00B21D02">
        <w:rPr>
          <w:rFonts w:ascii="Cambria" w:eastAsia="Times New Roman" w:hAnsi="Cambria"/>
          <w:b/>
          <w:color w:val="auto"/>
          <w:sz w:val="28"/>
          <w:szCs w:val="28"/>
          <w:u w:val="single"/>
          <w:lang w:bidi="x-none"/>
        </w:rPr>
        <w:lastRenderedPageBreak/>
        <w:t xml:space="preserve">Useful </w:t>
      </w:r>
      <w:r>
        <w:rPr>
          <w:rFonts w:ascii="Cambria" w:eastAsia="Times New Roman" w:hAnsi="Cambria"/>
          <w:b/>
          <w:color w:val="auto"/>
          <w:sz w:val="28"/>
          <w:szCs w:val="28"/>
          <w:u w:val="single"/>
          <w:lang w:bidi="x-none"/>
        </w:rPr>
        <w:t>L</w:t>
      </w:r>
      <w:r w:rsidRPr="00B21D02">
        <w:rPr>
          <w:rFonts w:ascii="Cambria" w:eastAsia="Times New Roman" w:hAnsi="Cambria"/>
          <w:b/>
          <w:color w:val="auto"/>
          <w:sz w:val="28"/>
          <w:szCs w:val="28"/>
          <w:u w:val="single"/>
          <w:lang w:bidi="x-none"/>
        </w:rPr>
        <w:t>anguage of the Art</w:t>
      </w:r>
      <w:r>
        <w:rPr>
          <w:rFonts w:ascii="Cambria" w:eastAsia="Times New Roman" w:hAnsi="Cambria"/>
          <w:b/>
          <w:color w:val="auto"/>
          <w:sz w:val="28"/>
          <w:szCs w:val="28"/>
          <w:u w:val="single"/>
          <w:lang w:bidi="x-none"/>
        </w:rPr>
        <w:t xml:space="preserve"> and Design</w:t>
      </w:r>
      <w:r w:rsidRPr="00B21D02">
        <w:rPr>
          <w:rFonts w:ascii="Cambria" w:eastAsia="Times New Roman" w:hAnsi="Cambria"/>
          <w:b/>
          <w:color w:val="auto"/>
          <w:sz w:val="28"/>
          <w:szCs w:val="28"/>
          <w:u w:val="single"/>
          <w:lang w:bidi="x-none"/>
        </w:rPr>
        <w:t xml:space="preserve"> Studio</w:t>
      </w:r>
    </w:p>
    <w:p w14:paraId="48DDC1F7" w14:textId="77777777" w:rsidR="00F200D4" w:rsidRPr="00B21D02" w:rsidRDefault="00F200D4" w:rsidP="00F200D4">
      <w:pPr>
        <w:rPr>
          <w:rFonts w:ascii="Cambria" w:hAnsi="Cambria"/>
          <w:sz w:val="28"/>
          <w:szCs w:val="28"/>
        </w:rPr>
      </w:pPr>
      <w:r>
        <w:rPr>
          <w:rFonts w:ascii="Cambria" w:hAnsi="Cambria"/>
          <w:b/>
          <w:bCs/>
          <w:sz w:val="28"/>
          <w:szCs w:val="28"/>
        </w:rPr>
        <w:t>LINE</w:t>
      </w:r>
    </w:p>
    <w:p w14:paraId="7E66F8C5" w14:textId="77777777" w:rsidR="00F200D4" w:rsidRPr="006C4767" w:rsidRDefault="00F200D4" w:rsidP="00F200D4">
      <w:pPr>
        <w:rPr>
          <w:rFonts w:ascii="Cambria" w:hAnsi="Cambria"/>
        </w:rPr>
      </w:pPr>
      <w:r w:rsidRPr="006C4767">
        <w:rPr>
          <w:rFonts w:ascii="Cambria" w:hAnsi="Cambria"/>
          <w:b/>
          <w:bCs/>
          <w:u w:val="single"/>
        </w:rPr>
        <w:t>Expressive/Gestural:</w:t>
      </w:r>
      <w:r>
        <w:rPr>
          <w:rFonts w:ascii="Cambria" w:hAnsi="Cambria"/>
        </w:rPr>
        <w:t xml:space="preserve">  A vigo</w:t>
      </w:r>
      <w:r w:rsidRPr="006C4767">
        <w:rPr>
          <w:rFonts w:ascii="Cambria" w:hAnsi="Cambria"/>
        </w:rPr>
        <w:t>rous drawing that captures movement and the overall orientation of an object, rather than describing specific detail.  Often used as a basis for figure drawing.</w:t>
      </w:r>
    </w:p>
    <w:p w14:paraId="4F6287D0" w14:textId="77777777" w:rsidR="00F200D4" w:rsidRPr="006C4767" w:rsidRDefault="00F200D4" w:rsidP="00F200D4">
      <w:pPr>
        <w:rPr>
          <w:rFonts w:ascii="Cambria" w:hAnsi="Cambria"/>
        </w:rPr>
      </w:pPr>
      <w:r w:rsidRPr="006C4767">
        <w:rPr>
          <w:rFonts w:ascii="Cambria" w:hAnsi="Cambria"/>
          <w:b/>
          <w:bCs/>
          <w:u w:val="single"/>
        </w:rPr>
        <w:t>Implied:</w:t>
      </w:r>
      <w:r w:rsidRPr="006C4767">
        <w:rPr>
          <w:rFonts w:ascii="Cambria" w:hAnsi="Cambria"/>
        </w:rPr>
        <w:t xml:space="preserve">  1.  </w:t>
      </w:r>
      <w:proofErr w:type="gramStart"/>
      <w:r w:rsidRPr="006C4767">
        <w:rPr>
          <w:rFonts w:ascii="Cambria" w:hAnsi="Cambria"/>
        </w:rPr>
        <w:t>A line that is suggested by movement or by a gesture rather than being physically drawn or constructed.</w:t>
      </w:r>
      <w:proofErr w:type="gramEnd"/>
      <w:r w:rsidRPr="006C4767">
        <w:rPr>
          <w:rFonts w:ascii="Cambria" w:hAnsi="Cambria"/>
        </w:rPr>
        <w:t xml:space="preserve">  2.  A line that is suggested by the positions of shapes or objects within a design.  With either form of implied line, the viewer mentally connects the points.</w:t>
      </w:r>
    </w:p>
    <w:p w14:paraId="12012649" w14:textId="77777777" w:rsidR="00F200D4" w:rsidRPr="006C4767" w:rsidRDefault="00F200D4" w:rsidP="00F200D4">
      <w:pPr>
        <w:rPr>
          <w:rFonts w:ascii="Cambria" w:hAnsi="Cambria"/>
        </w:rPr>
      </w:pPr>
      <w:r w:rsidRPr="006C4767">
        <w:rPr>
          <w:rFonts w:ascii="Cambria" w:hAnsi="Cambria"/>
          <w:b/>
          <w:bCs/>
          <w:u w:val="single"/>
        </w:rPr>
        <w:t>Actual:</w:t>
      </w:r>
      <w:r w:rsidRPr="006C4767">
        <w:rPr>
          <w:rFonts w:ascii="Cambria" w:hAnsi="Cambria"/>
        </w:rPr>
        <w:t xml:space="preserve">  Lines that are physically present in a design.</w:t>
      </w:r>
    </w:p>
    <w:p w14:paraId="51266B53" w14:textId="77777777" w:rsidR="00F200D4" w:rsidRPr="006C4767" w:rsidRDefault="00F200D4" w:rsidP="00F200D4">
      <w:pPr>
        <w:rPr>
          <w:rFonts w:ascii="Cambria" w:hAnsi="Cambria"/>
        </w:rPr>
      </w:pPr>
      <w:r w:rsidRPr="006C4767">
        <w:rPr>
          <w:rFonts w:ascii="Cambria" w:hAnsi="Cambria"/>
          <w:b/>
          <w:bCs/>
          <w:u w:val="single"/>
        </w:rPr>
        <w:t>Curvilinear:</w:t>
      </w:r>
      <w:r w:rsidRPr="006C4767">
        <w:rPr>
          <w:rFonts w:ascii="Cambria" w:hAnsi="Cambria"/>
        </w:rPr>
        <w:t xml:space="preserve"> A line dominated by curves and flowing lines.</w:t>
      </w:r>
    </w:p>
    <w:p w14:paraId="49F040D1" w14:textId="77777777" w:rsidR="00F200D4" w:rsidRPr="006C4767" w:rsidRDefault="00F200D4" w:rsidP="00F200D4">
      <w:pPr>
        <w:rPr>
          <w:rFonts w:ascii="Cambria" w:hAnsi="Cambria"/>
        </w:rPr>
      </w:pPr>
      <w:r w:rsidRPr="006C4767">
        <w:rPr>
          <w:rFonts w:ascii="Cambria" w:hAnsi="Cambria"/>
          <w:b/>
          <w:bCs/>
          <w:u w:val="single"/>
        </w:rPr>
        <w:t>Rectilinear:</w:t>
      </w:r>
      <w:r w:rsidRPr="006C4767">
        <w:rPr>
          <w:rFonts w:ascii="Cambria" w:hAnsi="Cambria"/>
        </w:rPr>
        <w:t xml:space="preserve">  A predominantly straight line or a line that follows hard angles.</w:t>
      </w:r>
    </w:p>
    <w:p w14:paraId="20F380D2" w14:textId="77777777" w:rsidR="00F200D4" w:rsidRPr="006C4767" w:rsidRDefault="00F200D4" w:rsidP="00F200D4">
      <w:pPr>
        <w:rPr>
          <w:rFonts w:ascii="Cambria" w:hAnsi="Cambria"/>
        </w:rPr>
      </w:pPr>
      <w:r w:rsidRPr="006C4767">
        <w:rPr>
          <w:rFonts w:ascii="Cambria" w:hAnsi="Cambria"/>
          <w:b/>
          <w:bCs/>
          <w:u w:val="single"/>
        </w:rPr>
        <w:t>Contour:</w:t>
      </w:r>
      <w:r w:rsidRPr="006C4767">
        <w:rPr>
          <w:rFonts w:ascii="Cambria" w:hAnsi="Cambria"/>
        </w:rPr>
        <w:t xml:space="preserve">  A line that describes the edges of a form and suggests three-dimensional volume.</w:t>
      </w:r>
    </w:p>
    <w:p w14:paraId="38A1CB89" w14:textId="77777777" w:rsidR="00F200D4" w:rsidRPr="006C4767" w:rsidRDefault="00F200D4" w:rsidP="00F200D4">
      <w:pPr>
        <w:rPr>
          <w:rFonts w:ascii="Cambria" w:hAnsi="Cambria"/>
        </w:rPr>
      </w:pPr>
      <w:r w:rsidRPr="006C4767">
        <w:rPr>
          <w:rFonts w:ascii="Cambria" w:hAnsi="Cambria"/>
          <w:b/>
          <w:bCs/>
          <w:u w:val="single"/>
        </w:rPr>
        <w:t>Directional:</w:t>
      </w:r>
      <w:r w:rsidRPr="006C4767">
        <w:rPr>
          <w:rFonts w:ascii="Cambria" w:hAnsi="Cambria"/>
        </w:rPr>
        <w:t xml:space="preserve">  A line, either actual or implied, that leads the viewer in a specific direction easily creating movement in a composition.</w:t>
      </w:r>
    </w:p>
    <w:p w14:paraId="320A190B" w14:textId="77777777" w:rsidR="00F200D4" w:rsidRPr="006C4767" w:rsidRDefault="00F200D4" w:rsidP="00F200D4">
      <w:pPr>
        <w:rPr>
          <w:rFonts w:ascii="Cambria" w:hAnsi="Cambria"/>
        </w:rPr>
      </w:pPr>
    </w:p>
    <w:p w14:paraId="486F7F68" w14:textId="77777777" w:rsidR="00F200D4" w:rsidRPr="006C4767" w:rsidRDefault="00F200D4" w:rsidP="00F200D4">
      <w:pPr>
        <w:rPr>
          <w:rFonts w:ascii="Cambria" w:hAnsi="Cambria"/>
        </w:rPr>
      </w:pPr>
      <w:r w:rsidRPr="006C4767">
        <w:rPr>
          <w:rFonts w:ascii="Cambria" w:hAnsi="Cambria"/>
          <w:b/>
          <w:bCs/>
        </w:rPr>
        <w:t>Line can show</w:t>
      </w:r>
    </w:p>
    <w:p w14:paraId="78778C66" w14:textId="77777777" w:rsidR="00F200D4" w:rsidRPr="006C4767" w:rsidRDefault="00F200D4" w:rsidP="00F200D4">
      <w:pPr>
        <w:rPr>
          <w:rFonts w:ascii="Cambria" w:hAnsi="Cambria"/>
        </w:rPr>
      </w:pPr>
      <w:r w:rsidRPr="006C4767">
        <w:rPr>
          <w:rFonts w:ascii="Cambria" w:hAnsi="Cambria"/>
          <w:b/>
          <w:bCs/>
          <w:u w:val="single"/>
        </w:rPr>
        <w:t>Movement:</w:t>
      </w:r>
      <w:r w:rsidRPr="006C4767">
        <w:rPr>
          <w:rFonts w:ascii="Cambria" w:hAnsi="Cambria"/>
        </w:rPr>
        <w:t xml:space="preserve">  perceived action in a composition or creating a composition that causes the viewer to physically move their gaze throughout the composition</w:t>
      </w:r>
    </w:p>
    <w:p w14:paraId="1D521A2C" w14:textId="77777777" w:rsidR="00F200D4" w:rsidRPr="006C4767" w:rsidRDefault="00F200D4" w:rsidP="00F200D4">
      <w:pPr>
        <w:rPr>
          <w:rFonts w:ascii="Cambria" w:hAnsi="Cambria"/>
        </w:rPr>
      </w:pPr>
      <w:r w:rsidRPr="006C4767">
        <w:rPr>
          <w:rFonts w:ascii="Cambria" w:hAnsi="Cambria"/>
          <w:b/>
          <w:bCs/>
          <w:u w:val="single"/>
        </w:rPr>
        <w:t>Density:</w:t>
      </w:r>
      <w:r w:rsidRPr="006C4767">
        <w:rPr>
          <w:rFonts w:ascii="Cambria" w:hAnsi="Cambria"/>
        </w:rPr>
        <w:t xml:space="preserve">  The extent to which compositional parts are spread out or crowded together.  The visual connections that occur easily in a high-density composition are often less obvious in a low-density composition.</w:t>
      </w:r>
    </w:p>
    <w:p w14:paraId="71C2B9DC" w14:textId="77777777" w:rsidR="00F200D4" w:rsidRPr="006C4767" w:rsidRDefault="00F200D4" w:rsidP="00F200D4">
      <w:pPr>
        <w:rPr>
          <w:rFonts w:ascii="Cambria" w:hAnsi="Cambria"/>
        </w:rPr>
      </w:pPr>
      <w:r w:rsidRPr="006C4767">
        <w:rPr>
          <w:rFonts w:ascii="Cambria" w:hAnsi="Cambria"/>
          <w:b/>
          <w:bCs/>
          <w:u w:val="single"/>
        </w:rPr>
        <w:t>Closure:</w:t>
      </w:r>
      <w:r w:rsidRPr="006C4767">
        <w:rPr>
          <w:rFonts w:ascii="Cambria" w:hAnsi="Cambria"/>
        </w:rPr>
        <w:t xml:space="preserve">  the mind’s inclination to connect fragmentary information in order to create a completed form.  Closure is an essential aspect of Gestalt (form, all parts operating as part of the whole) psychology.</w:t>
      </w:r>
    </w:p>
    <w:p w14:paraId="56612FBF" w14:textId="77777777" w:rsidR="00F200D4" w:rsidRPr="006C4767" w:rsidRDefault="00F200D4" w:rsidP="00F200D4">
      <w:pPr>
        <w:rPr>
          <w:rFonts w:ascii="Cambria" w:hAnsi="Cambria"/>
        </w:rPr>
      </w:pPr>
      <w:r w:rsidRPr="006C4767">
        <w:rPr>
          <w:rFonts w:ascii="Cambria" w:hAnsi="Cambria"/>
          <w:b/>
          <w:bCs/>
          <w:u w:val="single"/>
        </w:rPr>
        <w:t>Direction:</w:t>
      </w:r>
      <w:r w:rsidRPr="006C4767">
        <w:rPr>
          <w:rFonts w:ascii="Cambria" w:hAnsi="Cambria"/>
        </w:rPr>
        <w:t xml:space="preserve">  see movement</w:t>
      </w:r>
    </w:p>
    <w:p w14:paraId="697191EB" w14:textId="77777777" w:rsidR="00F200D4" w:rsidRPr="006C4767" w:rsidRDefault="00F200D4" w:rsidP="00F200D4">
      <w:pPr>
        <w:rPr>
          <w:rFonts w:ascii="Cambria" w:hAnsi="Cambria"/>
        </w:rPr>
      </w:pPr>
      <w:r w:rsidRPr="006C4767">
        <w:rPr>
          <w:rFonts w:ascii="Cambria" w:hAnsi="Cambria"/>
          <w:b/>
          <w:bCs/>
          <w:u w:val="single"/>
        </w:rPr>
        <w:t>Definition:</w:t>
      </w:r>
      <w:r w:rsidRPr="006C4767">
        <w:rPr>
          <w:rFonts w:ascii="Cambria" w:hAnsi="Cambria"/>
        </w:rPr>
        <w:t xml:space="preserve">  the degree to which a form is described.</w:t>
      </w:r>
    </w:p>
    <w:p w14:paraId="44F7D4EA" w14:textId="77777777" w:rsidR="00F200D4" w:rsidRPr="006C4767" w:rsidRDefault="00F200D4" w:rsidP="00F200D4">
      <w:pPr>
        <w:rPr>
          <w:rFonts w:ascii="Cambria" w:hAnsi="Cambria"/>
        </w:rPr>
      </w:pPr>
      <w:r w:rsidRPr="006C4767">
        <w:rPr>
          <w:rFonts w:ascii="Cambria" w:hAnsi="Cambria"/>
          <w:b/>
          <w:bCs/>
        </w:rPr>
        <w:t>These are principles of design and line can be an effective element to achieve these principles.</w:t>
      </w:r>
    </w:p>
    <w:p w14:paraId="72AFE81A" w14:textId="77777777" w:rsidR="00F200D4" w:rsidRPr="00B21D02" w:rsidRDefault="00F200D4" w:rsidP="00F200D4">
      <w:pPr>
        <w:rPr>
          <w:rFonts w:ascii="Cambria" w:hAnsi="Cambria"/>
          <w:b/>
          <w:bCs/>
          <w:sz w:val="28"/>
          <w:szCs w:val="28"/>
        </w:rPr>
      </w:pPr>
    </w:p>
    <w:p w14:paraId="61681824" w14:textId="77777777" w:rsidR="00F200D4" w:rsidRPr="00B21D02" w:rsidRDefault="00F200D4" w:rsidP="00F200D4">
      <w:pPr>
        <w:rPr>
          <w:rFonts w:ascii="Cambria" w:hAnsi="Cambria"/>
          <w:sz w:val="28"/>
          <w:szCs w:val="28"/>
        </w:rPr>
      </w:pPr>
      <w:r w:rsidRPr="00B21D02">
        <w:rPr>
          <w:rFonts w:ascii="Cambria" w:hAnsi="Cambria"/>
          <w:b/>
          <w:bCs/>
          <w:sz w:val="28"/>
          <w:szCs w:val="28"/>
        </w:rPr>
        <w:t>SHAPE</w:t>
      </w:r>
    </w:p>
    <w:p w14:paraId="71731017" w14:textId="77777777" w:rsidR="00F200D4" w:rsidRPr="006C4767" w:rsidRDefault="00F200D4" w:rsidP="00F200D4">
      <w:pPr>
        <w:rPr>
          <w:rFonts w:ascii="Cambria" w:hAnsi="Cambria"/>
        </w:rPr>
      </w:pPr>
      <w:r w:rsidRPr="006C4767">
        <w:rPr>
          <w:rFonts w:ascii="Cambria" w:hAnsi="Cambria"/>
          <w:b/>
          <w:bCs/>
          <w:u w:val="single"/>
        </w:rPr>
        <w:t>Format:</w:t>
      </w:r>
      <w:r w:rsidRPr="006C4767">
        <w:rPr>
          <w:rFonts w:ascii="Cambria" w:hAnsi="Cambria"/>
        </w:rPr>
        <w:t xml:space="preserve">  outer edge of a design providing the first shape in a composition</w:t>
      </w:r>
    </w:p>
    <w:p w14:paraId="663D3B96" w14:textId="77777777" w:rsidR="00F200D4" w:rsidRPr="006C4767" w:rsidRDefault="00F200D4" w:rsidP="00F200D4">
      <w:pPr>
        <w:rPr>
          <w:rFonts w:ascii="Cambria" w:hAnsi="Cambria"/>
        </w:rPr>
      </w:pPr>
      <w:r w:rsidRPr="006C4767">
        <w:rPr>
          <w:rFonts w:ascii="Cambria" w:hAnsi="Cambria"/>
          <w:b/>
          <w:bCs/>
          <w:u w:val="single"/>
        </w:rPr>
        <w:t>Negative Shape/Ground:</w:t>
      </w:r>
      <w:r w:rsidRPr="006C4767">
        <w:rPr>
          <w:rFonts w:ascii="Cambria" w:hAnsi="Cambria"/>
        </w:rPr>
        <w:t xml:space="preserve">  any clearly defined area around a positive shape; the receding shape or ground area in a figure-ground relationship.  A shape created through the absence of an object rather than through the presence of a shape</w:t>
      </w:r>
    </w:p>
    <w:p w14:paraId="5623E5CC" w14:textId="77777777" w:rsidR="00F200D4" w:rsidRPr="006C4767" w:rsidRDefault="00F200D4" w:rsidP="00F200D4">
      <w:pPr>
        <w:rPr>
          <w:rFonts w:ascii="Cambria" w:hAnsi="Cambria"/>
        </w:rPr>
      </w:pPr>
      <w:r w:rsidRPr="006C4767">
        <w:rPr>
          <w:rFonts w:ascii="Cambria" w:hAnsi="Cambria"/>
          <w:b/>
          <w:bCs/>
          <w:u w:val="single"/>
        </w:rPr>
        <w:t>Positive Shape/Figure:</w:t>
      </w:r>
      <w:r w:rsidRPr="006C4767">
        <w:rPr>
          <w:rFonts w:ascii="Cambria" w:hAnsi="Cambria"/>
        </w:rPr>
        <w:t xml:space="preserve">  the principal or foreground shape in a design; the dominant shape or figure in a figure-ground relationship</w:t>
      </w:r>
    </w:p>
    <w:p w14:paraId="3A33AA10" w14:textId="77777777" w:rsidR="00F200D4" w:rsidRPr="006C4767" w:rsidRDefault="00F200D4" w:rsidP="00F200D4">
      <w:pPr>
        <w:rPr>
          <w:rFonts w:ascii="Cambria" w:hAnsi="Cambria"/>
        </w:rPr>
      </w:pPr>
      <w:r w:rsidRPr="006C4767">
        <w:rPr>
          <w:rFonts w:ascii="Cambria" w:hAnsi="Cambria"/>
          <w:b/>
          <w:bCs/>
          <w:u w:val="single"/>
        </w:rPr>
        <w:t>Figure/Ground Reversal:</w:t>
      </w:r>
      <w:r w:rsidRPr="006C4767">
        <w:rPr>
          <w:rFonts w:ascii="Cambria" w:hAnsi="Cambria"/>
        </w:rPr>
        <w:t xml:space="preserve">  an arrangement in which positive and negative shapes alternatively command attention.  Also known as positive and negative interchange.</w:t>
      </w:r>
    </w:p>
    <w:p w14:paraId="6B0FF151" w14:textId="77777777" w:rsidR="00F200D4" w:rsidRPr="006C4767" w:rsidRDefault="00F200D4" w:rsidP="00F200D4">
      <w:pPr>
        <w:rPr>
          <w:rFonts w:ascii="Cambria" w:hAnsi="Cambria"/>
        </w:rPr>
      </w:pPr>
      <w:r w:rsidRPr="006C4767">
        <w:rPr>
          <w:rFonts w:ascii="Cambria" w:hAnsi="Cambria"/>
          <w:b/>
          <w:bCs/>
          <w:u w:val="single"/>
        </w:rPr>
        <w:t>Rectilinear:</w:t>
      </w:r>
      <w:r w:rsidRPr="006C4767">
        <w:rPr>
          <w:rFonts w:ascii="Cambria" w:hAnsi="Cambria"/>
        </w:rPr>
        <w:t xml:space="preserve">  dominated by straight lines and angular corners</w:t>
      </w:r>
    </w:p>
    <w:p w14:paraId="5DA99188" w14:textId="77777777" w:rsidR="00F200D4" w:rsidRPr="006C4767" w:rsidRDefault="00F200D4" w:rsidP="00F200D4">
      <w:pPr>
        <w:rPr>
          <w:rFonts w:ascii="Cambria" w:hAnsi="Cambria"/>
        </w:rPr>
      </w:pPr>
      <w:r w:rsidRPr="006C4767">
        <w:rPr>
          <w:rFonts w:ascii="Cambria" w:hAnsi="Cambria"/>
          <w:b/>
          <w:bCs/>
          <w:u w:val="single"/>
        </w:rPr>
        <w:t>Curvilinear:</w:t>
      </w:r>
      <w:r w:rsidRPr="006C4767">
        <w:rPr>
          <w:rFonts w:ascii="Cambria" w:hAnsi="Cambria"/>
        </w:rPr>
        <w:t xml:space="preserve">  dominated by curves and flowing lines </w:t>
      </w:r>
    </w:p>
    <w:p w14:paraId="4D40F7D4" w14:textId="77777777" w:rsidR="00F200D4" w:rsidRPr="006C4767" w:rsidRDefault="00F200D4" w:rsidP="00F200D4">
      <w:pPr>
        <w:rPr>
          <w:rFonts w:ascii="Cambria" w:hAnsi="Cambria"/>
        </w:rPr>
      </w:pPr>
      <w:r w:rsidRPr="006C4767">
        <w:rPr>
          <w:rFonts w:ascii="Cambria" w:hAnsi="Cambria"/>
          <w:b/>
          <w:bCs/>
          <w:u w:val="single"/>
        </w:rPr>
        <w:t>Geometric:</w:t>
      </w:r>
      <w:r>
        <w:rPr>
          <w:rFonts w:ascii="Cambria" w:hAnsi="Cambria"/>
        </w:rPr>
        <w:t xml:space="preserve">  distingu</w:t>
      </w:r>
      <w:r w:rsidRPr="006C4767">
        <w:rPr>
          <w:rFonts w:ascii="Cambria" w:hAnsi="Cambria"/>
        </w:rPr>
        <w:t>ish</w:t>
      </w:r>
      <w:r>
        <w:rPr>
          <w:rFonts w:ascii="Cambria" w:hAnsi="Cambria"/>
        </w:rPr>
        <w:t>ed</w:t>
      </w:r>
      <w:r w:rsidRPr="006C4767">
        <w:rPr>
          <w:rFonts w:ascii="Cambria" w:hAnsi="Cambria"/>
        </w:rPr>
        <w:t xml:space="preserve"> by their crisp, precise edges and mathematically consistent curves.</w:t>
      </w:r>
    </w:p>
    <w:p w14:paraId="50706FA8" w14:textId="77777777" w:rsidR="00F200D4" w:rsidRPr="006C4767" w:rsidRDefault="00F200D4" w:rsidP="00F200D4">
      <w:pPr>
        <w:rPr>
          <w:rFonts w:ascii="Cambria" w:hAnsi="Cambria"/>
        </w:rPr>
      </w:pPr>
      <w:r w:rsidRPr="006C4767">
        <w:rPr>
          <w:rFonts w:ascii="Cambria" w:hAnsi="Cambria"/>
          <w:b/>
          <w:bCs/>
          <w:u w:val="single"/>
        </w:rPr>
        <w:lastRenderedPageBreak/>
        <w:t>Organic:</w:t>
      </w:r>
      <w:r w:rsidRPr="006C4767">
        <w:rPr>
          <w:rFonts w:ascii="Cambria" w:hAnsi="Cambria"/>
        </w:rPr>
        <w:t xml:space="preserve">  shape based on forms from the natural world or suggestive of living organisms.  Also known as biomorphic shape.</w:t>
      </w:r>
    </w:p>
    <w:p w14:paraId="0478729A" w14:textId="77777777" w:rsidR="00F200D4" w:rsidRPr="006C4767" w:rsidRDefault="00F200D4" w:rsidP="00F200D4">
      <w:pPr>
        <w:rPr>
          <w:rFonts w:ascii="Cambria" w:hAnsi="Cambria"/>
        </w:rPr>
      </w:pPr>
      <w:r w:rsidRPr="006C4767">
        <w:rPr>
          <w:rFonts w:ascii="Cambria" w:hAnsi="Cambria"/>
          <w:b/>
          <w:bCs/>
        </w:rPr>
        <w:t>Shape:</w:t>
      </w:r>
      <w:r w:rsidRPr="006C4767">
        <w:rPr>
          <w:rFonts w:ascii="Cambria" w:hAnsi="Cambria"/>
        </w:rPr>
        <w:t xml:space="preserve">  In two-dimensional design a shape that seems three-dimensional is called a volume.</w:t>
      </w:r>
    </w:p>
    <w:p w14:paraId="1BD12702" w14:textId="77777777" w:rsidR="00F200D4" w:rsidRPr="006C4767" w:rsidRDefault="00F200D4" w:rsidP="00F200D4">
      <w:pPr>
        <w:rPr>
          <w:rFonts w:ascii="Cambria" w:hAnsi="Cambria"/>
        </w:rPr>
      </w:pPr>
      <w:r w:rsidRPr="006C4767">
        <w:rPr>
          <w:rFonts w:ascii="Cambria" w:hAnsi="Cambria"/>
          <w:b/>
          <w:bCs/>
        </w:rPr>
        <w:t>Degrees of Definition:</w:t>
      </w:r>
      <w:r w:rsidRPr="006C4767">
        <w:rPr>
          <w:rFonts w:ascii="Cambria" w:hAnsi="Cambria"/>
        </w:rPr>
        <w:t xml:space="preserve">  high definition creates strong contrast between shapes and tends to increase clarity and immediacy of communication.  Low definition shapes, including gradations, tra</w:t>
      </w:r>
      <w:r>
        <w:rPr>
          <w:rFonts w:ascii="Cambria" w:hAnsi="Cambria"/>
        </w:rPr>
        <w:t>n</w:t>
      </w:r>
      <w:r w:rsidRPr="006C4767">
        <w:rPr>
          <w:rFonts w:ascii="Cambria" w:hAnsi="Cambria"/>
        </w:rPr>
        <w:t>sparencies and soft-edged shapes, can increase the complexity of design and often encourage multiple interpretations.</w:t>
      </w:r>
    </w:p>
    <w:p w14:paraId="41D23FE2" w14:textId="77777777" w:rsidR="00F200D4" w:rsidRPr="006C4767" w:rsidRDefault="00F200D4" w:rsidP="00F200D4">
      <w:pPr>
        <w:rPr>
          <w:rFonts w:ascii="Cambria" w:hAnsi="Cambria"/>
        </w:rPr>
      </w:pPr>
    </w:p>
    <w:p w14:paraId="39E997DF" w14:textId="77777777" w:rsidR="00F200D4" w:rsidRPr="006C4767" w:rsidRDefault="00F200D4" w:rsidP="00F200D4">
      <w:pPr>
        <w:rPr>
          <w:rFonts w:ascii="Cambria" w:hAnsi="Cambria"/>
        </w:rPr>
      </w:pPr>
      <w:r>
        <w:rPr>
          <w:rFonts w:ascii="Cambria" w:hAnsi="Cambria"/>
          <w:b/>
          <w:bCs/>
          <w:sz w:val="28"/>
          <w:szCs w:val="28"/>
        </w:rPr>
        <w:t>TEXTURE</w:t>
      </w:r>
      <w:r w:rsidRPr="006C4767">
        <w:rPr>
          <w:rFonts w:ascii="Cambria" w:hAnsi="Cambria"/>
          <w:b/>
          <w:bCs/>
        </w:rPr>
        <w:t xml:space="preserve"> </w:t>
      </w:r>
      <w:r w:rsidRPr="006C4767">
        <w:rPr>
          <w:rFonts w:ascii="Cambria" w:hAnsi="Cambria"/>
          <w:i/>
          <w:iCs/>
        </w:rPr>
        <w:t>creates a bridge between two-dimensional and three-dimensional design</w:t>
      </w:r>
    </w:p>
    <w:p w14:paraId="51740686" w14:textId="77777777" w:rsidR="00F200D4" w:rsidRPr="006C4767" w:rsidRDefault="00F200D4" w:rsidP="00F200D4">
      <w:pPr>
        <w:rPr>
          <w:rFonts w:ascii="Cambria" w:hAnsi="Cambria"/>
        </w:rPr>
      </w:pPr>
      <w:r w:rsidRPr="006C4767">
        <w:rPr>
          <w:rFonts w:ascii="Cambria" w:hAnsi="Cambria"/>
          <w:b/>
          <w:bCs/>
          <w:u w:val="single"/>
        </w:rPr>
        <w:t>Texture:</w:t>
      </w:r>
      <w:r w:rsidRPr="006C4767">
        <w:rPr>
          <w:rFonts w:ascii="Cambria" w:hAnsi="Cambria"/>
        </w:rPr>
        <w:t xml:space="preserve">  the surface quality of a two-dimension</w:t>
      </w:r>
      <w:r>
        <w:rPr>
          <w:rFonts w:ascii="Cambria" w:hAnsi="Cambria"/>
        </w:rPr>
        <w:t xml:space="preserve">al shape or a three-dimensional </w:t>
      </w:r>
      <w:r w:rsidRPr="006C4767">
        <w:rPr>
          <w:rFonts w:ascii="Cambria" w:hAnsi="Cambria"/>
        </w:rPr>
        <w:t xml:space="preserve">volume </w:t>
      </w:r>
    </w:p>
    <w:p w14:paraId="6B2B2B94" w14:textId="77777777" w:rsidR="00F200D4" w:rsidRPr="006C4767" w:rsidRDefault="00F200D4" w:rsidP="00F200D4">
      <w:pPr>
        <w:rPr>
          <w:rFonts w:ascii="Cambria" w:hAnsi="Cambria"/>
        </w:rPr>
      </w:pPr>
      <w:r w:rsidRPr="006C4767">
        <w:rPr>
          <w:rFonts w:ascii="Cambria" w:hAnsi="Cambria"/>
          <w:b/>
          <w:bCs/>
          <w:u w:val="single"/>
        </w:rPr>
        <w:t>Tactile Texture:</w:t>
      </w:r>
      <w:r w:rsidRPr="006C4767">
        <w:rPr>
          <w:rFonts w:ascii="Cambria" w:hAnsi="Cambria"/>
        </w:rPr>
        <w:t xml:space="preserve">  can actually be felt</w:t>
      </w:r>
    </w:p>
    <w:p w14:paraId="7233B1FE" w14:textId="77777777" w:rsidR="00F200D4" w:rsidRPr="006C4767" w:rsidRDefault="00F200D4" w:rsidP="00F200D4">
      <w:pPr>
        <w:rPr>
          <w:rFonts w:ascii="Cambria" w:hAnsi="Cambria"/>
        </w:rPr>
      </w:pPr>
      <w:r w:rsidRPr="006C4767">
        <w:rPr>
          <w:rFonts w:ascii="Cambria" w:hAnsi="Cambria"/>
          <w:b/>
          <w:bCs/>
          <w:u w:val="single"/>
        </w:rPr>
        <w:t>Visual texture:</w:t>
      </w:r>
      <w:r w:rsidRPr="006C4767">
        <w:rPr>
          <w:rFonts w:ascii="Cambria" w:hAnsi="Cambria"/>
        </w:rPr>
        <w:t xml:space="preserve">  created using multiple shapes or through the simulation of physical texture.</w:t>
      </w:r>
    </w:p>
    <w:p w14:paraId="44404666" w14:textId="77777777" w:rsidR="00F200D4" w:rsidRPr="006C4767" w:rsidRDefault="00F200D4" w:rsidP="00F200D4">
      <w:pPr>
        <w:rPr>
          <w:rFonts w:ascii="Cambria" w:hAnsi="Cambria"/>
        </w:rPr>
      </w:pPr>
      <w:r w:rsidRPr="006C4767">
        <w:rPr>
          <w:rFonts w:ascii="Cambria" w:hAnsi="Cambria"/>
          <w:b/>
          <w:bCs/>
          <w:u w:val="single"/>
        </w:rPr>
        <w:t>Density:</w:t>
      </w:r>
      <w:r w:rsidRPr="006C4767">
        <w:rPr>
          <w:rFonts w:ascii="Cambria" w:hAnsi="Cambria"/>
          <w:b/>
          <w:bCs/>
        </w:rPr>
        <w:t xml:space="preserve">  </w:t>
      </w:r>
      <w:r w:rsidRPr="006C4767">
        <w:rPr>
          <w:rFonts w:ascii="Cambria" w:hAnsi="Cambria"/>
        </w:rPr>
        <w:t xml:space="preserve">the extent to which compositional parts are spread out our crowded together. </w:t>
      </w:r>
    </w:p>
    <w:p w14:paraId="70D98AE6" w14:textId="77777777" w:rsidR="00F200D4" w:rsidRPr="006C4767" w:rsidRDefault="00F200D4" w:rsidP="00F200D4">
      <w:pPr>
        <w:rPr>
          <w:rFonts w:ascii="Cambria" w:hAnsi="Cambria"/>
        </w:rPr>
      </w:pPr>
      <w:r w:rsidRPr="006C4767">
        <w:rPr>
          <w:rFonts w:ascii="Cambria" w:hAnsi="Cambria"/>
          <w:b/>
          <w:bCs/>
          <w:u w:val="single"/>
        </w:rPr>
        <w:t>Orientation:</w:t>
      </w:r>
      <w:r w:rsidRPr="006C4767">
        <w:rPr>
          <w:rFonts w:ascii="Cambria" w:hAnsi="Cambria"/>
          <w:b/>
          <w:bCs/>
        </w:rPr>
        <w:t xml:space="preserve">  </w:t>
      </w:r>
      <w:r w:rsidRPr="006C4767">
        <w:rPr>
          <w:rFonts w:ascii="Cambria" w:hAnsi="Cambria"/>
        </w:rPr>
        <w:t>the angle at which a visual element is positioned.</w:t>
      </w:r>
    </w:p>
    <w:p w14:paraId="64B27D35" w14:textId="77777777" w:rsidR="00F200D4" w:rsidRPr="006C4767" w:rsidRDefault="00F200D4" w:rsidP="00F200D4">
      <w:pPr>
        <w:rPr>
          <w:rFonts w:ascii="Cambria" w:hAnsi="Cambria"/>
        </w:rPr>
      </w:pPr>
      <w:r w:rsidRPr="006C4767">
        <w:rPr>
          <w:rFonts w:ascii="Cambria" w:hAnsi="Cambria"/>
          <w:b/>
          <w:bCs/>
          <w:u w:val="single"/>
        </w:rPr>
        <w:t>Illusory texture:</w:t>
      </w:r>
      <w:r w:rsidRPr="006C4767">
        <w:rPr>
          <w:rFonts w:ascii="Cambria" w:hAnsi="Cambria"/>
        </w:rPr>
        <w:t xml:space="preserve">  </w:t>
      </w:r>
      <w:proofErr w:type="gramStart"/>
      <w:r w:rsidRPr="006C4767">
        <w:rPr>
          <w:rFonts w:ascii="Cambria" w:hAnsi="Cambria"/>
        </w:rPr>
        <w:t>adds</w:t>
      </w:r>
      <w:proofErr w:type="gramEnd"/>
      <w:r w:rsidRPr="006C4767">
        <w:rPr>
          <w:rFonts w:ascii="Cambria" w:hAnsi="Cambria"/>
        </w:rPr>
        <w:t xml:space="preserve"> weight to shapes and can suggest three-dimensional volume.</w:t>
      </w:r>
    </w:p>
    <w:p w14:paraId="2E7A4A93" w14:textId="77777777" w:rsidR="00F200D4" w:rsidRPr="006C4767" w:rsidRDefault="00F200D4" w:rsidP="00F200D4">
      <w:pPr>
        <w:rPr>
          <w:rFonts w:ascii="Cambria" w:hAnsi="Cambria"/>
        </w:rPr>
      </w:pPr>
    </w:p>
    <w:p w14:paraId="248BA798" w14:textId="77777777" w:rsidR="00F200D4" w:rsidRPr="0067067E" w:rsidRDefault="00F200D4" w:rsidP="00F200D4">
      <w:pPr>
        <w:rPr>
          <w:rFonts w:ascii="Cambria" w:hAnsi="Cambria"/>
          <w:sz w:val="28"/>
          <w:szCs w:val="28"/>
        </w:rPr>
      </w:pPr>
      <w:r w:rsidRPr="0067067E">
        <w:rPr>
          <w:rFonts w:ascii="Cambria" w:hAnsi="Cambria"/>
          <w:b/>
          <w:bCs/>
          <w:sz w:val="28"/>
          <w:szCs w:val="28"/>
        </w:rPr>
        <w:t>SPATIAL SYSTEMS</w:t>
      </w:r>
    </w:p>
    <w:p w14:paraId="1CA942EB" w14:textId="77777777" w:rsidR="00F200D4" w:rsidRPr="006C4767" w:rsidRDefault="00F200D4" w:rsidP="00F200D4">
      <w:pPr>
        <w:rPr>
          <w:rFonts w:ascii="Cambria" w:hAnsi="Cambria"/>
        </w:rPr>
      </w:pPr>
      <w:r w:rsidRPr="006C4767">
        <w:rPr>
          <w:rFonts w:ascii="Cambria" w:hAnsi="Cambria"/>
          <w:b/>
          <w:bCs/>
          <w:u w:val="single"/>
        </w:rPr>
        <w:t>Overlap:</w:t>
      </w:r>
      <w:r w:rsidRPr="006C4767">
        <w:rPr>
          <w:rFonts w:ascii="Cambria" w:hAnsi="Cambria"/>
          <w:b/>
          <w:bCs/>
        </w:rPr>
        <w:t xml:space="preserve">  </w:t>
      </w:r>
      <w:r w:rsidRPr="006C4767">
        <w:rPr>
          <w:rFonts w:ascii="Cambria" w:hAnsi="Cambria"/>
        </w:rPr>
        <w:t xml:space="preserve">placement of one shape in front of another to create the illusion of space  </w:t>
      </w:r>
    </w:p>
    <w:p w14:paraId="2478FCE7" w14:textId="77777777" w:rsidR="00F200D4" w:rsidRPr="006C4767" w:rsidRDefault="00F200D4" w:rsidP="00F200D4">
      <w:pPr>
        <w:rPr>
          <w:rFonts w:ascii="Cambria" w:hAnsi="Cambria"/>
        </w:rPr>
      </w:pPr>
      <w:r w:rsidRPr="006C4767">
        <w:rPr>
          <w:rFonts w:ascii="Cambria" w:hAnsi="Cambria"/>
          <w:b/>
          <w:bCs/>
          <w:u w:val="single"/>
        </w:rPr>
        <w:t>Scale/Size Variation:</w:t>
      </w:r>
      <w:r w:rsidRPr="006C4767">
        <w:rPr>
          <w:rFonts w:ascii="Cambria" w:hAnsi="Cambria"/>
          <w:b/>
          <w:bCs/>
        </w:rPr>
        <w:t xml:space="preserve"> </w:t>
      </w:r>
      <w:r w:rsidRPr="006C4767">
        <w:rPr>
          <w:rFonts w:ascii="Cambria" w:hAnsi="Cambria"/>
        </w:rPr>
        <w:t xml:space="preserve">a size relationship between two separate objects, such as the relationship between the size of Mount Rushmore and a human visitor to the monument </w:t>
      </w:r>
    </w:p>
    <w:p w14:paraId="508AE0FD" w14:textId="77777777" w:rsidR="00F200D4" w:rsidRPr="006C4767" w:rsidRDefault="00F200D4" w:rsidP="00F200D4">
      <w:pPr>
        <w:rPr>
          <w:rFonts w:ascii="Cambria" w:hAnsi="Cambria"/>
        </w:rPr>
      </w:pPr>
      <w:r w:rsidRPr="006C4767">
        <w:rPr>
          <w:rFonts w:ascii="Cambria" w:hAnsi="Cambria"/>
          <w:b/>
          <w:bCs/>
          <w:u w:val="single"/>
        </w:rPr>
        <w:t>Definition/Atmospheric Perspective:</w:t>
      </w:r>
      <w:r w:rsidRPr="006C4767">
        <w:rPr>
          <w:rFonts w:ascii="Cambria" w:hAnsi="Cambria"/>
          <w:b/>
          <w:bCs/>
        </w:rPr>
        <w:t xml:space="preserve">  </w:t>
      </w:r>
      <w:r w:rsidRPr="006C4767">
        <w:rPr>
          <w:rFonts w:ascii="Cambria" w:hAnsi="Cambria"/>
        </w:rPr>
        <w:t xml:space="preserve">a visual phenomenon in which the atmospheric density progressively increases, hazing over the perceived world as one looks into its depth.  Overall definition lessens, details fade, and contrasts become muted.  In a landscape a blue mist descends </w:t>
      </w:r>
    </w:p>
    <w:p w14:paraId="7AE63727" w14:textId="77777777" w:rsidR="00F200D4" w:rsidRPr="006C4767" w:rsidRDefault="00F200D4" w:rsidP="00F200D4">
      <w:pPr>
        <w:rPr>
          <w:rFonts w:ascii="Cambria" w:hAnsi="Cambria"/>
        </w:rPr>
      </w:pPr>
      <w:r w:rsidRPr="006C4767">
        <w:rPr>
          <w:rFonts w:ascii="Cambria" w:hAnsi="Cambria"/>
          <w:b/>
          <w:bCs/>
          <w:u w:val="single"/>
        </w:rPr>
        <w:t>Multiplication:</w:t>
      </w:r>
      <w:r w:rsidRPr="006C4767">
        <w:rPr>
          <w:rFonts w:ascii="Cambria" w:hAnsi="Cambria"/>
          <w:b/>
          <w:bCs/>
        </w:rPr>
        <w:t xml:space="preserve">  </w:t>
      </w:r>
      <w:r w:rsidRPr="006C4767">
        <w:rPr>
          <w:rFonts w:ascii="Cambria" w:hAnsi="Cambria"/>
        </w:rPr>
        <w:t>as an object moves, it sequentially occupies multiple spaces.  Visual multiplication helps capture such movement.</w:t>
      </w:r>
    </w:p>
    <w:p w14:paraId="6CDECCED" w14:textId="77777777" w:rsidR="00F200D4" w:rsidRPr="006C4767" w:rsidRDefault="00F200D4" w:rsidP="00F200D4">
      <w:pPr>
        <w:rPr>
          <w:rFonts w:ascii="Cambria" w:hAnsi="Cambria"/>
        </w:rPr>
      </w:pPr>
      <w:r w:rsidRPr="006C4767">
        <w:rPr>
          <w:rFonts w:ascii="Cambria" w:hAnsi="Cambria"/>
          <w:b/>
          <w:bCs/>
          <w:u w:val="single"/>
        </w:rPr>
        <w:t>Pattern:</w:t>
      </w:r>
      <w:r w:rsidRPr="006C4767">
        <w:rPr>
          <w:rFonts w:ascii="Cambria" w:hAnsi="Cambria"/>
        </w:rPr>
        <w:t xml:space="preserve">  created when shapes repeat over an extended area, can be used to unify many small bits of visual information </w:t>
      </w:r>
    </w:p>
    <w:p w14:paraId="3A688062" w14:textId="77777777" w:rsidR="00F200D4" w:rsidRPr="006C4767" w:rsidRDefault="00F200D4" w:rsidP="00F200D4">
      <w:pPr>
        <w:rPr>
          <w:rFonts w:ascii="Cambria" w:hAnsi="Cambria"/>
        </w:rPr>
      </w:pPr>
      <w:r w:rsidRPr="006C4767">
        <w:rPr>
          <w:rFonts w:ascii="Cambria" w:hAnsi="Cambria"/>
          <w:b/>
          <w:bCs/>
          <w:u w:val="single"/>
        </w:rPr>
        <w:t>Discordance</w:t>
      </w:r>
      <w:r w:rsidRPr="006C4767">
        <w:rPr>
          <w:rFonts w:ascii="Cambria" w:hAnsi="Cambria"/>
        </w:rPr>
        <w:t>:  created when repetition seems to have no apparent organization</w:t>
      </w:r>
    </w:p>
    <w:p w14:paraId="5611F2D0" w14:textId="77777777" w:rsidR="00F200D4" w:rsidRPr="006C4767" w:rsidRDefault="00F200D4" w:rsidP="00F200D4">
      <w:pPr>
        <w:rPr>
          <w:rFonts w:ascii="Cambria" w:hAnsi="Cambria"/>
        </w:rPr>
      </w:pPr>
      <w:r w:rsidRPr="006C4767">
        <w:rPr>
          <w:rFonts w:ascii="Cambria" w:hAnsi="Cambria"/>
          <w:b/>
          <w:bCs/>
          <w:u w:val="single"/>
        </w:rPr>
        <w:t>Rhythm:</w:t>
      </w:r>
      <w:r w:rsidRPr="006C4767">
        <w:rPr>
          <w:rFonts w:ascii="Cambria" w:hAnsi="Cambria"/>
        </w:rPr>
        <w:t xml:space="preserve">  created when multiple parts are presented in a deliberate pattern</w:t>
      </w:r>
    </w:p>
    <w:p w14:paraId="099CECC8" w14:textId="77777777" w:rsidR="00F200D4" w:rsidRPr="006C4767" w:rsidRDefault="00F200D4" w:rsidP="00F200D4">
      <w:pPr>
        <w:rPr>
          <w:rFonts w:ascii="Cambria" w:hAnsi="Cambria"/>
        </w:rPr>
      </w:pPr>
    </w:p>
    <w:p w14:paraId="6434789D" w14:textId="77777777" w:rsidR="00F200D4" w:rsidRPr="00EA1EAD" w:rsidRDefault="00F200D4" w:rsidP="00F200D4">
      <w:pPr>
        <w:rPr>
          <w:rFonts w:ascii="Cambria" w:hAnsi="Cambria"/>
          <w:sz w:val="28"/>
          <w:szCs w:val="28"/>
        </w:rPr>
      </w:pPr>
      <w:r w:rsidRPr="00EA1EAD">
        <w:rPr>
          <w:rFonts w:ascii="Cambria" w:hAnsi="Cambria"/>
          <w:b/>
          <w:bCs/>
          <w:sz w:val="28"/>
          <w:szCs w:val="28"/>
        </w:rPr>
        <w:t>ORGANIZATION</w:t>
      </w:r>
    </w:p>
    <w:p w14:paraId="4C041592" w14:textId="77777777" w:rsidR="00F200D4" w:rsidRPr="006C4767" w:rsidRDefault="00F200D4" w:rsidP="00F200D4">
      <w:pPr>
        <w:rPr>
          <w:rFonts w:ascii="Cambria" w:hAnsi="Cambria"/>
        </w:rPr>
      </w:pPr>
      <w:r w:rsidRPr="006C4767">
        <w:rPr>
          <w:rFonts w:ascii="Cambria" w:hAnsi="Cambria"/>
          <w:b/>
          <w:bCs/>
          <w:u w:val="single"/>
        </w:rPr>
        <w:t>Gestalt:</w:t>
      </w:r>
      <w:r w:rsidRPr="006C4767">
        <w:rPr>
          <w:rFonts w:ascii="Cambria" w:hAnsi="Cambria"/>
          <w:b/>
          <w:bCs/>
        </w:rPr>
        <w:t xml:space="preserve">  </w:t>
      </w:r>
      <w:r w:rsidRPr="006C4767">
        <w:rPr>
          <w:rFonts w:ascii="Cambria" w:hAnsi="Cambria"/>
        </w:rPr>
        <w:t>emphasizes the importance of unite, connection, and completion, indeed, “whole” is an appropriate English translation of this German word.  According to this theory, visual information is understood holistically before it is examined separately.  Furthermore, the mind can absorb only a limited number of disparate units within an image.  An image composed of units that are unrelated in size, style, orientation, and color will appear incomplete and unresolved.  To achieve unity, the designer creates deliberate relationships among disparate visual elements.</w:t>
      </w:r>
    </w:p>
    <w:p w14:paraId="53BC6984" w14:textId="77777777" w:rsidR="00F200D4" w:rsidRPr="006C4767" w:rsidRDefault="00F200D4" w:rsidP="00F200D4">
      <w:pPr>
        <w:rPr>
          <w:rFonts w:ascii="Cambria" w:hAnsi="Cambria"/>
        </w:rPr>
      </w:pPr>
      <w:r w:rsidRPr="006C4767">
        <w:rPr>
          <w:rFonts w:ascii="Cambria" w:hAnsi="Cambria"/>
          <w:b/>
          <w:bCs/>
          <w:u w:val="single"/>
        </w:rPr>
        <w:lastRenderedPageBreak/>
        <w:t>Containment:</w:t>
      </w:r>
      <w:r w:rsidRPr="006C4767">
        <w:rPr>
          <w:rFonts w:ascii="Cambria" w:hAnsi="Cambria"/>
          <w:b/>
          <w:bCs/>
        </w:rPr>
        <w:t xml:space="preserve">  </w:t>
      </w:r>
      <w:r w:rsidRPr="006C4767">
        <w:rPr>
          <w:rFonts w:ascii="Cambria" w:hAnsi="Cambria"/>
        </w:rPr>
        <w:t>relationships automatically occur when visual elements share a common container.  The outer edge of the design provides this container and helps to define the negative space around each positive shape.</w:t>
      </w:r>
    </w:p>
    <w:p w14:paraId="7E28C0DF" w14:textId="77777777" w:rsidR="00F200D4" w:rsidRPr="006C4767" w:rsidRDefault="00F200D4" w:rsidP="00F200D4">
      <w:pPr>
        <w:rPr>
          <w:rFonts w:ascii="Cambria" w:hAnsi="Cambria"/>
        </w:rPr>
      </w:pPr>
      <w:r w:rsidRPr="006C4767">
        <w:rPr>
          <w:rFonts w:ascii="Cambria" w:hAnsi="Cambria"/>
          <w:b/>
          <w:bCs/>
          <w:u w:val="single"/>
        </w:rPr>
        <w:t>Proximity:</w:t>
      </w:r>
      <w:r w:rsidRPr="006C4767">
        <w:rPr>
          <w:rFonts w:ascii="Cambria" w:hAnsi="Cambria"/>
          <w:b/>
          <w:bCs/>
        </w:rPr>
        <w:t xml:space="preserve"> </w:t>
      </w:r>
      <w:r w:rsidRPr="006C4767">
        <w:rPr>
          <w:rFonts w:ascii="Cambria" w:hAnsi="Cambria"/>
        </w:rPr>
        <w:t>the distance between visual elements.  Shapes or volumes placed close together are easily unified, while more distant shapes or volumes read as separate units.</w:t>
      </w:r>
    </w:p>
    <w:p w14:paraId="7C7C15A2" w14:textId="77777777" w:rsidR="00F200D4" w:rsidRPr="006C4767" w:rsidRDefault="00F200D4" w:rsidP="00F200D4">
      <w:pPr>
        <w:rPr>
          <w:rFonts w:ascii="Cambria" w:hAnsi="Cambria"/>
        </w:rPr>
      </w:pPr>
      <w:r w:rsidRPr="006C4767">
        <w:rPr>
          <w:rFonts w:ascii="Cambria" w:hAnsi="Cambria"/>
          <w:b/>
          <w:bCs/>
          <w:u w:val="single"/>
        </w:rPr>
        <w:t>Fusion:</w:t>
      </w:r>
      <w:r w:rsidRPr="006C4767">
        <w:rPr>
          <w:rFonts w:ascii="Cambria" w:hAnsi="Cambria"/>
          <w:b/>
          <w:bCs/>
        </w:rPr>
        <w:t xml:space="preserve"> </w:t>
      </w:r>
      <w:r w:rsidRPr="006C4767">
        <w:rPr>
          <w:rFonts w:ascii="Cambria" w:hAnsi="Cambria"/>
        </w:rPr>
        <w:t>occurs when shapes or volumes are placed so close together that they share common edges.</w:t>
      </w:r>
    </w:p>
    <w:p w14:paraId="3F56D3F9" w14:textId="77777777" w:rsidR="00F200D4" w:rsidRPr="006C4767" w:rsidRDefault="00F200D4" w:rsidP="00F200D4">
      <w:pPr>
        <w:rPr>
          <w:rFonts w:ascii="Cambria" w:hAnsi="Cambria"/>
        </w:rPr>
      </w:pPr>
      <w:r w:rsidRPr="006C4767">
        <w:rPr>
          <w:rFonts w:ascii="Cambria" w:hAnsi="Cambria"/>
          <w:b/>
          <w:bCs/>
          <w:u w:val="single"/>
        </w:rPr>
        <w:t>Continuity:</w:t>
      </w:r>
      <w:r w:rsidRPr="006C4767">
        <w:rPr>
          <w:rFonts w:ascii="Cambria" w:hAnsi="Cambria"/>
          <w:b/>
          <w:bCs/>
        </w:rPr>
        <w:t xml:space="preserve">  </w:t>
      </w:r>
      <w:r w:rsidRPr="006C4767">
        <w:rPr>
          <w:rFonts w:ascii="Cambria" w:hAnsi="Cambria"/>
        </w:rPr>
        <w:t>creates a fluid connection among compositional parts.</w:t>
      </w:r>
    </w:p>
    <w:p w14:paraId="010ED57F" w14:textId="77777777" w:rsidR="00F200D4" w:rsidRPr="006C4767" w:rsidRDefault="00F200D4" w:rsidP="00F200D4">
      <w:pPr>
        <w:rPr>
          <w:rFonts w:ascii="Cambria" w:hAnsi="Cambria"/>
        </w:rPr>
      </w:pPr>
      <w:r w:rsidRPr="006C4767">
        <w:rPr>
          <w:rFonts w:ascii="Cambria" w:hAnsi="Cambria"/>
          <w:b/>
          <w:bCs/>
          <w:u w:val="single"/>
        </w:rPr>
        <w:t>Closure:</w:t>
      </w:r>
      <w:r w:rsidRPr="006C4767">
        <w:rPr>
          <w:rFonts w:ascii="Cambria" w:hAnsi="Cambria"/>
          <w:b/>
          <w:bCs/>
        </w:rPr>
        <w:t xml:space="preserve">  </w:t>
      </w:r>
      <w:r w:rsidRPr="006C4767">
        <w:rPr>
          <w:rFonts w:ascii="Cambria" w:hAnsi="Cambria"/>
        </w:rPr>
        <w:t>makes it possible to communicate using implication.  Freed of the necessity to provide every detail, the artist can convey an idea by using suggestion, rather than description.  When the viewer completes the image in his or her mind, it is often more memorable than a more explicit image.</w:t>
      </w:r>
    </w:p>
    <w:p w14:paraId="31211B0A" w14:textId="77777777" w:rsidR="00F200D4" w:rsidRDefault="00F200D4" w:rsidP="00F200D4">
      <w:pPr>
        <w:rPr>
          <w:rFonts w:ascii="Cambria" w:hAnsi="Cambria"/>
          <w:b/>
          <w:bCs/>
        </w:rPr>
      </w:pPr>
    </w:p>
    <w:p w14:paraId="5E17276C" w14:textId="77777777" w:rsidR="00F200D4" w:rsidRPr="006C4767" w:rsidRDefault="00F200D4" w:rsidP="00F200D4">
      <w:pPr>
        <w:rPr>
          <w:rFonts w:ascii="Cambria" w:hAnsi="Cambria"/>
        </w:rPr>
      </w:pPr>
    </w:p>
    <w:p w14:paraId="395048F1"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br w:type="page"/>
      </w:r>
    </w:p>
    <w:p w14:paraId="580B1A85" w14:textId="77777777" w:rsidR="00F200D4" w:rsidRPr="00C967DF" w:rsidRDefault="00F200D4" w:rsidP="00F200D4">
      <w:pPr>
        <w:widowControl w:val="0"/>
        <w:autoSpaceDE w:val="0"/>
        <w:autoSpaceDN w:val="0"/>
        <w:adjustRightInd w:val="0"/>
        <w:rPr>
          <w:rFonts w:ascii="Cambria" w:hAnsi="Cambria" w:cs="Arial"/>
          <w:b/>
          <w:bCs/>
          <w:sz w:val="28"/>
          <w:szCs w:val="28"/>
          <w:u w:val="single"/>
        </w:rPr>
      </w:pPr>
      <w:r w:rsidRPr="00C967DF">
        <w:rPr>
          <w:rFonts w:ascii="Cambria" w:hAnsi="Cambria" w:cs="Arial"/>
          <w:b/>
          <w:bCs/>
          <w:sz w:val="28"/>
          <w:szCs w:val="28"/>
          <w:u w:val="single"/>
        </w:rPr>
        <w:lastRenderedPageBreak/>
        <w:t xml:space="preserve">Academic Calendar for </w:t>
      </w:r>
      <w:proofErr w:type="gramStart"/>
      <w:r w:rsidRPr="00C967DF">
        <w:rPr>
          <w:rFonts w:ascii="Cambria" w:hAnsi="Cambria" w:cs="Arial"/>
          <w:b/>
          <w:bCs/>
          <w:sz w:val="28"/>
          <w:szCs w:val="28"/>
          <w:u w:val="single"/>
        </w:rPr>
        <w:t>Fall</w:t>
      </w:r>
      <w:proofErr w:type="gramEnd"/>
      <w:r w:rsidRPr="00C967DF">
        <w:rPr>
          <w:rFonts w:ascii="Cambria" w:hAnsi="Cambria" w:cs="Arial"/>
          <w:b/>
          <w:bCs/>
          <w:sz w:val="28"/>
          <w:szCs w:val="28"/>
          <w:u w:val="single"/>
        </w:rPr>
        <w:t>, 2012</w:t>
      </w:r>
    </w:p>
    <w:tbl>
      <w:tblPr>
        <w:tblW w:w="0" w:type="auto"/>
        <w:tblBorders>
          <w:top w:val="nil"/>
          <w:left w:val="nil"/>
          <w:right w:val="nil"/>
        </w:tblBorders>
        <w:tblLayout w:type="fixed"/>
        <w:tblLook w:val="0000" w:firstRow="0" w:lastRow="0" w:firstColumn="0" w:lastColumn="0" w:noHBand="0" w:noVBand="0"/>
      </w:tblPr>
      <w:tblGrid>
        <w:gridCol w:w="7740"/>
      </w:tblGrid>
      <w:tr w:rsidR="00F200D4" w:rsidRPr="00C967DF" w14:paraId="77F69B5F" w14:textId="77777777" w:rsidTr="00F200D4">
        <w:tc>
          <w:tcPr>
            <w:tcW w:w="7740" w:type="dxa"/>
            <w:vAlign w:val="center"/>
          </w:tcPr>
          <w:p w14:paraId="3D053968" w14:textId="77777777" w:rsidR="00F200D4" w:rsidRPr="00C967DF" w:rsidRDefault="00F200D4" w:rsidP="00F200D4">
            <w:pPr>
              <w:widowControl w:val="0"/>
              <w:autoSpaceDE w:val="0"/>
              <w:autoSpaceDN w:val="0"/>
              <w:adjustRightInd w:val="0"/>
              <w:rPr>
                <w:rFonts w:ascii="Cambria" w:hAnsi="Cambria" w:cs="Arial"/>
                <w:b/>
                <w:bCs/>
              </w:rPr>
            </w:pPr>
          </w:p>
          <w:p w14:paraId="0C782380"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July 13</w:t>
            </w:r>
            <w:r>
              <w:rPr>
                <w:rFonts w:ascii="Cambria" w:hAnsi="Cambria" w:cs="Arial"/>
                <w:b/>
                <w:bCs/>
              </w:rPr>
              <w:t xml:space="preserve"> </w:t>
            </w:r>
            <w:r w:rsidRPr="00C967DF">
              <w:rPr>
                <w:rFonts w:ascii="Cambria" w:hAnsi="Cambria" w:cs="Arial"/>
                <w:i/>
                <w:iCs/>
              </w:rPr>
              <w:t>Campus Orientation</w:t>
            </w:r>
          </w:p>
        </w:tc>
      </w:tr>
      <w:tr w:rsidR="00F200D4" w:rsidRPr="00C967DF" w14:paraId="62B677D0" w14:textId="77777777" w:rsidTr="00F200D4">
        <w:tblPrEx>
          <w:tblBorders>
            <w:top w:val="none" w:sz="0" w:space="0" w:color="auto"/>
          </w:tblBorders>
        </w:tblPrEx>
        <w:tc>
          <w:tcPr>
            <w:tcW w:w="7740" w:type="dxa"/>
            <w:vAlign w:val="center"/>
          </w:tcPr>
          <w:p w14:paraId="4AB37C5A"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July 25</w:t>
            </w:r>
            <w:r>
              <w:rPr>
                <w:rFonts w:ascii="Cambria" w:hAnsi="Cambria" w:cs="Arial"/>
                <w:b/>
                <w:bCs/>
              </w:rPr>
              <w:t xml:space="preserve"> </w:t>
            </w:r>
            <w:r w:rsidRPr="00C967DF">
              <w:rPr>
                <w:rFonts w:ascii="Cambria" w:hAnsi="Cambria" w:cs="Arial"/>
                <w:i/>
                <w:iCs/>
              </w:rPr>
              <w:t>Fall Tuition and Fees Due</w:t>
            </w:r>
          </w:p>
        </w:tc>
      </w:tr>
      <w:tr w:rsidR="00F200D4" w:rsidRPr="00C967DF" w14:paraId="051B8864" w14:textId="77777777" w:rsidTr="00F200D4">
        <w:tblPrEx>
          <w:tblBorders>
            <w:top w:val="none" w:sz="0" w:space="0" w:color="auto"/>
          </w:tblBorders>
        </w:tblPrEx>
        <w:tc>
          <w:tcPr>
            <w:tcW w:w="7740" w:type="dxa"/>
            <w:vAlign w:val="center"/>
          </w:tcPr>
          <w:p w14:paraId="0D1F4EB7"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August 3</w:t>
            </w:r>
            <w:r>
              <w:rPr>
                <w:rFonts w:ascii="Cambria" w:hAnsi="Cambria" w:cs="Arial"/>
                <w:b/>
                <w:bCs/>
              </w:rPr>
              <w:t xml:space="preserve"> </w:t>
            </w:r>
            <w:r w:rsidRPr="00C967DF">
              <w:rPr>
                <w:rFonts w:ascii="Cambria" w:hAnsi="Cambria" w:cs="Arial"/>
                <w:i/>
                <w:iCs/>
              </w:rPr>
              <w:t>Campus Orientation</w:t>
            </w:r>
          </w:p>
        </w:tc>
      </w:tr>
      <w:tr w:rsidR="00F200D4" w:rsidRPr="00C967DF" w14:paraId="60EECC57" w14:textId="77777777" w:rsidTr="00F200D4">
        <w:tblPrEx>
          <w:tblBorders>
            <w:top w:val="none" w:sz="0" w:space="0" w:color="auto"/>
          </w:tblBorders>
        </w:tblPrEx>
        <w:tc>
          <w:tcPr>
            <w:tcW w:w="7740" w:type="dxa"/>
            <w:vAlign w:val="center"/>
          </w:tcPr>
          <w:p w14:paraId="0C4C29DD"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August 13</w:t>
            </w:r>
            <w:r>
              <w:rPr>
                <w:rFonts w:ascii="Cambria" w:hAnsi="Cambria" w:cs="Arial"/>
                <w:b/>
                <w:bCs/>
              </w:rPr>
              <w:t xml:space="preserve"> </w:t>
            </w:r>
            <w:r w:rsidRPr="00C967DF">
              <w:rPr>
                <w:rFonts w:ascii="Cambria" w:hAnsi="Cambria" w:cs="Arial"/>
                <w:i/>
                <w:iCs/>
              </w:rPr>
              <w:t>Campus Orientation</w:t>
            </w:r>
          </w:p>
        </w:tc>
      </w:tr>
      <w:tr w:rsidR="00F200D4" w:rsidRPr="00C967DF" w14:paraId="67E4237D" w14:textId="77777777" w:rsidTr="00F200D4">
        <w:tblPrEx>
          <w:tblBorders>
            <w:top w:val="none" w:sz="0" w:space="0" w:color="auto"/>
          </w:tblBorders>
        </w:tblPrEx>
        <w:tc>
          <w:tcPr>
            <w:tcW w:w="7740" w:type="dxa"/>
            <w:vAlign w:val="center"/>
          </w:tcPr>
          <w:p w14:paraId="44220344"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August 15</w:t>
            </w:r>
            <w:r>
              <w:rPr>
                <w:rFonts w:ascii="Cambria" w:hAnsi="Cambria" w:cs="Arial"/>
                <w:b/>
                <w:bCs/>
              </w:rPr>
              <w:t xml:space="preserve"> </w:t>
            </w:r>
            <w:r w:rsidRPr="00C967DF">
              <w:rPr>
                <w:rFonts w:ascii="Cambria" w:hAnsi="Cambria" w:cs="Arial"/>
                <w:i/>
                <w:iCs/>
              </w:rPr>
              <w:t>Fall Classes Begin</w:t>
            </w:r>
          </w:p>
        </w:tc>
      </w:tr>
      <w:tr w:rsidR="00F200D4" w:rsidRPr="00C967DF" w14:paraId="4592432B" w14:textId="77777777" w:rsidTr="00F200D4">
        <w:tblPrEx>
          <w:tblBorders>
            <w:top w:val="none" w:sz="0" w:space="0" w:color="auto"/>
          </w:tblBorders>
        </w:tblPrEx>
        <w:tc>
          <w:tcPr>
            <w:tcW w:w="7740" w:type="dxa"/>
            <w:vAlign w:val="center"/>
          </w:tcPr>
          <w:p w14:paraId="36325FCE"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September 3</w:t>
            </w:r>
            <w:r>
              <w:rPr>
                <w:rFonts w:ascii="Cambria" w:hAnsi="Cambria" w:cs="Arial"/>
                <w:b/>
                <w:bCs/>
              </w:rPr>
              <w:t xml:space="preserve"> </w:t>
            </w:r>
            <w:r w:rsidRPr="00C967DF">
              <w:rPr>
                <w:rFonts w:ascii="Cambria" w:hAnsi="Cambria" w:cs="Arial"/>
                <w:i/>
                <w:iCs/>
              </w:rPr>
              <w:t>Labor Day - College Closed</w:t>
            </w:r>
          </w:p>
        </w:tc>
      </w:tr>
      <w:tr w:rsidR="00F200D4" w:rsidRPr="00C967DF" w14:paraId="66487DC5" w14:textId="77777777" w:rsidTr="00F200D4">
        <w:tblPrEx>
          <w:tblBorders>
            <w:top w:val="none" w:sz="0" w:space="0" w:color="auto"/>
          </w:tblBorders>
        </w:tblPrEx>
        <w:tc>
          <w:tcPr>
            <w:tcW w:w="7740" w:type="dxa"/>
            <w:vAlign w:val="center"/>
          </w:tcPr>
          <w:p w14:paraId="1727A097"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October 1 – October 5</w:t>
            </w:r>
            <w:r>
              <w:rPr>
                <w:rFonts w:ascii="Cambria" w:hAnsi="Cambria" w:cs="Arial"/>
                <w:b/>
                <w:bCs/>
              </w:rPr>
              <w:t xml:space="preserve"> </w:t>
            </w:r>
            <w:r w:rsidRPr="00C967DF">
              <w:rPr>
                <w:rFonts w:ascii="Cambria" w:hAnsi="Cambria" w:cs="Arial"/>
                <w:i/>
                <w:iCs/>
              </w:rPr>
              <w:t>Mid-Semester Week</w:t>
            </w:r>
          </w:p>
        </w:tc>
      </w:tr>
      <w:tr w:rsidR="00F200D4" w:rsidRPr="00C967DF" w14:paraId="5DADC2D6" w14:textId="77777777" w:rsidTr="00F200D4">
        <w:tblPrEx>
          <w:tblBorders>
            <w:top w:val="none" w:sz="0" w:space="0" w:color="auto"/>
          </w:tblBorders>
        </w:tblPrEx>
        <w:tc>
          <w:tcPr>
            <w:tcW w:w="7740" w:type="dxa"/>
            <w:vAlign w:val="center"/>
          </w:tcPr>
          <w:p w14:paraId="060DE242"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October 9</w:t>
            </w:r>
            <w:r>
              <w:rPr>
                <w:rFonts w:ascii="Cambria" w:hAnsi="Cambria" w:cs="Arial"/>
                <w:b/>
                <w:bCs/>
              </w:rPr>
              <w:t xml:space="preserve"> </w:t>
            </w:r>
            <w:r w:rsidRPr="00C967DF">
              <w:rPr>
                <w:rFonts w:ascii="Cambria" w:hAnsi="Cambria" w:cs="Arial"/>
                <w:i/>
                <w:iCs/>
              </w:rPr>
              <w:t>Spring Mid-Semester Grades Due</w:t>
            </w:r>
          </w:p>
        </w:tc>
      </w:tr>
      <w:tr w:rsidR="00F200D4" w:rsidRPr="00C967DF" w14:paraId="38937B96" w14:textId="77777777" w:rsidTr="00F200D4">
        <w:tblPrEx>
          <w:tblBorders>
            <w:top w:val="none" w:sz="0" w:space="0" w:color="auto"/>
          </w:tblBorders>
        </w:tblPrEx>
        <w:tc>
          <w:tcPr>
            <w:tcW w:w="7740" w:type="dxa"/>
            <w:vAlign w:val="center"/>
          </w:tcPr>
          <w:p w14:paraId="6E1862CE"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October 11 – October 12</w:t>
            </w:r>
            <w:r>
              <w:rPr>
                <w:rFonts w:ascii="Cambria" w:hAnsi="Cambria" w:cs="Arial"/>
                <w:b/>
                <w:bCs/>
              </w:rPr>
              <w:t xml:space="preserve"> </w:t>
            </w:r>
            <w:r w:rsidRPr="00C967DF">
              <w:rPr>
                <w:rFonts w:ascii="Cambria" w:hAnsi="Cambria" w:cs="Arial"/>
                <w:i/>
                <w:iCs/>
              </w:rPr>
              <w:t>Fall Break</w:t>
            </w:r>
          </w:p>
        </w:tc>
      </w:tr>
      <w:tr w:rsidR="00F200D4" w:rsidRPr="00C967DF" w14:paraId="47CDE7E1" w14:textId="77777777" w:rsidTr="00F200D4">
        <w:tblPrEx>
          <w:tblBorders>
            <w:top w:val="none" w:sz="0" w:space="0" w:color="auto"/>
          </w:tblBorders>
        </w:tblPrEx>
        <w:tc>
          <w:tcPr>
            <w:tcW w:w="7740" w:type="dxa"/>
            <w:vAlign w:val="center"/>
          </w:tcPr>
          <w:p w14:paraId="0CF901FC" w14:textId="77777777" w:rsidR="00F200D4" w:rsidRPr="00C967DF" w:rsidRDefault="00F200D4" w:rsidP="00F200D4">
            <w:pPr>
              <w:widowControl w:val="0"/>
              <w:autoSpaceDE w:val="0"/>
              <w:autoSpaceDN w:val="0"/>
              <w:adjustRightInd w:val="0"/>
              <w:ind w:right="-576"/>
              <w:rPr>
                <w:rFonts w:ascii="Cambria" w:hAnsi="Cambria" w:cs="Arial"/>
              </w:rPr>
            </w:pPr>
            <w:r w:rsidRPr="00C967DF">
              <w:rPr>
                <w:rFonts w:ascii="Cambria" w:hAnsi="Cambria" w:cs="Arial"/>
                <w:b/>
                <w:bCs/>
              </w:rPr>
              <w:t>November 2</w:t>
            </w:r>
            <w:r>
              <w:rPr>
                <w:rFonts w:ascii="Cambria" w:hAnsi="Cambria" w:cs="Arial"/>
                <w:b/>
                <w:bCs/>
              </w:rPr>
              <w:t xml:space="preserve"> </w:t>
            </w:r>
            <w:r w:rsidRPr="00C967DF">
              <w:rPr>
                <w:rFonts w:ascii="Cambria" w:hAnsi="Cambria" w:cs="Arial"/>
                <w:i/>
                <w:iCs/>
              </w:rPr>
              <w:t>Last day to withdraw from regular semester course with a W grade.</w:t>
            </w:r>
          </w:p>
        </w:tc>
      </w:tr>
      <w:tr w:rsidR="00F200D4" w:rsidRPr="00C967DF" w14:paraId="2156109D" w14:textId="77777777" w:rsidTr="00F200D4">
        <w:tblPrEx>
          <w:tblBorders>
            <w:top w:val="none" w:sz="0" w:space="0" w:color="auto"/>
          </w:tblBorders>
        </w:tblPrEx>
        <w:tc>
          <w:tcPr>
            <w:tcW w:w="7740" w:type="dxa"/>
            <w:vAlign w:val="center"/>
          </w:tcPr>
          <w:p w14:paraId="41457995"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November 21 – November 23</w:t>
            </w:r>
            <w:r>
              <w:rPr>
                <w:rFonts w:ascii="Cambria" w:hAnsi="Cambria" w:cs="Arial"/>
                <w:b/>
                <w:bCs/>
              </w:rPr>
              <w:t xml:space="preserve"> </w:t>
            </w:r>
            <w:r w:rsidRPr="00C967DF">
              <w:rPr>
                <w:rFonts w:ascii="Cambria" w:hAnsi="Cambria" w:cs="Arial"/>
                <w:i/>
                <w:iCs/>
              </w:rPr>
              <w:t>Thanksgiving - College Closed</w:t>
            </w:r>
          </w:p>
        </w:tc>
      </w:tr>
      <w:tr w:rsidR="00F200D4" w:rsidRPr="00C967DF" w14:paraId="7FEBC260" w14:textId="77777777" w:rsidTr="00F200D4">
        <w:tblPrEx>
          <w:tblBorders>
            <w:top w:val="none" w:sz="0" w:space="0" w:color="auto"/>
          </w:tblBorders>
        </w:tblPrEx>
        <w:tc>
          <w:tcPr>
            <w:tcW w:w="7740" w:type="dxa"/>
            <w:vAlign w:val="center"/>
          </w:tcPr>
          <w:p w14:paraId="7DC81572"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December 6</w:t>
            </w:r>
            <w:r>
              <w:rPr>
                <w:rFonts w:ascii="Cambria" w:hAnsi="Cambria" w:cs="Arial"/>
                <w:b/>
                <w:bCs/>
              </w:rPr>
              <w:t xml:space="preserve"> </w:t>
            </w:r>
            <w:r w:rsidRPr="00C967DF">
              <w:rPr>
                <w:rFonts w:ascii="Cambria" w:hAnsi="Cambria" w:cs="Arial"/>
                <w:i/>
                <w:iCs/>
              </w:rPr>
              <w:t>Classes End</w:t>
            </w:r>
          </w:p>
        </w:tc>
      </w:tr>
      <w:tr w:rsidR="00F200D4" w:rsidRPr="00C967DF" w14:paraId="42CA85D6" w14:textId="77777777" w:rsidTr="00F200D4">
        <w:tblPrEx>
          <w:tblBorders>
            <w:top w:val="none" w:sz="0" w:space="0" w:color="auto"/>
          </w:tblBorders>
        </w:tblPrEx>
        <w:tc>
          <w:tcPr>
            <w:tcW w:w="7740" w:type="dxa"/>
            <w:vAlign w:val="center"/>
          </w:tcPr>
          <w:p w14:paraId="128CE8C5"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December 7</w:t>
            </w:r>
            <w:r>
              <w:rPr>
                <w:rFonts w:ascii="Cambria" w:hAnsi="Cambria" w:cs="Arial"/>
                <w:b/>
                <w:bCs/>
              </w:rPr>
              <w:t xml:space="preserve"> </w:t>
            </w:r>
            <w:r w:rsidRPr="00C967DF">
              <w:rPr>
                <w:rFonts w:ascii="Cambria" w:hAnsi="Cambria" w:cs="Arial"/>
                <w:i/>
                <w:iCs/>
              </w:rPr>
              <w:t>Reading Day</w:t>
            </w:r>
          </w:p>
        </w:tc>
      </w:tr>
      <w:tr w:rsidR="00F200D4" w:rsidRPr="00C967DF" w14:paraId="57E87683" w14:textId="77777777" w:rsidTr="00F200D4">
        <w:tblPrEx>
          <w:tblBorders>
            <w:top w:val="none" w:sz="0" w:space="0" w:color="auto"/>
          </w:tblBorders>
        </w:tblPrEx>
        <w:tc>
          <w:tcPr>
            <w:tcW w:w="7740" w:type="dxa"/>
            <w:vAlign w:val="center"/>
          </w:tcPr>
          <w:p w14:paraId="6E7D4C63"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December 10 – December 13</w:t>
            </w:r>
            <w:r>
              <w:rPr>
                <w:rFonts w:ascii="Cambria" w:hAnsi="Cambria" w:cs="Arial"/>
                <w:b/>
                <w:bCs/>
              </w:rPr>
              <w:t xml:space="preserve"> </w:t>
            </w:r>
            <w:r w:rsidRPr="00C967DF">
              <w:rPr>
                <w:rFonts w:ascii="Cambria" w:hAnsi="Cambria" w:cs="Arial"/>
                <w:i/>
                <w:iCs/>
              </w:rPr>
              <w:t>Final Exams</w:t>
            </w:r>
          </w:p>
        </w:tc>
      </w:tr>
      <w:tr w:rsidR="00F200D4" w:rsidRPr="00C967DF" w14:paraId="78ABCD29" w14:textId="77777777" w:rsidTr="00F200D4">
        <w:tblPrEx>
          <w:tblBorders>
            <w:top w:val="none" w:sz="0" w:space="0" w:color="auto"/>
          </w:tblBorders>
        </w:tblPrEx>
        <w:tc>
          <w:tcPr>
            <w:tcW w:w="7740" w:type="dxa"/>
            <w:vAlign w:val="center"/>
          </w:tcPr>
          <w:p w14:paraId="0C1765DF"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December 17</w:t>
            </w:r>
            <w:r>
              <w:rPr>
                <w:rFonts w:ascii="Cambria" w:hAnsi="Cambria" w:cs="Arial"/>
                <w:b/>
                <w:bCs/>
              </w:rPr>
              <w:t xml:space="preserve"> </w:t>
            </w:r>
            <w:r w:rsidRPr="00C967DF">
              <w:rPr>
                <w:rFonts w:ascii="Cambria" w:hAnsi="Cambria" w:cs="Arial"/>
                <w:i/>
                <w:iCs/>
              </w:rPr>
              <w:t>Fall Final Grades Due</w:t>
            </w:r>
          </w:p>
        </w:tc>
      </w:tr>
      <w:tr w:rsidR="00F200D4" w:rsidRPr="00C967DF" w14:paraId="51A5EC7B" w14:textId="77777777" w:rsidTr="00F200D4">
        <w:tblPrEx>
          <w:tblBorders>
            <w:top w:val="none" w:sz="0" w:space="0" w:color="auto"/>
          </w:tblBorders>
        </w:tblPrEx>
        <w:tc>
          <w:tcPr>
            <w:tcW w:w="7740" w:type="dxa"/>
            <w:vAlign w:val="center"/>
          </w:tcPr>
          <w:p w14:paraId="71EAA417"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b/>
                <w:bCs/>
              </w:rPr>
              <w:t>December 24, 2012 – January 1, 2013</w:t>
            </w:r>
            <w:r>
              <w:rPr>
                <w:rFonts w:ascii="Cambria" w:hAnsi="Cambria" w:cs="Arial"/>
                <w:b/>
                <w:bCs/>
              </w:rPr>
              <w:t xml:space="preserve"> </w:t>
            </w:r>
            <w:r w:rsidRPr="00C967DF">
              <w:rPr>
                <w:rFonts w:ascii="Cambria" w:hAnsi="Cambria" w:cs="Arial"/>
                <w:i/>
                <w:iCs/>
              </w:rPr>
              <w:t>College Closed</w:t>
            </w:r>
          </w:p>
        </w:tc>
      </w:tr>
      <w:tr w:rsidR="00F200D4" w:rsidRPr="00C967DF" w14:paraId="4C033412" w14:textId="77777777" w:rsidTr="00F200D4">
        <w:tblPrEx>
          <w:tblBorders>
            <w:top w:val="none" w:sz="0" w:space="0" w:color="auto"/>
          </w:tblBorders>
        </w:tblPrEx>
        <w:tc>
          <w:tcPr>
            <w:tcW w:w="7740" w:type="dxa"/>
            <w:vAlign w:val="center"/>
          </w:tcPr>
          <w:p w14:paraId="656E1AB3" w14:textId="77777777" w:rsidR="00F200D4" w:rsidRPr="00C967DF" w:rsidRDefault="00F200D4" w:rsidP="00F200D4">
            <w:pPr>
              <w:widowControl w:val="0"/>
              <w:autoSpaceDE w:val="0"/>
              <w:autoSpaceDN w:val="0"/>
              <w:adjustRightInd w:val="0"/>
              <w:rPr>
                <w:rFonts w:ascii="Cambria" w:hAnsi="Cambria" w:cs="Arial"/>
              </w:rPr>
            </w:pPr>
          </w:p>
        </w:tc>
      </w:tr>
      <w:tr w:rsidR="00F200D4" w:rsidRPr="00C967DF" w14:paraId="178ABE3D" w14:textId="77777777" w:rsidTr="00F200D4">
        <w:tc>
          <w:tcPr>
            <w:tcW w:w="7740" w:type="dxa"/>
            <w:vAlign w:val="center"/>
          </w:tcPr>
          <w:p w14:paraId="31F177B9"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rPr>
              <w:t> </w:t>
            </w:r>
          </w:p>
        </w:tc>
      </w:tr>
    </w:tbl>
    <w:p w14:paraId="40B0EF52" w14:textId="77777777" w:rsidR="00F200D4" w:rsidRPr="00C967DF" w:rsidRDefault="00F200D4" w:rsidP="00F200D4">
      <w:pPr>
        <w:widowControl w:val="0"/>
        <w:autoSpaceDE w:val="0"/>
        <w:autoSpaceDN w:val="0"/>
        <w:adjustRightInd w:val="0"/>
        <w:rPr>
          <w:rFonts w:ascii="Cambria" w:hAnsi="Cambria" w:cs="Arial"/>
          <w:b/>
          <w:bCs/>
          <w:sz w:val="28"/>
          <w:szCs w:val="28"/>
          <w:u w:val="single"/>
        </w:rPr>
      </w:pPr>
      <w:r w:rsidRPr="00C967DF">
        <w:rPr>
          <w:rFonts w:ascii="Cambria" w:hAnsi="Cambria" w:cs="Arial"/>
          <w:b/>
          <w:bCs/>
          <w:sz w:val="28"/>
          <w:szCs w:val="28"/>
          <w:u w:val="single"/>
        </w:rPr>
        <w:t xml:space="preserve">Academic Calendar for </w:t>
      </w:r>
      <w:proofErr w:type="gramStart"/>
      <w:r>
        <w:rPr>
          <w:rFonts w:ascii="Cambria" w:hAnsi="Cambria" w:cs="Arial"/>
          <w:b/>
          <w:bCs/>
          <w:sz w:val="28"/>
          <w:szCs w:val="28"/>
          <w:u w:val="single"/>
        </w:rPr>
        <w:t>Spring</w:t>
      </w:r>
      <w:proofErr w:type="gramEnd"/>
      <w:r w:rsidRPr="00C967DF">
        <w:rPr>
          <w:rFonts w:ascii="Cambria" w:hAnsi="Cambria" w:cs="Arial"/>
          <w:b/>
          <w:bCs/>
          <w:sz w:val="28"/>
          <w:szCs w:val="28"/>
          <w:u w:val="single"/>
        </w:rPr>
        <w:t>, 201</w:t>
      </w:r>
      <w:r>
        <w:rPr>
          <w:rFonts w:ascii="Cambria" w:hAnsi="Cambria" w:cs="Arial"/>
          <w:b/>
          <w:bCs/>
          <w:sz w:val="28"/>
          <w:szCs w:val="28"/>
          <w:u w:val="single"/>
        </w:rPr>
        <w:t>3</w:t>
      </w:r>
    </w:p>
    <w:p w14:paraId="5ED9E95D" w14:textId="77777777" w:rsidR="00F200D4" w:rsidRPr="00D76FD1" w:rsidRDefault="00F200D4" w:rsidP="00F200D4">
      <w:pPr>
        <w:rPr>
          <w:rFonts w:ascii="Cambria" w:hAnsi="Cambria" w:cs="Arial"/>
        </w:rPr>
      </w:pPr>
    </w:p>
    <w:tbl>
      <w:tblPr>
        <w:tblW w:w="16180" w:type="dxa"/>
        <w:tblBorders>
          <w:top w:val="nil"/>
          <w:left w:val="nil"/>
          <w:right w:val="nil"/>
        </w:tblBorders>
        <w:tblLayout w:type="fixed"/>
        <w:tblLook w:val="0000" w:firstRow="0" w:lastRow="0" w:firstColumn="0" w:lastColumn="0" w:noHBand="0" w:noVBand="0"/>
      </w:tblPr>
      <w:tblGrid>
        <w:gridCol w:w="16180"/>
      </w:tblGrid>
      <w:tr w:rsidR="00F200D4" w:rsidRPr="00C967DF" w14:paraId="0896E2AD" w14:textId="77777777" w:rsidTr="00F200D4">
        <w:tc>
          <w:tcPr>
            <w:tcW w:w="16180" w:type="dxa"/>
            <w:vAlign w:val="center"/>
          </w:tcPr>
          <w:p w14:paraId="68DA870C"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Monday, December 17</w:t>
            </w:r>
            <w:r>
              <w:rPr>
                <w:rFonts w:ascii="Cambria" w:hAnsi="Cambria" w:cs="Arial"/>
                <w:b/>
                <w:bCs/>
              </w:rPr>
              <w:t xml:space="preserve"> </w:t>
            </w:r>
            <w:r w:rsidRPr="00C967DF">
              <w:rPr>
                <w:rFonts w:ascii="Cambria" w:hAnsi="Cambria" w:cs="Arial"/>
                <w:i/>
                <w:iCs/>
              </w:rPr>
              <w:t>Spring Tuition and Fees Due</w:t>
            </w:r>
          </w:p>
          <w:p w14:paraId="227BD7A4"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Monday – Tuesday, December 24, 2012 – January 1, 2013</w:t>
            </w:r>
            <w:r>
              <w:rPr>
                <w:rFonts w:ascii="Cambria" w:hAnsi="Cambria" w:cs="Arial"/>
                <w:b/>
                <w:bCs/>
              </w:rPr>
              <w:t xml:space="preserve"> </w:t>
            </w:r>
            <w:r w:rsidRPr="00C967DF">
              <w:rPr>
                <w:rFonts w:ascii="Cambria" w:hAnsi="Cambria" w:cs="Arial"/>
                <w:i/>
                <w:iCs/>
              </w:rPr>
              <w:t>College Closed</w:t>
            </w:r>
          </w:p>
          <w:p w14:paraId="040C60DC"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Thursday, January 10</w:t>
            </w:r>
            <w:r>
              <w:rPr>
                <w:rFonts w:ascii="Cambria" w:hAnsi="Cambria" w:cs="Arial"/>
                <w:b/>
                <w:bCs/>
              </w:rPr>
              <w:t xml:space="preserve"> </w:t>
            </w:r>
            <w:r w:rsidRPr="00C967DF">
              <w:rPr>
                <w:rFonts w:ascii="Cambria" w:hAnsi="Cambria" w:cs="Arial"/>
                <w:i/>
                <w:iCs/>
              </w:rPr>
              <w:t>Campus Orientation</w:t>
            </w:r>
          </w:p>
          <w:p w14:paraId="69EC86D3"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Monday, January 14</w:t>
            </w:r>
            <w:r>
              <w:rPr>
                <w:rFonts w:ascii="Cambria" w:hAnsi="Cambria" w:cs="Arial"/>
                <w:b/>
                <w:bCs/>
              </w:rPr>
              <w:t xml:space="preserve"> </w:t>
            </w:r>
            <w:r w:rsidRPr="00C967DF">
              <w:rPr>
                <w:rFonts w:ascii="Cambria" w:hAnsi="Cambria" w:cs="Arial"/>
                <w:i/>
                <w:iCs/>
              </w:rPr>
              <w:t>Spring Classes Begin</w:t>
            </w:r>
          </w:p>
          <w:p w14:paraId="31FD419E"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Monday, January 21</w:t>
            </w:r>
            <w:r>
              <w:rPr>
                <w:rFonts w:ascii="Cambria" w:hAnsi="Cambria" w:cs="Arial"/>
                <w:b/>
                <w:bCs/>
              </w:rPr>
              <w:t xml:space="preserve"> </w:t>
            </w:r>
            <w:r w:rsidRPr="00C967DF">
              <w:rPr>
                <w:rFonts w:ascii="Cambria" w:hAnsi="Cambria" w:cs="Arial"/>
                <w:i/>
                <w:iCs/>
              </w:rPr>
              <w:t>Martin Luther King Day - College Closed</w:t>
            </w:r>
          </w:p>
          <w:p w14:paraId="5BCB12A1"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Monday – Friday, March 4 – March 8</w:t>
            </w:r>
            <w:r>
              <w:rPr>
                <w:rFonts w:ascii="Cambria" w:hAnsi="Cambria" w:cs="Arial"/>
                <w:b/>
                <w:bCs/>
              </w:rPr>
              <w:t xml:space="preserve"> </w:t>
            </w:r>
            <w:r w:rsidRPr="00C967DF">
              <w:rPr>
                <w:rFonts w:ascii="Cambria" w:hAnsi="Cambria" w:cs="Arial"/>
                <w:i/>
                <w:iCs/>
              </w:rPr>
              <w:t>Mid-Semester Week</w:t>
            </w:r>
          </w:p>
          <w:p w14:paraId="1896883A"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Tuesday, March 12</w:t>
            </w:r>
            <w:r>
              <w:rPr>
                <w:rFonts w:ascii="Cambria" w:hAnsi="Cambria" w:cs="Arial"/>
                <w:b/>
                <w:bCs/>
              </w:rPr>
              <w:t xml:space="preserve"> </w:t>
            </w:r>
            <w:r w:rsidRPr="00C967DF">
              <w:rPr>
                <w:rFonts w:ascii="Cambria" w:hAnsi="Cambria" w:cs="Arial"/>
                <w:i/>
                <w:iCs/>
              </w:rPr>
              <w:t>Spring Mid-Semester Grades Due</w:t>
            </w:r>
          </w:p>
          <w:p w14:paraId="61F4D576"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Monday – Friday, March 18 – March 22</w:t>
            </w:r>
            <w:r>
              <w:rPr>
                <w:rFonts w:ascii="Cambria" w:hAnsi="Cambria" w:cs="Arial"/>
                <w:b/>
                <w:bCs/>
              </w:rPr>
              <w:t xml:space="preserve"> </w:t>
            </w:r>
            <w:r w:rsidRPr="00C967DF">
              <w:rPr>
                <w:rFonts w:ascii="Cambria" w:hAnsi="Cambria" w:cs="Arial"/>
                <w:i/>
                <w:iCs/>
              </w:rPr>
              <w:t>Spring Break</w:t>
            </w:r>
          </w:p>
          <w:p w14:paraId="08ADF925"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Friday – Saturday, March 22 – March 23</w:t>
            </w:r>
            <w:r>
              <w:rPr>
                <w:rFonts w:ascii="Cambria" w:hAnsi="Cambria" w:cs="Arial"/>
                <w:b/>
                <w:bCs/>
              </w:rPr>
              <w:t xml:space="preserve"> </w:t>
            </w:r>
            <w:r w:rsidRPr="00C967DF">
              <w:rPr>
                <w:rFonts w:ascii="Cambria" w:hAnsi="Cambria" w:cs="Arial"/>
                <w:i/>
                <w:iCs/>
              </w:rPr>
              <w:t>Music Festival</w:t>
            </w:r>
          </w:p>
          <w:p w14:paraId="153BBBCA"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Friday, March 29</w:t>
            </w:r>
            <w:r>
              <w:rPr>
                <w:rFonts w:ascii="Cambria" w:hAnsi="Cambria" w:cs="Arial"/>
                <w:b/>
                <w:bCs/>
              </w:rPr>
              <w:t xml:space="preserve"> </w:t>
            </w:r>
            <w:r w:rsidRPr="00C967DF">
              <w:rPr>
                <w:rFonts w:ascii="Cambria" w:hAnsi="Cambria" w:cs="Arial"/>
                <w:i/>
                <w:iCs/>
              </w:rPr>
              <w:t>Good Friday - College Closed</w:t>
            </w:r>
          </w:p>
          <w:p w14:paraId="2F9FE277"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Friday, April 12</w:t>
            </w:r>
            <w:r>
              <w:rPr>
                <w:rFonts w:ascii="Cambria" w:hAnsi="Cambria" w:cs="Arial"/>
                <w:b/>
                <w:bCs/>
              </w:rPr>
              <w:t xml:space="preserve"> </w:t>
            </w:r>
            <w:r w:rsidRPr="00C967DF">
              <w:rPr>
                <w:rFonts w:ascii="Cambria" w:hAnsi="Cambria" w:cs="Arial"/>
                <w:i/>
                <w:iCs/>
              </w:rPr>
              <w:t>Last day to withdraw from regular semester course with</w:t>
            </w:r>
          </w:p>
          <w:p w14:paraId="23BFBDE8"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Wednesday, May 8</w:t>
            </w:r>
            <w:r>
              <w:rPr>
                <w:rFonts w:ascii="Cambria" w:hAnsi="Cambria" w:cs="Arial"/>
                <w:b/>
                <w:bCs/>
              </w:rPr>
              <w:t xml:space="preserve"> </w:t>
            </w:r>
            <w:r w:rsidRPr="00C967DF">
              <w:rPr>
                <w:rFonts w:ascii="Cambria" w:hAnsi="Cambria" w:cs="Arial"/>
                <w:i/>
                <w:iCs/>
              </w:rPr>
              <w:t>Classes End</w:t>
            </w:r>
          </w:p>
          <w:p w14:paraId="0DE53C7C"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Thursday, May 9</w:t>
            </w:r>
            <w:r>
              <w:rPr>
                <w:rFonts w:ascii="Cambria" w:hAnsi="Cambria" w:cs="Arial"/>
                <w:b/>
                <w:bCs/>
              </w:rPr>
              <w:t xml:space="preserve"> </w:t>
            </w:r>
            <w:r w:rsidRPr="00C967DF">
              <w:rPr>
                <w:rFonts w:ascii="Cambria" w:hAnsi="Cambria" w:cs="Arial"/>
                <w:i/>
                <w:iCs/>
              </w:rPr>
              <w:t>Reading Day and Commencement</w:t>
            </w:r>
          </w:p>
          <w:p w14:paraId="2E4E144D"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Friday, May 10</w:t>
            </w:r>
            <w:r>
              <w:rPr>
                <w:rFonts w:ascii="Cambria" w:hAnsi="Cambria" w:cs="Arial"/>
                <w:b/>
                <w:bCs/>
              </w:rPr>
              <w:t xml:space="preserve"> </w:t>
            </w:r>
            <w:r w:rsidRPr="00C967DF">
              <w:rPr>
                <w:rFonts w:ascii="Cambria" w:hAnsi="Cambria" w:cs="Arial"/>
                <w:i/>
                <w:iCs/>
              </w:rPr>
              <w:t>Reading Day</w:t>
            </w:r>
          </w:p>
          <w:p w14:paraId="046D8ABE"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Monday – Thursday, May 13 – May 16</w:t>
            </w:r>
            <w:r>
              <w:rPr>
                <w:rFonts w:ascii="Cambria" w:hAnsi="Cambria" w:cs="Arial"/>
                <w:b/>
                <w:bCs/>
              </w:rPr>
              <w:t xml:space="preserve"> </w:t>
            </w:r>
            <w:r w:rsidRPr="00C967DF">
              <w:rPr>
                <w:rFonts w:ascii="Cambria" w:hAnsi="Cambria" w:cs="Arial"/>
                <w:i/>
                <w:iCs/>
              </w:rPr>
              <w:t>Day and Evening Final Exams</w:t>
            </w:r>
          </w:p>
          <w:p w14:paraId="79705A69"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Tuesday, May 21</w:t>
            </w:r>
            <w:r>
              <w:rPr>
                <w:rFonts w:ascii="Cambria" w:hAnsi="Cambria" w:cs="Arial"/>
                <w:b/>
                <w:bCs/>
              </w:rPr>
              <w:t xml:space="preserve"> </w:t>
            </w:r>
            <w:r w:rsidRPr="00C967DF">
              <w:rPr>
                <w:rFonts w:ascii="Cambria" w:hAnsi="Cambria" w:cs="Arial"/>
                <w:i/>
                <w:iCs/>
              </w:rPr>
              <w:t>Spring Final Grades Due</w:t>
            </w:r>
          </w:p>
          <w:p w14:paraId="6649619B" w14:textId="77777777" w:rsidR="00F200D4" w:rsidRDefault="00F200D4" w:rsidP="00F200D4">
            <w:pPr>
              <w:widowControl w:val="0"/>
              <w:autoSpaceDE w:val="0"/>
              <w:autoSpaceDN w:val="0"/>
              <w:adjustRightInd w:val="0"/>
              <w:rPr>
                <w:rFonts w:ascii="Cambria" w:hAnsi="Cambria" w:cs="Arial"/>
                <w:i/>
                <w:iCs/>
              </w:rPr>
            </w:pPr>
            <w:r w:rsidRPr="00C967DF">
              <w:rPr>
                <w:rFonts w:ascii="Cambria" w:hAnsi="Cambria" w:cs="Arial"/>
                <w:b/>
                <w:bCs/>
              </w:rPr>
              <w:t>Monday, May 27</w:t>
            </w:r>
            <w:r>
              <w:rPr>
                <w:rFonts w:ascii="Cambria" w:hAnsi="Cambria" w:cs="Arial"/>
                <w:b/>
                <w:bCs/>
              </w:rPr>
              <w:t xml:space="preserve"> </w:t>
            </w:r>
            <w:r w:rsidRPr="00C967DF">
              <w:rPr>
                <w:rFonts w:ascii="Cambria" w:hAnsi="Cambria" w:cs="Arial"/>
                <w:i/>
                <w:iCs/>
              </w:rPr>
              <w:t>Memorial Day - College Closed</w:t>
            </w:r>
          </w:p>
          <w:p w14:paraId="28327411" w14:textId="77777777" w:rsidR="00F200D4" w:rsidRDefault="00F200D4" w:rsidP="00F200D4">
            <w:pPr>
              <w:widowControl w:val="0"/>
              <w:autoSpaceDE w:val="0"/>
              <w:autoSpaceDN w:val="0"/>
              <w:adjustRightInd w:val="0"/>
              <w:rPr>
                <w:rFonts w:ascii="Cambria" w:hAnsi="Cambria" w:cs="Arial"/>
                <w:i/>
                <w:iCs/>
              </w:rPr>
            </w:pPr>
          </w:p>
          <w:p w14:paraId="329B7436" w14:textId="77777777" w:rsidR="00F200D4" w:rsidRDefault="00F200D4" w:rsidP="00F200D4">
            <w:pPr>
              <w:widowControl w:val="0"/>
              <w:autoSpaceDE w:val="0"/>
              <w:autoSpaceDN w:val="0"/>
              <w:adjustRightInd w:val="0"/>
              <w:rPr>
                <w:rFonts w:ascii="Cambria" w:hAnsi="Cambria" w:cs="Arial"/>
                <w:i/>
                <w:iCs/>
              </w:rPr>
            </w:pPr>
          </w:p>
          <w:p w14:paraId="10C612C3" w14:textId="77777777" w:rsidR="00F200D4" w:rsidRDefault="00F200D4" w:rsidP="00F200D4">
            <w:pPr>
              <w:widowControl w:val="0"/>
              <w:autoSpaceDE w:val="0"/>
              <w:autoSpaceDN w:val="0"/>
              <w:adjustRightInd w:val="0"/>
              <w:rPr>
                <w:rFonts w:ascii="Cambria" w:hAnsi="Cambria" w:cs="Arial"/>
                <w:i/>
                <w:iCs/>
              </w:rPr>
            </w:pPr>
          </w:p>
          <w:p w14:paraId="19CA7FD6" w14:textId="77777777" w:rsidR="00F200D4" w:rsidRPr="00C967DF" w:rsidRDefault="00F200D4" w:rsidP="00F200D4">
            <w:pPr>
              <w:widowControl w:val="0"/>
              <w:autoSpaceDE w:val="0"/>
              <w:autoSpaceDN w:val="0"/>
              <w:adjustRightInd w:val="0"/>
              <w:rPr>
                <w:rFonts w:ascii="Cambria" w:hAnsi="Cambria" w:cs="Arial"/>
              </w:rPr>
            </w:pPr>
          </w:p>
        </w:tc>
      </w:tr>
      <w:tr w:rsidR="00F200D4" w:rsidRPr="00C967DF" w14:paraId="772F9CEE" w14:textId="77777777" w:rsidTr="00F200D4">
        <w:tblPrEx>
          <w:tblBorders>
            <w:top w:val="none" w:sz="0" w:space="0" w:color="auto"/>
          </w:tblBorders>
        </w:tblPrEx>
        <w:tc>
          <w:tcPr>
            <w:tcW w:w="16180" w:type="dxa"/>
            <w:vAlign w:val="center"/>
          </w:tcPr>
          <w:p w14:paraId="1F82C797" w14:textId="77777777" w:rsidR="00F200D4" w:rsidRPr="00C967DF" w:rsidRDefault="00F200D4" w:rsidP="00F200D4">
            <w:pPr>
              <w:widowControl w:val="0"/>
              <w:autoSpaceDE w:val="0"/>
              <w:autoSpaceDN w:val="0"/>
              <w:adjustRightInd w:val="0"/>
              <w:rPr>
                <w:rFonts w:ascii="Cambria" w:hAnsi="Cambria" w:cs="Arial"/>
              </w:rPr>
            </w:pPr>
          </w:p>
        </w:tc>
      </w:tr>
      <w:tr w:rsidR="00F200D4" w:rsidRPr="00C967DF" w14:paraId="53782B43" w14:textId="77777777" w:rsidTr="00F200D4">
        <w:tblPrEx>
          <w:tblBorders>
            <w:top w:val="none" w:sz="0" w:space="0" w:color="auto"/>
          </w:tblBorders>
        </w:tblPrEx>
        <w:tc>
          <w:tcPr>
            <w:tcW w:w="16180" w:type="dxa"/>
            <w:vAlign w:val="center"/>
          </w:tcPr>
          <w:p w14:paraId="78A455B0"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rPr>
              <w:lastRenderedPageBreak/>
              <w:t> </w:t>
            </w:r>
          </w:p>
        </w:tc>
      </w:tr>
    </w:tbl>
    <w:p w14:paraId="44207997" w14:textId="77777777" w:rsidR="00F200D4" w:rsidRPr="00C967DF" w:rsidRDefault="00F200D4" w:rsidP="00F200D4">
      <w:pPr>
        <w:rPr>
          <w:rFonts w:ascii="Cambria" w:hAnsi="Cambria"/>
        </w:rPr>
      </w:pPr>
    </w:p>
    <w:p w14:paraId="2CE55DF0" w14:textId="77777777" w:rsidR="00F200D4" w:rsidRPr="00C967DF" w:rsidRDefault="00F200D4" w:rsidP="00F200D4">
      <w:pPr>
        <w:widowControl w:val="0"/>
        <w:autoSpaceDE w:val="0"/>
        <w:autoSpaceDN w:val="0"/>
        <w:adjustRightInd w:val="0"/>
        <w:rPr>
          <w:rFonts w:ascii="Cambria" w:hAnsi="Cambria" w:cs="Arial"/>
          <w:b/>
          <w:bCs/>
          <w:sz w:val="28"/>
          <w:szCs w:val="28"/>
          <w:u w:val="single"/>
        </w:rPr>
      </w:pPr>
      <w:r w:rsidRPr="00C967DF">
        <w:rPr>
          <w:rFonts w:ascii="Cambria" w:hAnsi="Cambria" w:cs="Arial"/>
          <w:b/>
          <w:bCs/>
          <w:sz w:val="28"/>
          <w:szCs w:val="28"/>
          <w:u w:val="single"/>
        </w:rPr>
        <w:t xml:space="preserve">Academic Calendar for </w:t>
      </w:r>
      <w:proofErr w:type="gramStart"/>
      <w:r>
        <w:rPr>
          <w:rFonts w:ascii="Cambria" w:hAnsi="Cambria" w:cs="Arial"/>
          <w:b/>
          <w:bCs/>
          <w:sz w:val="28"/>
          <w:szCs w:val="28"/>
          <w:u w:val="single"/>
        </w:rPr>
        <w:t>Summer</w:t>
      </w:r>
      <w:proofErr w:type="gramEnd"/>
      <w:r w:rsidRPr="00C967DF">
        <w:rPr>
          <w:rFonts w:ascii="Cambria" w:hAnsi="Cambria" w:cs="Arial"/>
          <w:b/>
          <w:bCs/>
          <w:sz w:val="28"/>
          <w:szCs w:val="28"/>
          <w:u w:val="single"/>
        </w:rPr>
        <w:t>, 201</w:t>
      </w:r>
      <w:r>
        <w:rPr>
          <w:rFonts w:ascii="Cambria" w:hAnsi="Cambria" w:cs="Arial"/>
          <w:b/>
          <w:bCs/>
          <w:sz w:val="28"/>
          <w:szCs w:val="28"/>
          <w:u w:val="single"/>
        </w:rPr>
        <w:t>3</w:t>
      </w:r>
    </w:p>
    <w:p w14:paraId="76518FFC" w14:textId="77777777" w:rsidR="00F200D4" w:rsidRPr="00C967DF" w:rsidRDefault="00F200D4" w:rsidP="00F200D4">
      <w:pPr>
        <w:widowControl w:val="0"/>
        <w:autoSpaceDE w:val="0"/>
        <w:autoSpaceDN w:val="0"/>
        <w:adjustRightInd w:val="0"/>
        <w:rPr>
          <w:rFonts w:ascii="Cambria" w:hAnsi="Cambria" w:cs="Arial"/>
          <w:b/>
          <w:bCs/>
          <w:color w:val="046841"/>
        </w:rPr>
      </w:pPr>
    </w:p>
    <w:tbl>
      <w:tblPr>
        <w:tblW w:w="0" w:type="auto"/>
        <w:tblBorders>
          <w:top w:val="nil"/>
          <w:left w:val="nil"/>
          <w:right w:val="nil"/>
        </w:tblBorders>
        <w:tblLayout w:type="fixed"/>
        <w:tblLook w:val="0000" w:firstRow="0" w:lastRow="0" w:firstColumn="0" w:lastColumn="0" w:noHBand="0" w:noVBand="0"/>
      </w:tblPr>
      <w:tblGrid>
        <w:gridCol w:w="5688"/>
      </w:tblGrid>
      <w:tr w:rsidR="00F200D4" w:rsidRPr="00C967DF" w14:paraId="0681F70B" w14:textId="77777777" w:rsidTr="00F200D4">
        <w:tc>
          <w:tcPr>
            <w:tcW w:w="5688" w:type="dxa"/>
            <w:vAlign w:val="center"/>
          </w:tcPr>
          <w:p w14:paraId="320DA18C" w14:textId="77777777" w:rsidR="00F200D4" w:rsidRDefault="00F200D4" w:rsidP="00F200D4">
            <w:pPr>
              <w:widowControl w:val="0"/>
              <w:autoSpaceDE w:val="0"/>
              <w:autoSpaceDN w:val="0"/>
              <w:adjustRightInd w:val="0"/>
              <w:ind w:right="-36"/>
              <w:rPr>
                <w:rFonts w:ascii="Cambria" w:hAnsi="Cambria" w:cs="Arial"/>
                <w:i/>
                <w:iCs/>
              </w:rPr>
            </w:pPr>
            <w:r w:rsidRPr="00C967DF">
              <w:rPr>
                <w:rFonts w:ascii="Cambria" w:hAnsi="Cambria" w:cs="Arial"/>
                <w:b/>
                <w:bCs/>
              </w:rPr>
              <w:t>Monday, May 13</w:t>
            </w:r>
            <w:r w:rsidRPr="00C967DF">
              <w:rPr>
                <w:rFonts w:ascii="Cambria" w:hAnsi="Cambria" w:cs="Arial"/>
                <w:i/>
                <w:iCs/>
              </w:rPr>
              <w:t xml:space="preserve"> Summer Tuition and Fees Due</w:t>
            </w:r>
          </w:p>
          <w:p w14:paraId="4FFB3A05" w14:textId="77777777" w:rsidR="00F200D4" w:rsidRDefault="00F200D4" w:rsidP="00F200D4">
            <w:pPr>
              <w:widowControl w:val="0"/>
              <w:autoSpaceDE w:val="0"/>
              <w:autoSpaceDN w:val="0"/>
              <w:adjustRightInd w:val="0"/>
              <w:ind w:right="-36"/>
              <w:rPr>
                <w:rFonts w:ascii="Cambria" w:hAnsi="Cambria" w:cs="Arial"/>
                <w:i/>
                <w:iCs/>
              </w:rPr>
            </w:pPr>
            <w:r w:rsidRPr="00C967DF">
              <w:rPr>
                <w:rFonts w:ascii="Cambria" w:hAnsi="Cambria" w:cs="Arial"/>
                <w:b/>
                <w:bCs/>
              </w:rPr>
              <w:t>Monday, June 3</w:t>
            </w:r>
            <w:r>
              <w:rPr>
                <w:rFonts w:ascii="Cambria" w:hAnsi="Cambria" w:cs="Arial"/>
                <w:b/>
                <w:bCs/>
              </w:rPr>
              <w:t xml:space="preserve"> </w:t>
            </w:r>
            <w:r w:rsidRPr="00C967DF">
              <w:rPr>
                <w:rFonts w:ascii="Cambria" w:hAnsi="Cambria" w:cs="Arial"/>
                <w:i/>
                <w:iCs/>
              </w:rPr>
              <w:t>Summer Session Begins</w:t>
            </w:r>
          </w:p>
          <w:p w14:paraId="73EDBA90" w14:textId="77777777" w:rsidR="00F200D4" w:rsidRDefault="00F200D4" w:rsidP="00F200D4">
            <w:pPr>
              <w:widowControl w:val="0"/>
              <w:autoSpaceDE w:val="0"/>
              <w:autoSpaceDN w:val="0"/>
              <w:adjustRightInd w:val="0"/>
              <w:ind w:right="-918"/>
              <w:rPr>
                <w:rFonts w:ascii="Cambria" w:hAnsi="Cambria" w:cs="Arial"/>
                <w:i/>
                <w:iCs/>
              </w:rPr>
            </w:pPr>
            <w:r w:rsidRPr="00C967DF">
              <w:rPr>
                <w:rFonts w:ascii="Cambria" w:hAnsi="Cambria" w:cs="Arial"/>
                <w:b/>
                <w:bCs/>
              </w:rPr>
              <w:t>Thursday, July 4</w:t>
            </w:r>
            <w:r>
              <w:rPr>
                <w:rFonts w:ascii="Cambria" w:hAnsi="Cambria" w:cs="Arial"/>
                <w:b/>
                <w:bCs/>
              </w:rPr>
              <w:t xml:space="preserve"> </w:t>
            </w:r>
            <w:r w:rsidRPr="00C967DF">
              <w:rPr>
                <w:rFonts w:ascii="Cambria" w:hAnsi="Cambria" w:cs="Arial"/>
                <w:i/>
                <w:iCs/>
              </w:rPr>
              <w:t>Independence Day - College Closed</w:t>
            </w:r>
          </w:p>
          <w:p w14:paraId="021B23F9" w14:textId="77777777" w:rsidR="00F200D4" w:rsidRDefault="00F200D4" w:rsidP="00F200D4">
            <w:pPr>
              <w:widowControl w:val="0"/>
              <w:autoSpaceDE w:val="0"/>
              <w:autoSpaceDN w:val="0"/>
              <w:adjustRightInd w:val="0"/>
              <w:ind w:right="-918"/>
              <w:rPr>
                <w:rFonts w:ascii="Cambria" w:hAnsi="Cambria" w:cs="Arial"/>
                <w:i/>
                <w:iCs/>
              </w:rPr>
            </w:pPr>
            <w:r w:rsidRPr="00C967DF">
              <w:rPr>
                <w:rFonts w:ascii="Cambria" w:hAnsi="Cambria" w:cs="Arial"/>
                <w:b/>
                <w:bCs/>
              </w:rPr>
              <w:t>Friday, July 5</w:t>
            </w:r>
            <w:r>
              <w:rPr>
                <w:rFonts w:ascii="Cambria" w:hAnsi="Cambria" w:cs="Arial"/>
                <w:b/>
                <w:bCs/>
              </w:rPr>
              <w:t xml:space="preserve"> </w:t>
            </w:r>
            <w:r w:rsidRPr="00C967DF">
              <w:rPr>
                <w:rFonts w:ascii="Cambria" w:hAnsi="Cambria" w:cs="Arial"/>
                <w:i/>
                <w:iCs/>
              </w:rPr>
              <w:t>Independence Day - College Closed</w:t>
            </w:r>
          </w:p>
          <w:p w14:paraId="663FAC18" w14:textId="77777777" w:rsidR="00F200D4" w:rsidRDefault="00F200D4" w:rsidP="00F200D4">
            <w:pPr>
              <w:widowControl w:val="0"/>
              <w:autoSpaceDE w:val="0"/>
              <w:autoSpaceDN w:val="0"/>
              <w:adjustRightInd w:val="0"/>
              <w:ind w:right="-918"/>
              <w:rPr>
                <w:rFonts w:ascii="Cambria" w:hAnsi="Cambria" w:cs="Arial"/>
                <w:i/>
                <w:iCs/>
              </w:rPr>
            </w:pPr>
            <w:r w:rsidRPr="00C967DF">
              <w:rPr>
                <w:rFonts w:ascii="Cambria" w:hAnsi="Cambria" w:cs="Arial"/>
                <w:b/>
                <w:bCs/>
              </w:rPr>
              <w:t>Thursday, July 25</w:t>
            </w:r>
            <w:r>
              <w:rPr>
                <w:rFonts w:ascii="Cambria" w:hAnsi="Cambria" w:cs="Arial"/>
                <w:b/>
                <w:bCs/>
              </w:rPr>
              <w:t xml:space="preserve"> </w:t>
            </w:r>
            <w:r w:rsidRPr="00C967DF">
              <w:rPr>
                <w:rFonts w:ascii="Cambria" w:hAnsi="Cambria" w:cs="Arial"/>
                <w:i/>
                <w:iCs/>
              </w:rPr>
              <w:t>Summer Session Ends</w:t>
            </w:r>
          </w:p>
          <w:p w14:paraId="33BA0E1B" w14:textId="77777777" w:rsidR="00F200D4" w:rsidRDefault="00F200D4" w:rsidP="00F200D4">
            <w:pPr>
              <w:widowControl w:val="0"/>
              <w:autoSpaceDE w:val="0"/>
              <w:autoSpaceDN w:val="0"/>
              <w:adjustRightInd w:val="0"/>
              <w:ind w:right="-918"/>
              <w:rPr>
                <w:rFonts w:ascii="Cambria" w:hAnsi="Cambria" w:cs="Arial"/>
                <w:i/>
                <w:iCs/>
              </w:rPr>
            </w:pPr>
            <w:r w:rsidRPr="00C967DF">
              <w:rPr>
                <w:rFonts w:ascii="Cambria" w:hAnsi="Cambria" w:cs="Arial"/>
                <w:b/>
                <w:bCs/>
              </w:rPr>
              <w:t>Tuesday, July 30</w:t>
            </w:r>
            <w:r>
              <w:rPr>
                <w:rFonts w:ascii="Cambria" w:hAnsi="Cambria" w:cs="Arial"/>
                <w:b/>
                <w:bCs/>
              </w:rPr>
              <w:t xml:space="preserve"> </w:t>
            </w:r>
            <w:r w:rsidRPr="00C967DF">
              <w:rPr>
                <w:rFonts w:ascii="Cambria" w:hAnsi="Cambria" w:cs="Arial"/>
                <w:i/>
                <w:iCs/>
              </w:rPr>
              <w:t>Summer Final Grades Due</w:t>
            </w:r>
          </w:p>
          <w:p w14:paraId="03BBF62F" w14:textId="77777777" w:rsidR="00F200D4" w:rsidRDefault="00F200D4" w:rsidP="00F200D4">
            <w:pPr>
              <w:widowControl w:val="0"/>
              <w:autoSpaceDE w:val="0"/>
              <w:autoSpaceDN w:val="0"/>
              <w:adjustRightInd w:val="0"/>
              <w:ind w:right="-918"/>
              <w:rPr>
                <w:rFonts w:ascii="Cambria" w:hAnsi="Cambria" w:cs="Arial"/>
                <w:i/>
                <w:iCs/>
              </w:rPr>
            </w:pPr>
            <w:r w:rsidRPr="00C967DF">
              <w:rPr>
                <w:rFonts w:ascii="Cambria" w:hAnsi="Cambria" w:cs="Arial"/>
                <w:b/>
                <w:bCs/>
              </w:rPr>
              <w:t>Thursday, August 8</w:t>
            </w:r>
            <w:r>
              <w:rPr>
                <w:rFonts w:ascii="Cambria" w:hAnsi="Cambria" w:cs="Arial"/>
                <w:b/>
                <w:bCs/>
              </w:rPr>
              <w:t xml:space="preserve"> </w:t>
            </w:r>
            <w:r w:rsidRPr="00C967DF">
              <w:rPr>
                <w:rFonts w:ascii="Cambria" w:hAnsi="Cambria" w:cs="Arial"/>
                <w:i/>
                <w:iCs/>
              </w:rPr>
              <w:t>Fall Semester Campus Orientation</w:t>
            </w:r>
          </w:p>
          <w:p w14:paraId="5CE00A6A" w14:textId="77777777" w:rsidR="00F200D4" w:rsidRDefault="00F200D4" w:rsidP="00F200D4">
            <w:pPr>
              <w:widowControl w:val="0"/>
              <w:autoSpaceDE w:val="0"/>
              <w:autoSpaceDN w:val="0"/>
              <w:adjustRightInd w:val="0"/>
              <w:ind w:right="-918"/>
              <w:rPr>
                <w:rFonts w:ascii="Cambria" w:hAnsi="Cambria" w:cs="Arial"/>
                <w:i/>
                <w:iCs/>
              </w:rPr>
            </w:pPr>
          </w:p>
          <w:p w14:paraId="19FC7E32" w14:textId="77777777" w:rsidR="00F200D4" w:rsidRPr="00C967DF" w:rsidRDefault="00F200D4" w:rsidP="00F200D4">
            <w:pPr>
              <w:widowControl w:val="0"/>
              <w:autoSpaceDE w:val="0"/>
              <w:autoSpaceDN w:val="0"/>
              <w:adjustRightInd w:val="0"/>
              <w:ind w:right="-918"/>
              <w:rPr>
                <w:rFonts w:ascii="Cambria" w:hAnsi="Cambria" w:cs="Arial"/>
              </w:rPr>
            </w:pPr>
          </w:p>
        </w:tc>
      </w:tr>
      <w:tr w:rsidR="00F200D4" w:rsidRPr="00C967DF" w14:paraId="6ADCC183" w14:textId="77777777" w:rsidTr="00F200D4">
        <w:tblPrEx>
          <w:tblBorders>
            <w:top w:val="none" w:sz="0" w:space="0" w:color="auto"/>
          </w:tblBorders>
        </w:tblPrEx>
        <w:tc>
          <w:tcPr>
            <w:tcW w:w="5688" w:type="dxa"/>
            <w:vAlign w:val="center"/>
          </w:tcPr>
          <w:p w14:paraId="42EF2149" w14:textId="77777777" w:rsidR="00F200D4" w:rsidRPr="00C967DF" w:rsidRDefault="00F200D4" w:rsidP="00F200D4">
            <w:pPr>
              <w:widowControl w:val="0"/>
              <w:autoSpaceDE w:val="0"/>
              <w:autoSpaceDN w:val="0"/>
              <w:adjustRightInd w:val="0"/>
              <w:rPr>
                <w:rFonts w:ascii="Cambria" w:hAnsi="Cambria" w:cs="Arial"/>
              </w:rPr>
            </w:pPr>
          </w:p>
        </w:tc>
      </w:tr>
      <w:tr w:rsidR="00F200D4" w:rsidRPr="00C967DF" w14:paraId="2C8BBCA3" w14:textId="77777777" w:rsidTr="00F200D4">
        <w:tblPrEx>
          <w:tblBorders>
            <w:top w:val="none" w:sz="0" w:space="0" w:color="auto"/>
          </w:tblBorders>
        </w:tblPrEx>
        <w:tc>
          <w:tcPr>
            <w:tcW w:w="5688" w:type="dxa"/>
            <w:vAlign w:val="center"/>
          </w:tcPr>
          <w:p w14:paraId="31F8B02F" w14:textId="77777777" w:rsidR="00F200D4" w:rsidRPr="00C967DF" w:rsidRDefault="00F200D4" w:rsidP="00F200D4">
            <w:pPr>
              <w:widowControl w:val="0"/>
              <w:autoSpaceDE w:val="0"/>
              <w:autoSpaceDN w:val="0"/>
              <w:adjustRightInd w:val="0"/>
              <w:rPr>
                <w:rFonts w:ascii="Cambria" w:hAnsi="Cambria" w:cs="Arial"/>
              </w:rPr>
            </w:pPr>
            <w:r w:rsidRPr="00C967DF">
              <w:rPr>
                <w:rFonts w:ascii="Cambria" w:hAnsi="Cambria" w:cs="Arial"/>
              </w:rPr>
              <w:t> </w:t>
            </w:r>
          </w:p>
        </w:tc>
      </w:tr>
      <w:tr w:rsidR="00F200D4" w:rsidRPr="006C4767" w14:paraId="67477606" w14:textId="77777777" w:rsidTr="00F200D4">
        <w:tc>
          <w:tcPr>
            <w:tcW w:w="5688" w:type="dxa"/>
            <w:vAlign w:val="center"/>
          </w:tcPr>
          <w:p w14:paraId="07D09096" w14:textId="77777777" w:rsidR="00F200D4" w:rsidRPr="006C4767" w:rsidRDefault="00F200D4" w:rsidP="00F200D4">
            <w:pPr>
              <w:widowControl w:val="0"/>
              <w:autoSpaceDE w:val="0"/>
              <w:autoSpaceDN w:val="0"/>
              <w:adjustRightInd w:val="0"/>
              <w:rPr>
                <w:rFonts w:ascii="Cambria" w:hAnsi="Cambria" w:cs="Arial"/>
                <w:sz w:val="26"/>
                <w:szCs w:val="26"/>
              </w:rPr>
            </w:pPr>
            <w:r w:rsidRPr="006C4767">
              <w:rPr>
                <w:rFonts w:ascii="Cambria" w:hAnsi="Cambria" w:cs="Arial"/>
                <w:sz w:val="26"/>
                <w:szCs w:val="26"/>
              </w:rPr>
              <w:t> </w:t>
            </w:r>
          </w:p>
        </w:tc>
      </w:tr>
    </w:tbl>
    <w:p w14:paraId="3B87B27A" w14:textId="77777777" w:rsidR="00F200D4" w:rsidRPr="006C4767" w:rsidRDefault="00F200D4" w:rsidP="00F200D4">
      <w:pPr>
        <w:rPr>
          <w:rFonts w:ascii="Cambria" w:hAnsi="Cambria"/>
        </w:rPr>
      </w:pPr>
    </w:p>
    <w:p w14:paraId="5FD6B42E" w14:textId="77777777" w:rsidR="00F200D4" w:rsidRPr="006C4767" w:rsidRDefault="00F200D4" w:rsidP="00F200D4">
      <w:pPr>
        <w:rPr>
          <w:rFonts w:ascii="Cambria" w:hAnsi="Cambria"/>
        </w:rPr>
      </w:pPr>
      <w:r w:rsidRPr="006C4767">
        <w:rPr>
          <w:rFonts w:ascii="Cambria" w:hAnsi="Cambria"/>
        </w:rPr>
        <w:br w:type="page"/>
      </w:r>
    </w:p>
    <w:p w14:paraId="4ACB3BF3" w14:textId="77777777" w:rsidR="00F200D4" w:rsidRPr="000D355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0D3557">
        <w:rPr>
          <w:rFonts w:ascii="Cambria" w:hAnsi="Cambria" w:cs="Times"/>
          <w:b/>
          <w:bCs/>
          <w:color w:val="000000"/>
          <w:sz w:val="28"/>
          <w:szCs w:val="28"/>
          <w:u w:val="single"/>
        </w:rPr>
        <w:lastRenderedPageBreak/>
        <w:t>Course Descriptions from ECC Course Catalog</w:t>
      </w:r>
    </w:p>
    <w:tbl>
      <w:tblPr>
        <w:tblW w:w="9288" w:type="dxa"/>
        <w:tblInd w:w="-522" w:type="dxa"/>
        <w:tblBorders>
          <w:top w:val="nil"/>
          <w:left w:val="nil"/>
          <w:right w:val="nil"/>
        </w:tblBorders>
        <w:tblLayout w:type="fixed"/>
        <w:tblLook w:val="0000" w:firstRow="0" w:lastRow="0" w:firstColumn="0" w:lastColumn="0" w:noHBand="0" w:noVBand="0"/>
      </w:tblPr>
      <w:tblGrid>
        <w:gridCol w:w="5000"/>
        <w:gridCol w:w="4288"/>
      </w:tblGrid>
      <w:tr w:rsidR="00F200D4" w:rsidRPr="006C4767" w14:paraId="73684517" w14:textId="77777777" w:rsidTr="00F200D4">
        <w:tc>
          <w:tcPr>
            <w:tcW w:w="9288" w:type="dxa"/>
            <w:gridSpan w:val="2"/>
            <w:vAlign w:val="center"/>
          </w:tcPr>
          <w:p w14:paraId="71C7C10D" w14:textId="77777777" w:rsidR="00F200D4" w:rsidRDefault="00F200D4" w:rsidP="00F200D4">
            <w:pPr>
              <w:widowControl w:val="0"/>
              <w:autoSpaceDE w:val="0"/>
              <w:autoSpaceDN w:val="0"/>
              <w:adjustRightInd w:val="0"/>
              <w:rPr>
                <w:rFonts w:ascii="Cambria" w:hAnsi="Cambria" w:cs="Arial"/>
                <w:b/>
                <w:bCs/>
                <w:color w:val="046841"/>
                <w:sz w:val="38"/>
                <w:szCs w:val="38"/>
              </w:rPr>
            </w:pPr>
          </w:p>
          <w:p w14:paraId="1745FF85" w14:textId="77777777" w:rsidR="00F200D4" w:rsidRPr="006C4767" w:rsidRDefault="00F200D4" w:rsidP="00F200D4">
            <w:pPr>
              <w:widowControl w:val="0"/>
              <w:autoSpaceDE w:val="0"/>
              <w:autoSpaceDN w:val="0"/>
              <w:adjustRightInd w:val="0"/>
              <w:jc w:val="center"/>
              <w:rPr>
                <w:rFonts w:ascii="Cambria" w:hAnsi="Cambria" w:cs="Arial"/>
                <w:b/>
                <w:bCs/>
                <w:color w:val="046841"/>
                <w:sz w:val="38"/>
                <w:szCs w:val="38"/>
              </w:rPr>
            </w:pPr>
            <w:r>
              <w:rPr>
                <w:rFonts w:ascii="Cambria" w:hAnsi="Cambria" w:cs="Arial"/>
                <w:b/>
                <w:bCs/>
                <w:color w:val="046841"/>
                <w:sz w:val="20"/>
                <w:szCs w:val="20"/>
              </w:rPr>
              <w:t>Course Catalog: Art</w:t>
            </w:r>
          </w:p>
        </w:tc>
      </w:tr>
      <w:tr w:rsidR="00F200D4" w:rsidRPr="000D3557" w14:paraId="517D2C1E" w14:textId="77777777" w:rsidTr="00F200D4">
        <w:tblPrEx>
          <w:tblBorders>
            <w:top w:val="none" w:sz="0" w:space="0" w:color="auto"/>
          </w:tblBorders>
        </w:tblPrEx>
        <w:tc>
          <w:tcPr>
            <w:tcW w:w="5000" w:type="dxa"/>
            <w:vAlign w:val="center"/>
          </w:tcPr>
          <w:p w14:paraId="022F70E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1102</w:t>
            </w:r>
          </w:p>
        </w:tc>
        <w:tc>
          <w:tcPr>
            <w:tcW w:w="4288" w:type="dxa"/>
            <w:vAlign w:val="center"/>
          </w:tcPr>
          <w:p w14:paraId="710B16F8"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2.0</w:t>
            </w:r>
          </w:p>
        </w:tc>
      </w:tr>
      <w:tr w:rsidR="00F200D4" w:rsidRPr="000D3557" w14:paraId="4009BD23" w14:textId="77777777" w:rsidTr="00F200D4">
        <w:tblPrEx>
          <w:tblBorders>
            <w:top w:val="none" w:sz="0" w:space="0" w:color="auto"/>
          </w:tblBorders>
        </w:tblPrEx>
        <w:tc>
          <w:tcPr>
            <w:tcW w:w="9288" w:type="dxa"/>
            <w:gridSpan w:val="2"/>
            <w:vAlign w:val="center"/>
          </w:tcPr>
          <w:p w14:paraId="4A126DC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Design I-Two Dimensional Design</w:t>
            </w:r>
          </w:p>
        </w:tc>
      </w:tr>
      <w:tr w:rsidR="00F200D4" w:rsidRPr="000D3557" w14:paraId="4D5C853E" w14:textId="77777777" w:rsidTr="00F200D4">
        <w:tblPrEx>
          <w:tblBorders>
            <w:top w:val="none" w:sz="0" w:space="0" w:color="auto"/>
          </w:tblBorders>
        </w:tblPrEx>
        <w:tc>
          <w:tcPr>
            <w:tcW w:w="9288" w:type="dxa"/>
            <w:gridSpan w:val="2"/>
            <w:vAlign w:val="center"/>
          </w:tcPr>
          <w:p w14:paraId="50A9C5C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studio course that studies the basic elements and principles of two-dimensional design through a series of assigned problems. </w:t>
            </w:r>
          </w:p>
          <w:p w14:paraId="1C142F0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 HFA</w:t>
            </w:r>
          </w:p>
        </w:tc>
      </w:tr>
      <w:tr w:rsidR="00F200D4" w:rsidRPr="000D3557" w14:paraId="278B104E" w14:textId="77777777" w:rsidTr="00F200D4">
        <w:tblPrEx>
          <w:tblBorders>
            <w:top w:val="none" w:sz="0" w:space="0" w:color="auto"/>
          </w:tblBorders>
        </w:tblPrEx>
        <w:tc>
          <w:tcPr>
            <w:tcW w:w="5000" w:type="dxa"/>
            <w:vAlign w:val="center"/>
          </w:tcPr>
          <w:p w14:paraId="71707EBA"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03BA924C"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3819E39C" w14:textId="77777777" w:rsidTr="00F200D4">
        <w:tblPrEx>
          <w:tblBorders>
            <w:top w:val="none" w:sz="0" w:space="0" w:color="auto"/>
          </w:tblBorders>
        </w:tblPrEx>
        <w:tc>
          <w:tcPr>
            <w:tcW w:w="5000" w:type="dxa"/>
            <w:vAlign w:val="center"/>
          </w:tcPr>
          <w:p w14:paraId="1CFD37A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1112</w:t>
            </w:r>
          </w:p>
        </w:tc>
        <w:tc>
          <w:tcPr>
            <w:tcW w:w="4288" w:type="dxa"/>
            <w:vAlign w:val="center"/>
          </w:tcPr>
          <w:p w14:paraId="394C1DA4"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2.0</w:t>
            </w:r>
          </w:p>
        </w:tc>
      </w:tr>
      <w:tr w:rsidR="00F200D4" w:rsidRPr="000D3557" w14:paraId="5EEF3354" w14:textId="77777777" w:rsidTr="00F200D4">
        <w:tblPrEx>
          <w:tblBorders>
            <w:top w:val="none" w:sz="0" w:space="0" w:color="auto"/>
          </w:tblBorders>
        </w:tblPrEx>
        <w:tc>
          <w:tcPr>
            <w:tcW w:w="9288" w:type="dxa"/>
            <w:gridSpan w:val="2"/>
            <w:vAlign w:val="center"/>
          </w:tcPr>
          <w:p w14:paraId="543DB90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Design II-Color Theory</w:t>
            </w:r>
          </w:p>
        </w:tc>
      </w:tr>
      <w:tr w:rsidR="00F200D4" w:rsidRPr="000D3557" w14:paraId="09D2108D" w14:textId="77777777" w:rsidTr="00F200D4">
        <w:tblPrEx>
          <w:tblBorders>
            <w:top w:val="none" w:sz="0" w:space="0" w:color="auto"/>
          </w:tblBorders>
        </w:tblPrEx>
        <w:tc>
          <w:tcPr>
            <w:tcW w:w="9288" w:type="dxa"/>
            <w:gridSpan w:val="2"/>
            <w:vAlign w:val="center"/>
          </w:tcPr>
          <w:p w14:paraId="199100C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studio course that studies color, exploring various </w:t>
            </w:r>
            <w:proofErr w:type="gramStart"/>
            <w:r w:rsidRPr="000D3557">
              <w:rPr>
                <w:rFonts w:ascii="Cambria" w:hAnsi="Cambria" w:cs="Arial"/>
                <w:sz w:val="20"/>
                <w:szCs w:val="20"/>
              </w:rPr>
              <w:t>color</w:t>
            </w:r>
            <w:proofErr w:type="gramEnd"/>
            <w:r w:rsidRPr="000D3557">
              <w:rPr>
                <w:rFonts w:ascii="Cambria" w:hAnsi="Cambria" w:cs="Arial"/>
                <w:sz w:val="20"/>
                <w:szCs w:val="20"/>
              </w:rPr>
              <w:t xml:space="preserve"> theories and the historical application through a series of problems. </w:t>
            </w:r>
          </w:p>
          <w:p w14:paraId="6AD85F6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 HFA</w:t>
            </w:r>
          </w:p>
        </w:tc>
      </w:tr>
      <w:tr w:rsidR="00F200D4" w:rsidRPr="000D3557" w14:paraId="49AD205A" w14:textId="77777777" w:rsidTr="00F200D4">
        <w:tblPrEx>
          <w:tblBorders>
            <w:top w:val="none" w:sz="0" w:space="0" w:color="auto"/>
          </w:tblBorders>
        </w:tblPrEx>
        <w:tc>
          <w:tcPr>
            <w:tcW w:w="5000" w:type="dxa"/>
            <w:vAlign w:val="center"/>
          </w:tcPr>
          <w:p w14:paraId="5AD1A200"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3740BD5B"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CAD7A17" w14:textId="77777777" w:rsidTr="00F200D4">
        <w:tblPrEx>
          <w:tblBorders>
            <w:top w:val="none" w:sz="0" w:space="0" w:color="auto"/>
          </w:tblBorders>
        </w:tblPrEx>
        <w:tc>
          <w:tcPr>
            <w:tcW w:w="5000" w:type="dxa"/>
            <w:vAlign w:val="center"/>
          </w:tcPr>
          <w:p w14:paraId="11BF03C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1122</w:t>
            </w:r>
          </w:p>
        </w:tc>
        <w:tc>
          <w:tcPr>
            <w:tcW w:w="4288" w:type="dxa"/>
            <w:vAlign w:val="center"/>
          </w:tcPr>
          <w:p w14:paraId="6801808C"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2.0</w:t>
            </w:r>
          </w:p>
        </w:tc>
      </w:tr>
      <w:tr w:rsidR="00F200D4" w:rsidRPr="000D3557" w14:paraId="75419BDB" w14:textId="77777777" w:rsidTr="00F200D4">
        <w:tblPrEx>
          <w:tblBorders>
            <w:top w:val="none" w:sz="0" w:space="0" w:color="auto"/>
          </w:tblBorders>
        </w:tblPrEx>
        <w:tc>
          <w:tcPr>
            <w:tcW w:w="9288" w:type="dxa"/>
            <w:gridSpan w:val="2"/>
            <w:vAlign w:val="center"/>
          </w:tcPr>
          <w:p w14:paraId="4631882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Gallery Applications</w:t>
            </w:r>
          </w:p>
        </w:tc>
      </w:tr>
      <w:tr w:rsidR="00F200D4" w:rsidRPr="000D3557" w14:paraId="6A4E4709" w14:textId="77777777" w:rsidTr="00F200D4">
        <w:tblPrEx>
          <w:tblBorders>
            <w:top w:val="none" w:sz="0" w:space="0" w:color="auto"/>
          </w:tblBorders>
        </w:tblPrEx>
        <w:tc>
          <w:tcPr>
            <w:tcW w:w="9288" w:type="dxa"/>
            <w:gridSpan w:val="2"/>
            <w:vAlign w:val="center"/>
          </w:tcPr>
          <w:p w14:paraId="7105104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This is a required course for all art majors with a focus on the business of art. Students will establish a future schedule for the ECC Gallery and implement the schedule of the current year. Focus will be on receipt and installation of artist's work, preparing an opening reception, publications, dismantling and return shipping of the exhibition. Students will also create a personal portfolio, artist statement and professional resume in preparation for future portfolio reviews and/or presentation to a gallery. HFA</w:t>
            </w:r>
          </w:p>
        </w:tc>
      </w:tr>
      <w:tr w:rsidR="00F200D4" w:rsidRPr="000D3557" w14:paraId="76EC27CF" w14:textId="77777777" w:rsidTr="00F200D4">
        <w:tblPrEx>
          <w:tblBorders>
            <w:top w:val="none" w:sz="0" w:space="0" w:color="auto"/>
          </w:tblBorders>
        </w:tblPrEx>
        <w:tc>
          <w:tcPr>
            <w:tcW w:w="5000" w:type="dxa"/>
            <w:vAlign w:val="center"/>
          </w:tcPr>
          <w:p w14:paraId="58081CFA"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4A4C9490"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2FA7262" w14:textId="77777777" w:rsidTr="00F200D4">
        <w:tblPrEx>
          <w:tblBorders>
            <w:top w:val="none" w:sz="0" w:space="0" w:color="auto"/>
          </w:tblBorders>
        </w:tblPrEx>
        <w:tc>
          <w:tcPr>
            <w:tcW w:w="5000" w:type="dxa"/>
            <w:vAlign w:val="center"/>
          </w:tcPr>
          <w:p w14:paraId="5CC025A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1203</w:t>
            </w:r>
          </w:p>
        </w:tc>
        <w:tc>
          <w:tcPr>
            <w:tcW w:w="4288" w:type="dxa"/>
            <w:vAlign w:val="center"/>
          </w:tcPr>
          <w:p w14:paraId="5272A395"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613CF605" w14:textId="77777777" w:rsidTr="00F200D4">
        <w:tblPrEx>
          <w:tblBorders>
            <w:top w:val="none" w:sz="0" w:space="0" w:color="auto"/>
          </w:tblBorders>
        </w:tblPrEx>
        <w:tc>
          <w:tcPr>
            <w:tcW w:w="9288" w:type="dxa"/>
            <w:gridSpan w:val="2"/>
            <w:vAlign w:val="center"/>
          </w:tcPr>
          <w:p w14:paraId="2D02D89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Art Appreciation</w:t>
            </w:r>
          </w:p>
        </w:tc>
      </w:tr>
      <w:tr w:rsidR="00F200D4" w:rsidRPr="000D3557" w14:paraId="5AD71C37" w14:textId="77777777" w:rsidTr="00F200D4">
        <w:tblPrEx>
          <w:tblBorders>
            <w:top w:val="none" w:sz="0" w:space="0" w:color="auto"/>
          </w:tblBorders>
        </w:tblPrEx>
        <w:tc>
          <w:tcPr>
            <w:tcW w:w="9288" w:type="dxa"/>
            <w:gridSpan w:val="2"/>
            <w:vAlign w:val="center"/>
          </w:tcPr>
          <w:p w14:paraId="7AB708B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This course is intended to stimulate students' visual, cultural, and intellectual awareness by introducing design vocabulary, conceptual awareness, analytical skills, and methods of the creative process. Students will also be introduced to a general overview of global artistic activities through the ages and consider the importance of visual arts in their contemporary lives. GLB, VAL, HFA</w:t>
            </w:r>
          </w:p>
        </w:tc>
      </w:tr>
      <w:tr w:rsidR="00F200D4" w:rsidRPr="000D3557" w14:paraId="3A25BAC4" w14:textId="77777777" w:rsidTr="00F200D4">
        <w:tblPrEx>
          <w:tblBorders>
            <w:top w:val="none" w:sz="0" w:space="0" w:color="auto"/>
          </w:tblBorders>
        </w:tblPrEx>
        <w:tc>
          <w:tcPr>
            <w:tcW w:w="5000" w:type="dxa"/>
            <w:vAlign w:val="center"/>
          </w:tcPr>
          <w:p w14:paraId="09625701"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1CB07FDB"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0821DE79" w14:textId="77777777" w:rsidTr="00F200D4">
        <w:tblPrEx>
          <w:tblBorders>
            <w:top w:val="none" w:sz="0" w:space="0" w:color="auto"/>
          </w:tblBorders>
        </w:tblPrEx>
        <w:tc>
          <w:tcPr>
            <w:tcW w:w="5000" w:type="dxa"/>
            <w:vAlign w:val="center"/>
          </w:tcPr>
          <w:p w14:paraId="547AD29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1303</w:t>
            </w:r>
          </w:p>
        </w:tc>
        <w:tc>
          <w:tcPr>
            <w:tcW w:w="4288" w:type="dxa"/>
            <w:vAlign w:val="center"/>
          </w:tcPr>
          <w:p w14:paraId="06EE899C"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C9A77F3" w14:textId="77777777" w:rsidTr="00F200D4">
        <w:tblPrEx>
          <w:tblBorders>
            <w:top w:val="none" w:sz="0" w:space="0" w:color="auto"/>
          </w:tblBorders>
        </w:tblPrEx>
        <w:tc>
          <w:tcPr>
            <w:tcW w:w="9288" w:type="dxa"/>
            <w:gridSpan w:val="2"/>
            <w:vAlign w:val="center"/>
          </w:tcPr>
          <w:p w14:paraId="16606F4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Drawing I</w:t>
            </w:r>
          </w:p>
        </w:tc>
      </w:tr>
      <w:tr w:rsidR="00F200D4" w:rsidRPr="000D3557" w14:paraId="125A738B" w14:textId="77777777" w:rsidTr="00F200D4">
        <w:tblPrEx>
          <w:tblBorders>
            <w:top w:val="none" w:sz="0" w:space="0" w:color="auto"/>
          </w:tblBorders>
        </w:tblPrEx>
        <w:tc>
          <w:tcPr>
            <w:tcW w:w="9288" w:type="dxa"/>
            <w:gridSpan w:val="2"/>
            <w:vAlign w:val="center"/>
          </w:tcPr>
          <w:p w14:paraId="1CF867B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studio course in drawing. The student will be introduced to methods and techniques based on the elements and principles of design. The emphasis will be the development of observational and compositional skills, and a heightened sense of creativity. </w:t>
            </w:r>
          </w:p>
          <w:p w14:paraId="00B09BE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763F5D1D" w14:textId="77777777" w:rsidTr="00F200D4">
        <w:tblPrEx>
          <w:tblBorders>
            <w:top w:val="none" w:sz="0" w:space="0" w:color="auto"/>
          </w:tblBorders>
        </w:tblPrEx>
        <w:tc>
          <w:tcPr>
            <w:tcW w:w="5000" w:type="dxa"/>
            <w:vAlign w:val="center"/>
          </w:tcPr>
          <w:p w14:paraId="330F67ED"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7112B890"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4612D67" w14:textId="77777777" w:rsidTr="00F200D4">
        <w:tblPrEx>
          <w:tblBorders>
            <w:top w:val="none" w:sz="0" w:space="0" w:color="auto"/>
          </w:tblBorders>
        </w:tblPrEx>
        <w:tc>
          <w:tcPr>
            <w:tcW w:w="5000" w:type="dxa"/>
            <w:vAlign w:val="center"/>
          </w:tcPr>
          <w:p w14:paraId="77E4203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1313</w:t>
            </w:r>
          </w:p>
        </w:tc>
        <w:tc>
          <w:tcPr>
            <w:tcW w:w="4288" w:type="dxa"/>
            <w:vAlign w:val="center"/>
          </w:tcPr>
          <w:p w14:paraId="05B5A3FF"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648CBB7" w14:textId="77777777" w:rsidTr="00F200D4">
        <w:tblPrEx>
          <w:tblBorders>
            <w:top w:val="none" w:sz="0" w:space="0" w:color="auto"/>
          </w:tblBorders>
        </w:tblPrEx>
        <w:tc>
          <w:tcPr>
            <w:tcW w:w="9288" w:type="dxa"/>
            <w:gridSpan w:val="2"/>
            <w:vAlign w:val="center"/>
          </w:tcPr>
          <w:p w14:paraId="3F1791F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Drawing II</w:t>
            </w:r>
          </w:p>
        </w:tc>
      </w:tr>
      <w:tr w:rsidR="00F200D4" w:rsidRPr="000D3557" w14:paraId="1FD1C583" w14:textId="77777777" w:rsidTr="00F200D4">
        <w:tblPrEx>
          <w:tblBorders>
            <w:top w:val="none" w:sz="0" w:space="0" w:color="auto"/>
          </w:tblBorders>
        </w:tblPrEx>
        <w:tc>
          <w:tcPr>
            <w:tcW w:w="9288" w:type="dxa"/>
            <w:gridSpan w:val="2"/>
            <w:vAlign w:val="center"/>
          </w:tcPr>
          <w:p w14:paraId="31BBEA6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Drawing I focusing on refinement of observational and compositional skills, and development of an individual approach to drawing problems. </w:t>
            </w:r>
          </w:p>
          <w:p w14:paraId="111CFAE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35" w:anchor="AR1303" w:history="1">
              <w:r w:rsidRPr="000D3557">
                <w:rPr>
                  <w:rFonts w:ascii="Cambria" w:hAnsi="Cambria" w:cs="Arial"/>
                  <w:color w:val="0000EF"/>
                  <w:sz w:val="20"/>
                  <w:szCs w:val="20"/>
                  <w:u w:val="single" w:color="0000EF"/>
                </w:rPr>
                <w:t>AR 1303</w:t>
              </w:r>
            </w:hyperlink>
          </w:p>
        </w:tc>
      </w:tr>
      <w:tr w:rsidR="00F200D4" w:rsidRPr="000D3557" w14:paraId="64A94681" w14:textId="77777777" w:rsidTr="00F200D4">
        <w:tblPrEx>
          <w:tblBorders>
            <w:top w:val="none" w:sz="0" w:space="0" w:color="auto"/>
          </w:tblBorders>
        </w:tblPrEx>
        <w:tc>
          <w:tcPr>
            <w:tcW w:w="5000" w:type="dxa"/>
            <w:vAlign w:val="center"/>
          </w:tcPr>
          <w:p w14:paraId="4D92ED68"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18AA9F2D"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7030B92" w14:textId="77777777" w:rsidTr="00F200D4">
        <w:tblPrEx>
          <w:tblBorders>
            <w:top w:val="none" w:sz="0" w:space="0" w:color="auto"/>
          </w:tblBorders>
        </w:tblPrEx>
        <w:tc>
          <w:tcPr>
            <w:tcW w:w="5000" w:type="dxa"/>
            <w:vAlign w:val="center"/>
          </w:tcPr>
          <w:p w14:paraId="4D02B5C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1323</w:t>
            </w:r>
          </w:p>
        </w:tc>
        <w:tc>
          <w:tcPr>
            <w:tcW w:w="4288" w:type="dxa"/>
            <w:vAlign w:val="center"/>
          </w:tcPr>
          <w:p w14:paraId="7C056BBC"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97C7E58" w14:textId="77777777" w:rsidTr="00F200D4">
        <w:tblPrEx>
          <w:tblBorders>
            <w:top w:val="none" w:sz="0" w:space="0" w:color="auto"/>
          </w:tblBorders>
        </w:tblPrEx>
        <w:tc>
          <w:tcPr>
            <w:tcW w:w="9288" w:type="dxa"/>
            <w:gridSpan w:val="2"/>
            <w:vAlign w:val="center"/>
          </w:tcPr>
          <w:p w14:paraId="4ADFDF0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Drawing III</w:t>
            </w:r>
          </w:p>
        </w:tc>
      </w:tr>
      <w:tr w:rsidR="00F200D4" w:rsidRPr="000D3557" w14:paraId="64522D9D" w14:textId="77777777" w:rsidTr="00F200D4">
        <w:tblPrEx>
          <w:tblBorders>
            <w:top w:val="none" w:sz="0" w:space="0" w:color="auto"/>
          </w:tblBorders>
        </w:tblPrEx>
        <w:tc>
          <w:tcPr>
            <w:tcW w:w="9288" w:type="dxa"/>
            <w:gridSpan w:val="2"/>
            <w:vAlign w:val="center"/>
          </w:tcPr>
          <w:p w14:paraId="0807A52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Drawing II, concentrated practice in observational drawing. Emphasis will be placed on compositional skills necessary to create finished works of art with an individual style. </w:t>
            </w:r>
          </w:p>
          <w:p w14:paraId="2858737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36" w:anchor="AR1313" w:history="1">
              <w:r w:rsidRPr="000D3557">
                <w:rPr>
                  <w:rFonts w:ascii="Cambria" w:hAnsi="Cambria" w:cs="Arial"/>
                  <w:color w:val="0000EF"/>
                  <w:sz w:val="20"/>
                  <w:szCs w:val="20"/>
                  <w:u w:val="single" w:color="0000EF"/>
                </w:rPr>
                <w:t>AR 1313</w:t>
              </w:r>
            </w:hyperlink>
          </w:p>
        </w:tc>
      </w:tr>
      <w:tr w:rsidR="00F200D4" w:rsidRPr="000D3557" w14:paraId="6B9AA5E0" w14:textId="77777777" w:rsidTr="00F200D4">
        <w:tblPrEx>
          <w:tblBorders>
            <w:top w:val="none" w:sz="0" w:space="0" w:color="auto"/>
          </w:tblBorders>
        </w:tblPrEx>
        <w:tc>
          <w:tcPr>
            <w:tcW w:w="5000" w:type="dxa"/>
            <w:vAlign w:val="center"/>
          </w:tcPr>
          <w:p w14:paraId="3FACBF45"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61328EBC"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3BC75AA5" w14:textId="77777777" w:rsidTr="00F200D4">
        <w:tblPrEx>
          <w:tblBorders>
            <w:top w:val="none" w:sz="0" w:space="0" w:color="auto"/>
          </w:tblBorders>
        </w:tblPrEx>
        <w:tc>
          <w:tcPr>
            <w:tcW w:w="5000" w:type="dxa"/>
            <w:vAlign w:val="center"/>
          </w:tcPr>
          <w:p w14:paraId="26DA6B9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1333</w:t>
            </w:r>
          </w:p>
        </w:tc>
        <w:tc>
          <w:tcPr>
            <w:tcW w:w="4288" w:type="dxa"/>
            <w:vAlign w:val="center"/>
          </w:tcPr>
          <w:p w14:paraId="245DC124"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4CE02F3E" w14:textId="77777777" w:rsidTr="00F200D4">
        <w:tblPrEx>
          <w:tblBorders>
            <w:top w:val="none" w:sz="0" w:space="0" w:color="auto"/>
          </w:tblBorders>
        </w:tblPrEx>
        <w:tc>
          <w:tcPr>
            <w:tcW w:w="9288" w:type="dxa"/>
            <w:gridSpan w:val="2"/>
            <w:vAlign w:val="center"/>
          </w:tcPr>
          <w:p w14:paraId="69ED3A3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Advanced Drawing</w:t>
            </w:r>
          </w:p>
        </w:tc>
      </w:tr>
      <w:tr w:rsidR="00F200D4" w:rsidRPr="000D3557" w14:paraId="2E439948" w14:textId="77777777" w:rsidTr="00F200D4">
        <w:tblPrEx>
          <w:tblBorders>
            <w:top w:val="none" w:sz="0" w:space="0" w:color="auto"/>
          </w:tblBorders>
        </w:tblPrEx>
        <w:tc>
          <w:tcPr>
            <w:tcW w:w="9288" w:type="dxa"/>
            <w:gridSpan w:val="2"/>
            <w:vAlign w:val="center"/>
          </w:tcPr>
          <w:p w14:paraId="4F814BB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Independent study into the exploration of style and content through drawing, perhaps relating to other fields or processes such as painting and printmaking.</w:t>
            </w:r>
          </w:p>
        </w:tc>
      </w:tr>
      <w:tr w:rsidR="00F200D4" w:rsidRPr="000D3557" w14:paraId="631DC0FD" w14:textId="77777777" w:rsidTr="00F200D4">
        <w:tblPrEx>
          <w:tblBorders>
            <w:top w:val="none" w:sz="0" w:space="0" w:color="auto"/>
          </w:tblBorders>
        </w:tblPrEx>
        <w:tc>
          <w:tcPr>
            <w:tcW w:w="5000" w:type="dxa"/>
            <w:vAlign w:val="center"/>
          </w:tcPr>
          <w:p w14:paraId="725C3027"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5B02F91"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3C7261F" w14:textId="77777777" w:rsidTr="00F200D4">
        <w:tblPrEx>
          <w:tblBorders>
            <w:top w:val="none" w:sz="0" w:space="0" w:color="auto"/>
          </w:tblBorders>
        </w:tblPrEx>
        <w:tc>
          <w:tcPr>
            <w:tcW w:w="5000" w:type="dxa"/>
            <w:vAlign w:val="center"/>
          </w:tcPr>
          <w:p w14:paraId="078198A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1403</w:t>
            </w:r>
          </w:p>
        </w:tc>
        <w:tc>
          <w:tcPr>
            <w:tcW w:w="4288" w:type="dxa"/>
            <w:vAlign w:val="center"/>
          </w:tcPr>
          <w:p w14:paraId="11CA2A58"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6E5DD665" w14:textId="77777777" w:rsidTr="00F200D4">
        <w:tblPrEx>
          <w:tblBorders>
            <w:top w:val="none" w:sz="0" w:space="0" w:color="auto"/>
          </w:tblBorders>
        </w:tblPrEx>
        <w:tc>
          <w:tcPr>
            <w:tcW w:w="9288" w:type="dxa"/>
            <w:gridSpan w:val="2"/>
            <w:vAlign w:val="center"/>
          </w:tcPr>
          <w:p w14:paraId="5A0E36E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Painting I</w:t>
            </w:r>
          </w:p>
        </w:tc>
      </w:tr>
      <w:tr w:rsidR="00F200D4" w:rsidRPr="000D3557" w14:paraId="5D509192" w14:textId="77777777" w:rsidTr="00F200D4">
        <w:tblPrEx>
          <w:tblBorders>
            <w:top w:val="none" w:sz="0" w:space="0" w:color="auto"/>
          </w:tblBorders>
        </w:tblPrEx>
        <w:tc>
          <w:tcPr>
            <w:tcW w:w="9288" w:type="dxa"/>
            <w:gridSpan w:val="2"/>
            <w:vAlign w:val="center"/>
          </w:tcPr>
          <w:p w14:paraId="20F6D8A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An introduction to the materials and techniques of oil painting intended to develop technical, expressive, and conceptual abilities. Comprehension and utilization of compositional and observation skills will be stressed. </w:t>
            </w:r>
          </w:p>
          <w:p w14:paraId="38E2512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1A686CD2" w14:textId="77777777" w:rsidTr="00F200D4">
        <w:tblPrEx>
          <w:tblBorders>
            <w:top w:val="none" w:sz="0" w:space="0" w:color="auto"/>
          </w:tblBorders>
        </w:tblPrEx>
        <w:tc>
          <w:tcPr>
            <w:tcW w:w="5000" w:type="dxa"/>
            <w:vAlign w:val="center"/>
          </w:tcPr>
          <w:p w14:paraId="76ED7BA8"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0FADD245"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3B69FC03" w14:textId="77777777" w:rsidTr="00F200D4">
        <w:tblPrEx>
          <w:tblBorders>
            <w:top w:val="none" w:sz="0" w:space="0" w:color="auto"/>
          </w:tblBorders>
        </w:tblPrEx>
        <w:tc>
          <w:tcPr>
            <w:tcW w:w="5000" w:type="dxa"/>
            <w:vAlign w:val="center"/>
          </w:tcPr>
          <w:p w14:paraId="3323804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1413</w:t>
            </w:r>
          </w:p>
        </w:tc>
        <w:tc>
          <w:tcPr>
            <w:tcW w:w="4288" w:type="dxa"/>
            <w:vAlign w:val="center"/>
          </w:tcPr>
          <w:p w14:paraId="73FC9195"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0EEFB60" w14:textId="77777777" w:rsidTr="00F200D4">
        <w:tblPrEx>
          <w:tblBorders>
            <w:top w:val="none" w:sz="0" w:space="0" w:color="auto"/>
          </w:tblBorders>
        </w:tblPrEx>
        <w:tc>
          <w:tcPr>
            <w:tcW w:w="9288" w:type="dxa"/>
            <w:gridSpan w:val="2"/>
            <w:vAlign w:val="center"/>
          </w:tcPr>
          <w:p w14:paraId="6BF5D4B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Painting II</w:t>
            </w:r>
          </w:p>
        </w:tc>
      </w:tr>
      <w:tr w:rsidR="00F200D4" w:rsidRPr="000D3557" w14:paraId="7C6FE244" w14:textId="77777777" w:rsidTr="00F200D4">
        <w:tblPrEx>
          <w:tblBorders>
            <w:top w:val="none" w:sz="0" w:space="0" w:color="auto"/>
          </w:tblBorders>
        </w:tblPrEx>
        <w:tc>
          <w:tcPr>
            <w:tcW w:w="9288" w:type="dxa"/>
            <w:gridSpan w:val="2"/>
            <w:vAlign w:val="center"/>
          </w:tcPr>
          <w:p w14:paraId="7B2E6C0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Painting I, in which the student will further develop technical abilities in oil painting, stressing color and spatial relationships, and a refinement of observational skills. Deeper exploration into personal expression and painting as communications. </w:t>
            </w:r>
          </w:p>
          <w:p w14:paraId="3EF29CA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37" w:anchor="AR1403" w:history="1">
              <w:r w:rsidRPr="000D3557">
                <w:rPr>
                  <w:rFonts w:ascii="Cambria" w:hAnsi="Cambria" w:cs="Arial"/>
                  <w:color w:val="0000EF"/>
                  <w:sz w:val="20"/>
                  <w:szCs w:val="20"/>
                  <w:u w:val="single" w:color="0000EF"/>
                </w:rPr>
                <w:t>AR 1403</w:t>
              </w:r>
            </w:hyperlink>
          </w:p>
        </w:tc>
      </w:tr>
      <w:tr w:rsidR="00F200D4" w:rsidRPr="000D3557" w14:paraId="54097D45" w14:textId="77777777" w:rsidTr="00F200D4">
        <w:tblPrEx>
          <w:tblBorders>
            <w:top w:val="none" w:sz="0" w:space="0" w:color="auto"/>
          </w:tblBorders>
        </w:tblPrEx>
        <w:tc>
          <w:tcPr>
            <w:tcW w:w="5000" w:type="dxa"/>
            <w:vAlign w:val="center"/>
          </w:tcPr>
          <w:p w14:paraId="6B484EB9"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0011182"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4E900F5" w14:textId="77777777" w:rsidTr="00F200D4">
        <w:tblPrEx>
          <w:tblBorders>
            <w:top w:val="none" w:sz="0" w:space="0" w:color="auto"/>
          </w:tblBorders>
        </w:tblPrEx>
        <w:tc>
          <w:tcPr>
            <w:tcW w:w="5000" w:type="dxa"/>
            <w:vAlign w:val="center"/>
          </w:tcPr>
          <w:p w14:paraId="0B17A02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1433</w:t>
            </w:r>
          </w:p>
        </w:tc>
        <w:tc>
          <w:tcPr>
            <w:tcW w:w="4288" w:type="dxa"/>
            <w:vAlign w:val="center"/>
          </w:tcPr>
          <w:p w14:paraId="2466C039"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44AB20BB" w14:textId="77777777" w:rsidTr="00F200D4">
        <w:tblPrEx>
          <w:tblBorders>
            <w:top w:val="none" w:sz="0" w:space="0" w:color="auto"/>
          </w:tblBorders>
        </w:tblPrEx>
        <w:tc>
          <w:tcPr>
            <w:tcW w:w="9288" w:type="dxa"/>
            <w:gridSpan w:val="2"/>
            <w:vAlign w:val="center"/>
          </w:tcPr>
          <w:p w14:paraId="49D67DF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Advanced Painting</w:t>
            </w:r>
          </w:p>
        </w:tc>
      </w:tr>
      <w:tr w:rsidR="00F200D4" w:rsidRPr="000D3557" w14:paraId="2B6FDCB9" w14:textId="77777777" w:rsidTr="00F200D4">
        <w:tblPrEx>
          <w:tblBorders>
            <w:top w:val="none" w:sz="0" w:space="0" w:color="auto"/>
          </w:tblBorders>
        </w:tblPrEx>
        <w:tc>
          <w:tcPr>
            <w:tcW w:w="9288" w:type="dxa"/>
            <w:gridSpan w:val="2"/>
            <w:vAlign w:val="center"/>
          </w:tcPr>
          <w:p w14:paraId="7413820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Independent study into the personal exploration of style through painting. More emphasis on narrative content than in lower levels.</w:t>
            </w:r>
          </w:p>
        </w:tc>
      </w:tr>
      <w:tr w:rsidR="00F200D4" w:rsidRPr="000D3557" w14:paraId="6F418690" w14:textId="77777777" w:rsidTr="00F200D4">
        <w:tblPrEx>
          <w:tblBorders>
            <w:top w:val="none" w:sz="0" w:space="0" w:color="auto"/>
          </w:tblBorders>
        </w:tblPrEx>
        <w:tc>
          <w:tcPr>
            <w:tcW w:w="5000" w:type="dxa"/>
            <w:vAlign w:val="center"/>
          </w:tcPr>
          <w:p w14:paraId="7D73760D"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184D08D"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4F6C667D" w14:textId="77777777" w:rsidTr="00F200D4">
        <w:tblPrEx>
          <w:tblBorders>
            <w:top w:val="none" w:sz="0" w:space="0" w:color="auto"/>
          </w:tblBorders>
        </w:tblPrEx>
        <w:tc>
          <w:tcPr>
            <w:tcW w:w="5000" w:type="dxa"/>
            <w:vAlign w:val="center"/>
          </w:tcPr>
          <w:p w14:paraId="3FD43E3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1503</w:t>
            </w:r>
          </w:p>
        </w:tc>
        <w:tc>
          <w:tcPr>
            <w:tcW w:w="4288" w:type="dxa"/>
            <w:vAlign w:val="center"/>
          </w:tcPr>
          <w:p w14:paraId="4C64BB25"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22AA64D7" w14:textId="77777777" w:rsidTr="00F200D4">
        <w:tblPrEx>
          <w:tblBorders>
            <w:top w:val="none" w:sz="0" w:space="0" w:color="auto"/>
          </w:tblBorders>
        </w:tblPrEx>
        <w:tc>
          <w:tcPr>
            <w:tcW w:w="9288" w:type="dxa"/>
            <w:gridSpan w:val="2"/>
            <w:vAlign w:val="center"/>
          </w:tcPr>
          <w:p w14:paraId="0CA4A06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Figure Drawing I</w:t>
            </w:r>
          </w:p>
        </w:tc>
      </w:tr>
      <w:tr w:rsidR="00F200D4" w:rsidRPr="000D3557" w14:paraId="3C8C5E14" w14:textId="77777777" w:rsidTr="00F200D4">
        <w:tblPrEx>
          <w:tblBorders>
            <w:top w:val="none" w:sz="0" w:space="0" w:color="auto"/>
          </w:tblBorders>
        </w:tblPrEx>
        <w:tc>
          <w:tcPr>
            <w:tcW w:w="9288" w:type="dxa"/>
            <w:gridSpan w:val="2"/>
            <w:vAlign w:val="center"/>
          </w:tcPr>
          <w:p w14:paraId="7DEB424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An introduction to drawing from the human figure. An analysis of structure and how it relates to overall form. Emphasis on observational skills to achieve correct proportion, and sensitivity to the subtleties of the human figure. </w:t>
            </w:r>
          </w:p>
          <w:p w14:paraId="455A842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7417470E" w14:textId="77777777" w:rsidTr="00F200D4">
        <w:tblPrEx>
          <w:tblBorders>
            <w:top w:val="none" w:sz="0" w:space="0" w:color="auto"/>
          </w:tblBorders>
        </w:tblPrEx>
        <w:tc>
          <w:tcPr>
            <w:tcW w:w="5000" w:type="dxa"/>
            <w:vAlign w:val="center"/>
          </w:tcPr>
          <w:p w14:paraId="7001E88C"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14434769"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8F69A5E" w14:textId="77777777" w:rsidTr="00F200D4">
        <w:tblPrEx>
          <w:tblBorders>
            <w:top w:val="none" w:sz="0" w:space="0" w:color="auto"/>
          </w:tblBorders>
        </w:tblPrEx>
        <w:tc>
          <w:tcPr>
            <w:tcW w:w="5000" w:type="dxa"/>
            <w:vAlign w:val="center"/>
          </w:tcPr>
          <w:p w14:paraId="3C0DE1F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1513</w:t>
            </w:r>
          </w:p>
        </w:tc>
        <w:tc>
          <w:tcPr>
            <w:tcW w:w="4288" w:type="dxa"/>
            <w:vAlign w:val="center"/>
          </w:tcPr>
          <w:p w14:paraId="7BA2A08F"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F51206B" w14:textId="77777777" w:rsidTr="00F200D4">
        <w:tblPrEx>
          <w:tblBorders>
            <w:top w:val="none" w:sz="0" w:space="0" w:color="auto"/>
          </w:tblBorders>
        </w:tblPrEx>
        <w:tc>
          <w:tcPr>
            <w:tcW w:w="9288" w:type="dxa"/>
            <w:gridSpan w:val="2"/>
            <w:vAlign w:val="center"/>
          </w:tcPr>
          <w:p w14:paraId="178CCAE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Figure Drawing II</w:t>
            </w:r>
          </w:p>
        </w:tc>
      </w:tr>
      <w:tr w:rsidR="00F200D4" w:rsidRPr="000D3557" w14:paraId="05E27B9A" w14:textId="77777777" w:rsidTr="00F200D4">
        <w:tblPrEx>
          <w:tblBorders>
            <w:top w:val="none" w:sz="0" w:space="0" w:color="auto"/>
          </w:tblBorders>
        </w:tblPrEx>
        <w:tc>
          <w:tcPr>
            <w:tcW w:w="9288" w:type="dxa"/>
            <w:gridSpan w:val="2"/>
            <w:vAlign w:val="center"/>
          </w:tcPr>
          <w:p w14:paraId="36555F3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Figure Drawing I, drawing from the human figure. Refining observational and compositional skills through a more personal approach to the subject matter. </w:t>
            </w:r>
          </w:p>
          <w:p w14:paraId="0431CF1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38" w:anchor="AR1503" w:history="1">
              <w:r w:rsidRPr="000D3557">
                <w:rPr>
                  <w:rFonts w:ascii="Cambria" w:hAnsi="Cambria" w:cs="Arial"/>
                  <w:color w:val="0000EF"/>
                  <w:sz w:val="20"/>
                  <w:szCs w:val="20"/>
                  <w:u w:val="single" w:color="0000EF"/>
                </w:rPr>
                <w:t>AR 1503</w:t>
              </w:r>
            </w:hyperlink>
          </w:p>
        </w:tc>
      </w:tr>
      <w:tr w:rsidR="00F200D4" w:rsidRPr="000D3557" w14:paraId="76DFBDD7" w14:textId="77777777" w:rsidTr="00F200D4">
        <w:tblPrEx>
          <w:tblBorders>
            <w:top w:val="none" w:sz="0" w:space="0" w:color="auto"/>
          </w:tblBorders>
        </w:tblPrEx>
        <w:tc>
          <w:tcPr>
            <w:tcW w:w="5000" w:type="dxa"/>
            <w:vAlign w:val="center"/>
          </w:tcPr>
          <w:p w14:paraId="5CAC790B"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FAC7A61"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F62EC97" w14:textId="77777777" w:rsidTr="00F200D4">
        <w:tblPrEx>
          <w:tblBorders>
            <w:top w:val="none" w:sz="0" w:space="0" w:color="auto"/>
          </w:tblBorders>
        </w:tblPrEx>
        <w:tc>
          <w:tcPr>
            <w:tcW w:w="5000" w:type="dxa"/>
            <w:vAlign w:val="center"/>
          </w:tcPr>
          <w:p w14:paraId="0082E2C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1523</w:t>
            </w:r>
          </w:p>
        </w:tc>
        <w:tc>
          <w:tcPr>
            <w:tcW w:w="4288" w:type="dxa"/>
            <w:vAlign w:val="center"/>
          </w:tcPr>
          <w:p w14:paraId="3843E2DC"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76C9F8FD" w14:textId="77777777" w:rsidTr="00F200D4">
        <w:tblPrEx>
          <w:tblBorders>
            <w:top w:val="none" w:sz="0" w:space="0" w:color="auto"/>
          </w:tblBorders>
        </w:tblPrEx>
        <w:tc>
          <w:tcPr>
            <w:tcW w:w="9288" w:type="dxa"/>
            <w:gridSpan w:val="2"/>
            <w:vAlign w:val="center"/>
          </w:tcPr>
          <w:p w14:paraId="311B138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Figure </w:t>
            </w:r>
            <w:proofErr w:type="spellStart"/>
            <w:r w:rsidRPr="000D3557">
              <w:rPr>
                <w:rFonts w:ascii="Cambria" w:hAnsi="Cambria" w:cs="Arial"/>
                <w:sz w:val="20"/>
                <w:szCs w:val="20"/>
              </w:rPr>
              <w:t>Drwg</w:t>
            </w:r>
            <w:proofErr w:type="spellEnd"/>
            <w:r w:rsidRPr="000D3557">
              <w:rPr>
                <w:rFonts w:ascii="Cambria" w:hAnsi="Cambria" w:cs="Arial"/>
                <w:sz w:val="20"/>
                <w:szCs w:val="20"/>
              </w:rPr>
              <w:t xml:space="preserve"> III</w:t>
            </w:r>
          </w:p>
        </w:tc>
      </w:tr>
      <w:tr w:rsidR="00F200D4" w:rsidRPr="000D3557" w14:paraId="652303F5" w14:textId="77777777" w:rsidTr="00F200D4">
        <w:tblPrEx>
          <w:tblBorders>
            <w:top w:val="none" w:sz="0" w:space="0" w:color="auto"/>
          </w:tblBorders>
        </w:tblPrEx>
        <w:tc>
          <w:tcPr>
            <w:tcW w:w="9288" w:type="dxa"/>
            <w:gridSpan w:val="2"/>
            <w:vAlign w:val="center"/>
          </w:tcPr>
          <w:p w14:paraId="3D61E9E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Figure Drawing II, an advanced study in drawing the human figure. Emphasis will be on technical skill, individual expression and attempts to define one's style. </w:t>
            </w:r>
          </w:p>
          <w:p w14:paraId="70576DF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39" w:anchor="AR1513" w:history="1">
              <w:r w:rsidRPr="000D3557">
                <w:rPr>
                  <w:rFonts w:ascii="Cambria" w:hAnsi="Cambria" w:cs="Arial"/>
                  <w:color w:val="0000EF"/>
                  <w:sz w:val="20"/>
                  <w:szCs w:val="20"/>
                  <w:u w:val="single" w:color="0000EF"/>
                </w:rPr>
                <w:t>AR 1513</w:t>
              </w:r>
            </w:hyperlink>
          </w:p>
        </w:tc>
      </w:tr>
      <w:tr w:rsidR="00F200D4" w:rsidRPr="000D3557" w14:paraId="7AE19EDA" w14:textId="77777777" w:rsidTr="00F200D4">
        <w:tblPrEx>
          <w:tblBorders>
            <w:top w:val="none" w:sz="0" w:space="0" w:color="auto"/>
          </w:tblBorders>
        </w:tblPrEx>
        <w:tc>
          <w:tcPr>
            <w:tcW w:w="5000" w:type="dxa"/>
            <w:vAlign w:val="center"/>
          </w:tcPr>
          <w:p w14:paraId="0B5BBCD4"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967B6EE"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4D2225C7" w14:textId="77777777" w:rsidTr="00F200D4">
        <w:tblPrEx>
          <w:tblBorders>
            <w:top w:val="none" w:sz="0" w:space="0" w:color="auto"/>
          </w:tblBorders>
        </w:tblPrEx>
        <w:tc>
          <w:tcPr>
            <w:tcW w:w="5000" w:type="dxa"/>
            <w:vAlign w:val="center"/>
          </w:tcPr>
          <w:p w14:paraId="3C97FB9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1533</w:t>
            </w:r>
          </w:p>
        </w:tc>
        <w:tc>
          <w:tcPr>
            <w:tcW w:w="4288" w:type="dxa"/>
            <w:vAlign w:val="center"/>
          </w:tcPr>
          <w:p w14:paraId="2D9BCD5D"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2E65BC98" w14:textId="77777777" w:rsidTr="00F200D4">
        <w:tblPrEx>
          <w:tblBorders>
            <w:top w:val="none" w:sz="0" w:space="0" w:color="auto"/>
          </w:tblBorders>
        </w:tblPrEx>
        <w:tc>
          <w:tcPr>
            <w:tcW w:w="9288" w:type="dxa"/>
            <w:gridSpan w:val="2"/>
            <w:vAlign w:val="center"/>
          </w:tcPr>
          <w:p w14:paraId="3210179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Adv. Figure Drawing</w:t>
            </w:r>
          </w:p>
        </w:tc>
      </w:tr>
      <w:tr w:rsidR="00F200D4" w:rsidRPr="000D3557" w14:paraId="75F68426" w14:textId="77777777" w:rsidTr="00F200D4">
        <w:tblPrEx>
          <w:tblBorders>
            <w:top w:val="none" w:sz="0" w:space="0" w:color="auto"/>
          </w:tblBorders>
        </w:tblPrEx>
        <w:tc>
          <w:tcPr>
            <w:tcW w:w="9288" w:type="dxa"/>
            <w:gridSpan w:val="2"/>
            <w:vAlign w:val="center"/>
          </w:tcPr>
          <w:p w14:paraId="1000EAA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Advanced study in drawing the human figure, with emphasis on exploration through the use of different media and definition of personal style. </w:t>
            </w:r>
          </w:p>
          <w:p w14:paraId="0E372E4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0" w:anchor="AR1523" w:history="1">
              <w:r w:rsidRPr="000D3557">
                <w:rPr>
                  <w:rFonts w:ascii="Cambria" w:hAnsi="Cambria" w:cs="Arial"/>
                  <w:color w:val="0000EF"/>
                  <w:sz w:val="20"/>
                  <w:szCs w:val="20"/>
                  <w:u w:val="single" w:color="0000EF"/>
                </w:rPr>
                <w:t>AR 1523</w:t>
              </w:r>
            </w:hyperlink>
          </w:p>
        </w:tc>
      </w:tr>
      <w:tr w:rsidR="00F200D4" w:rsidRPr="000D3557" w14:paraId="3EB812E3" w14:textId="77777777" w:rsidTr="00F200D4">
        <w:tblPrEx>
          <w:tblBorders>
            <w:top w:val="none" w:sz="0" w:space="0" w:color="auto"/>
          </w:tblBorders>
        </w:tblPrEx>
        <w:tc>
          <w:tcPr>
            <w:tcW w:w="5000" w:type="dxa"/>
            <w:vAlign w:val="center"/>
          </w:tcPr>
          <w:p w14:paraId="0D388E68"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4DBBF523"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63EC953" w14:textId="77777777" w:rsidTr="00F200D4">
        <w:tblPrEx>
          <w:tblBorders>
            <w:top w:val="none" w:sz="0" w:space="0" w:color="auto"/>
          </w:tblBorders>
        </w:tblPrEx>
        <w:tc>
          <w:tcPr>
            <w:tcW w:w="5000" w:type="dxa"/>
            <w:vAlign w:val="center"/>
          </w:tcPr>
          <w:p w14:paraId="36B959C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1703</w:t>
            </w:r>
          </w:p>
        </w:tc>
        <w:tc>
          <w:tcPr>
            <w:tcW w:w="4288" w:type="dxa"/>
            <w:vAlign w:val="center"/>
          </w:tcPr>
          <w:p w14:paraId="7FB5A318"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618982BC" w14:textId="77777777" w:rsidTr="00F200D4">
        <w:tblPrEx>
          <w:tblBorders>
            <w:top w:val="none" w:sz="0" w:space="0" w:color="auto"/>
          </w:tblBorders>
        </w:tblPrEx>
        <w:tc>
          <w:tcPr>
            <w:tcW w:w="9288" w:type="dxa"/>
            <w:gridSpan w:val="2"/>
            <w:vAlign w:val="center"/>
          </w:tcPr>
          <w:p w14:paraId="61BE6DD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Art History I</w:t>
            </w:r>
          </w:p>
        </w:tc>
      </w:tr>
      <w:tr w:rsidR="00F200D4" w:rsidRPr="000D3557" w14:paraId="5B61EA5E" w14:textId="77777777" w:rsidTr="00F200D4">
        <w:tblPrEx>
          <w:tblBorders>
            <w:top w:val="none" w:sz="0" w:space="0" w:color="auto"/>
          </w:tblBorders>
        </w:tblPrEx>
        <w:tc>
          <w:tcPr>
            <w:tcW w:w="9288" w:type="dxa"/>
            <w:gridSpan w:val="2"/>
            <w:vAlign w:val="center"/>
          </w:tcPr>
          <w:p w14:paraId="7369632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historical study of art, tracing its development from prehistoric times to the eighteenth century. Emphasis is on the study of the growth and development of art forms and movements, leading to an understanding of the relationship of art to the historical periods. GLB, VAL, HFA </w:t>
            </w:r>
          </w:p>
          <w:p w14:paraId="2D0CB3F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625E1CB4" w14:textId="77777777" w:rsidTr="00F200D4">
        <w:tblPrEx>
          <w:tblBorders>
            <w:top w:val="none" w:sz="0" w:space="0" w:color="auto"/>
          </w:tblBorders>
        </w:tblPrEx>
        <w:tc>
          <w:tcPr>
            <w:tcW w:w="5000" w:type="dxa"/>
            <w:vAlign w:val="center"/>
          </w:tcPr>
          <w:p w14:paraId="566902D8" w14:textId="77777777" w:rsidR="00F200D4" w:rsidRDefault="00F200D4" w:rsidP="00F200D4">
            <w:pPr>
              <w:widowControl w:val="0"/>
              <w:autoSpaceDE w:val="0"/>
              <w:autoSpaceDN w:val="0"/>
              <w:adjustRightInd w:val="0"/>
              <w:rPr>
                <w:rFonts w:ascii="Cambria" w:hAnsi="Cambria" w:cs="Arial"/>
                <w:sz w:val="20"/>
                <w:szCs w:val="20"/>
              </w:rPr>
            </w:pPr>
          </w:p>
          <w:p w14:paraId="159F0B7D" w14:textId="77777777" w:rsidR="00F200D4" w:rsidRDefault="00F200D4" w:rsidP="00F200D4">
            <w:pPr>
              <w:widowControl w:val="0"/>
              <w:autoSpaceDE w:val="0"/>
              <w:autoSpaceDN w:val="0"/>
              <w:adjustRightInd w:val="0"/>
              <w:rPr>
                <w:rFonts w:ascii="Cambria" w:hAnsi="Cambria" w:cs="Arial"/>
                <w:sz w:val="20"/>
                <w:szCs w:val="20"/>
              </w:rPr>
            </w:pPr>
          </w:p>
          <w:p w14:paraId="118866EC" w14:textId="77777777" w:rsidR="00F200D4" w:rsidRDefault="00F200D4" w:rsidP="00F200D4">
            <w:pPr>
              <w:widowControl w:val="0"/>
              <w:autoSpaceDE w:val="0"/>
              <w:autoSpaceDN w:val="0"/>
              <w:adjustRightInd w:val="0"/>
              <w:rPr>
                <w:rFonts w:ascii="Cambria" w:hAnsi="Cambria" w:cs="Arial"/>
                <w:sz w:val="20"/>
                <w:szCs w:val="20"/>
              </w:rPr>
            </w:pPr>
          </w:p>
          <w:p w14:paraId="38E11B2A" w14:textId="77777777" w:rsidR="00F200D4" w:rsidRDefault="00F200D4" w:rsidP="00F200D4">
            <w:pPr>
              <w:widowControl w:val="0"/>
              <w:autoSpaceDE w:val="0"/>
              <w:autoSpaceDN w:val="0"/>
              <w:adjustRightInd w:val="0"/>
              <w:rPr>
                <w:rFonts w:ascii="Cambria" w:hAnsi="Cambria" w:cs="Arial"/>
                <w:sz w:val="20"/>
                <w:szCs w:val="20"/>
              </w:rPr>
            </w:pPr>
          </w:p>
          <w:p w14:paraId="2EDBF346"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4710962D"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6BD86C2D" w14:textId="77777777" w:rsidTr="00F200D4">
        <w:tblPrEx>
          <w:tblBorders>
            <w:top w:val="none" w:sz="0" w:space="0" w:color="auto"/>
          </w:tblBorders>
        </w:tblPrEx>
        <w:tc>
          <w:tcPr>
            <w:tcW w:w="5000" w:type="dxa"/>
            <w:vAlign w:val="center"/>
          </w:tcPr>
          <w:p w14:paraId="4F8015D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lastRenderedPageBreak/>
              <w:t>AR 1713</w:t>
            </w:r>
          </w:p>
        </w:tc>
        <w:tc>
          <w:tcPr>
            <w:tcW w:w="4288" w:type="dxa"/>
            <w:vAlign w:val="center"/>
          </w:tcPr>
          <w:p w14:paraId="7FD3650C"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66255C3F" w14:textId="77777777" w:rsidTr="00F200D4">
        <w:tblPrEx>
          <w:tblBorders>
            <w:top w:val="none" w:sz="0" w:space="0" w:color="auto"/>
          </w:tblBorders>
        </w:tblPrEx>
        <w:tc>
          <w:tcPr>
            <w:tcW w:w="9288" w:type="dxa"/>
            <w:gridSpan w:val="2"/>
            <w:vAlign w:val="center"/>
          </w:tcPr>
          <w:p w14:paraId="68BAED1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Art History II</w:t>
            </w:r>
          </w:p>
        </w:tc>
      </w:tr>
      <w:tr w:rsidR="00F200D4" w:rsidRPr="000D3557" w14:paraId="061E7899" w14:textId="77777777" w:rsidTr="00F200D4">
        <w:tblPrEx>
          <w:tblBorders>
            <w:top w:val="none" w:sz="0" w:space="0" w:color="auto"/>
          </w:tblBorders>
        </w:tblPrEx>
        <w:tc>
          <w:tcPr>
            <w:tcW w:w="9288" w:type="dxa"/>
            <w:gridSpan w:val="2"/>
            <w:vAlign w:val="center"/>
          </w:tcPr>
          <w:p w14:paraId="4250CA2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historical study of art tracing the development of art from the 18th century through contemporary times. Emphasis is placed on individual artists and art movements. GLB, VAL, HFA </w:t>
            </w:r>
          </w:p>
          <w:p w14:paraId="30674DB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342767F8" w14:textId="77777777" w:rsidTr="00F200D4">
        <w:tblPrEx>
          <w:tblBorders>
            <w:top w:val="none" w:sz="0" w:space="0" w:color="auto"/>
          </w:tblBorders>
        </w:tblPrEx>
        <w:tc>
          <w:tcPr>
            <w:tcW w:w="5000" w:type="dxa"/>
            <w:vAlign w:val="center"/>
          </w:tcPr>
          <w:p w14:paraId="5A0541C0"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16B8371F"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6FA11D09" w14:textId="77777777" w:rsidTr="00F200D4">
        <w:tblPrEx>
          <w:tblBorders>
            <w:top w:val="none" w:sz="0" w:space="0" w:color="auto"/>
          </w:tblBorders>
        </w:tblPrEx>
        <w:tc>
          <w:tcPr>
            <w:tcW w:w="5000" w:type="dxa"/>
            <w:vAlign w:val="center"/>
          </w:tcPr>
          <w:p w14:paraId="66CC686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1723</w:t>
            </w:r>
          </w:p>
        </w:tc>
        <w:tc>
          <w:tcPr>
            <w:tcW w:w="4288" w:type="dxa"/>
            <w:vAlign w:val="center"/>
          </w:tcPr>
          <w:p w14:paraId="4ACE83BF"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4A93D7CA" w14:textId="77777777" w:rsidTr="00F200D4">
        <w:tblPrEx>
          <w:tblBorders>
            <w:top w:val="none" w:sz="0" w:space="0" w:color="auto"/>
          </w:tblBorders>
        </w:tblPrEx>
        <w:tc>
          <w:tcPr>
            <w:tcW w:w="9288" w:type="dxa"/>
            <w:gridSpan w:val="2"/>
            <w:vAlign w:val="center"/>
          </w:tcPr>
          <w:p w14:paraId="12E3DCA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Commercial </w:t>
            </w:r>
            <w:proofErr w:type="spellStart"/>
            <w:r w:rsidRPr="000D3557">
              <w:rPr>
                <w:rFonts w:ascii="Cambria" w:hAnsi="Cambria" w:cs="Arial"/>
                <w:sz w:val="20"/>
                <w:szCs w:val="20"/>
              </w:rPr>
              <w:t>Illust</w:t>
            </w:r>
            <w:proofErr w:type="spellEnd"/>
            <w:r w:rsidRPr="000D3557">
              <w:rPr>
                <w:rFonts w:ascii="Cambria" w:hAnsi="Cambria" w:cs="Arial"/>
                <w:sz w:val="20"/>
                <w:szCs w:val="20"/>
              </w:rPr>
              <w:t xml:space="preserve"> I</w:t>
            </w:r>
          </w:p>
        </w:tc>
      </w:tr>
      <w:tr w:rsidR="00F200D4" w:rsidRPr="000D3557" w14:paraId="00502A0B" w14:textId="77777777" w:rsidTr="00F200D4">
        <w:tblPrEx>
          <w:tblBorders>
            <w:top w:val="none" w:sz="0" w:space="0" w:color="auto"/>
          </w:tblBorders>
        </w:tblPrEx>
        <w:tc>
          <w:tcPr>
            <w:tcW w:w="9288" w:type="dxa"/>
            <w:gridSpan w:val="2"/>
            <w:vAlign w:val="center"/>
          </w:tcPr>
          <w:p w14:paraId="24CA4F4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Explore the variety of drawing and painting methods and materials used by professional designers and illustrators. Refining will enhance creative expression of drawing and painting techniques and the investigation of various media. Students will be introduced to a variety of design and illustration techniques and procedures.</w:t>
            </w:r>
          </w:p>
        </w:tc>
      </w:tr>
      <w:tr w:rsidR="00F200D4" w:rsidRPr="000D3557" w14:paraId="09073B50" w14:textId="77777777" w:rsidTr="00F200D4">
        <w:tblPrEx>
          <w:tblBorders>
            <w:top w:val="none" w:sz="0" w:space="0" w:color="auto"/>
          </w:tblBorders>
        </w:tblPrEx>
        <w:tc>
          <w:tcPr>
            <w:tcW w:w="5000" w:type="dxa"/>
            <w:vAlign w:val="center"/>
          </w:tcPr>
          <w:p w14:paraId="1E6993E8"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35BEFB1"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616F818E" w14:textId="77777777" w:rsidTr="00F200D4">
        <w:tblPrEx>
          <w:tblBorders>
            <w:top w:val="none" w:sz="0" w:space="0" w:color="auto"/>
          </w:tblBorders>
        </w:tblPrEx>
        <w:tc>
          <w:tcPr>
            <w:tcW w:w="5000" w:type="dxa"/>
            <w:vAlign w:val="center"/>
          </w:tcPr>
          <w:p w14:paraId="757B0FA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1733</w:t>
            </w:r>
          </w:p>
        </w:tc>
        <w:tc>
          <w:tcPr>
            <w:tcW w:w="4288" w:type="dxa"/>
            <w:vAlign w:val="center"/>
          </w:tcPr>
          <w:p w14:paraId="0D145E3A"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19240DEB" w14:textId="77777777" w:rsidTr="00F200D4">
        <w:tblPrEx>
          <w:tblBorders>
            <w:top w:val="none" w:sz="0" w:space="0" w:color="auto"/>
          </w:tblBorders>
        </w:tblPrEx>
        <w:tc>
          <w:tcPr>
            <w:tcW w:w="9288" w:type="dxa"/>
            <w:gridSpan w:val="2"/>
            <w:vAlign w:val="center"/>
          </w:tcPr>
          <w:p w14:paraId="0DC9FE0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Commercial </w:t>
            </w:r>
            <w:proofErr w:type="spellStart"/>
            <w:r w:rsidRPr="000D3557">
              <w:rPr>
                <w:rFonts w:ascii="Cambria" w:hAnsi="Cambria" w:cs="Arial"/>
                <w:sz w:val="20"/>
                <w:szCs w:val="20"/>
              </w:rPr>
              <w:t>Illus</w:t>
            </w:r>
            <w:proofErr w:type="spellEnd"/>
            <w:r w:rsidRPr="000D3557">
              <w:rPr>
                <w:rFonts w:ascii="Cambria" w:hAnsi="Cambria" w:cs="Arial"/>
                <w:sz w:val="20"/>
                <w:szCs w:val="20"/>
              </w:rPr>
              <w:t xml:space="preserve"> II</w:t>
            </w:r>
          </w:p>
        </w:tc>
      </w:tr>
      <w:tr w:rsidR="00F200D4" w:rsidRPr="000D3557" w14:paraId="4296ABD7" w14:textId="77777777" w:rsidTr="00F200D4">
        <w:tblPrEx>
          <w:tblBorders>
            <w:top w:val="none" w:sz="0" w:space="0" w:color="auto"/>
          </w:tblBorders>
        </w:tblPrEx>
        <w:tc>
          <w:tcPr>
            <w:tcW w:w="9288" w:type="dxa"/>
            <w:gridSpan w:val="2"/>
            <w:vAlign w:val="center"/>
          </w:tcPr>
          <w:p w14:paraId="1736B80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Commercial Illustration I. Emphasis is on gaining proficiency with media, developing the ability to create illustrations and produce them in print form. </w:t>
            </w:r>
          </w:p>
          <w:p w14:paraId="293DCAB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1" w:anchor="AR1723" w:history="1">
              <w:r w:rsidRPr="000D3557">
                <w:rPr>
                  <w:rFonts w:ascii="Cambria" w:hAnsi="Cambria" w:cs="Arial"/>
                  <w:color w:val="0000EF"/>
                  <w:sz w:val="20"/>
                  <w:szCs w:val="20"/>
                  <w:u w:val="single" w:color="0000EF"/>
                </w:rPr>
                <w:t>AR 1723</w:t>
              </w:r>
            </w:hyperlink>
          </w:p>
        </w:tc>
      </w:tr>
      <w:tr w:rsidR="00F200D4" w:rsidRPr="000D3557" w14:paraId="05374EBC" w14:textId="77777777" w:rsidTr="00F200D4">
        <w:tblPrEx>
          <w:tblBorders>
            <w:top w:val="none" w:sz="0" w:space="0" w:color="auto"/>
          </w:tblBorders>
        </w:tblPrEx>
        <w:tc>
          <w:tcPr>
            <w:tcW w:w="5000" w:type="dxa"/>
            <w:vAlign w:val="center"/>
          </w:tcPr>
          <w:p w14:paraId="294B3D62"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467EB01E"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8B55F82" w14:textId="77777777" w:rsidTr="00F200D4">
        <w:tblPrEx>
          <w:tblBorders>
            <w:top w:val="none" w:sz="0" w:space="0" w:color="auto"/>
          </w:tblBorders>
        </w:tblPrEx>
        <w:tc>
          <w:tcPr>
            <w:tcW w:w="5000" w:type="dxa"/>
            <w:vAlign w:val="center"/>
          </w:tcPr>
          <w:p w14:paraId="35D441F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2003</w:t>
            </w:r>
          </w:p>
        </w:tc>
        <w:tc>
          <w:tcPr>
            <w:tcW w:w="4288" w:type="dxa"/>
            <w:vAlign w:val="center"/>
          </w:tcPr>
          <w:p w14:paraId="2AF44986"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8600091" w14:textId="77777777" w:rsidTr="00F200D4">
        <w:tblPrEx>
          <w:tblBorders>
            <w:top w:val="none" w:sz="0" w:space="0" w:color="auto"/>
          </w:tblBorders>
        </w:tblPrEx>
        <w:tc>
          <w:tcPr>
            <w:tcW w:w="9288" w:type="dxa"/>
            <w:gridSpan w:val="2"/>
            <w:vAlign w:val="center"/>
          </w:tcPr>
          <w:p w14:paraId="611E098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Watercolor I</w:t>
            </w:r>
          </w:p>
        </w:tc>
      </w:tr>
      <w:tr w:rsidR="00F200D4" w:rsidRPr="000D3557" w14:paraId="28381B65" w14:textId="77777777" w:rsidTr="00F200D4">
        <w:tblPrEx>
          <w:tblBorders>
            <w:top w:val="none" w:sz="0" w:space="0" w:color="auto"/>
          </w:tblBorders>
        </w:tblPrEx>
        <w:tc>
          <w:tcPr>
            <w:tcW w:w="9288" w:type="dxa"/>
            <w:gridSpan w:val="2"/>
            <w:vAlign w:val="center"/>
          </w:tcPr>
          <w:p w14:paraId="76029EE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The study of watercolor painting with emphasis on color, composition, and pictorial expression with experimentation in varied methods of watercolor painting. Studies will include washes and brush control. </w:t>
            </w:r>
          </w:p>
          <w:p w14:paraId="5D97EBA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4B5B0768" w14:textId="77777777" w:rsidTr="00F200D4">
        <w:tblPrEx>
          <w:tblBorders>
            <w:top w:val="none" w:sz="0" w:space="0" w:color="auto"/>
          </w:tblBorders>
        </w:tblPrEx>
        <w:tc>
          <w:tcPr>
            <w:tcW w:w="5000" w:type="dxa"/>
            <w:vAlign w:val="center"/>
          </w:tcPr>
          <w:p w14:paraId="0B7FAE3D"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3C4C04A5"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663117F" w14:textId="77777777" w:rsidTr="00F200D4">
        <w:tblPrEx>
          <w:tblBorders>
            <w:top w:val="none" w:sz="0" w:space="0" w:color="auto"/>
          </w:tblBorders>
        </w:tblPrEx>
        <w:tc>
          <w:tcPr>
            <w:tcW w:w="5000" w:type="dxa"/>
            <w:vAlign w:val="center"/>
          </w:tcPr>
          <w:p w14:paraId="7E37F5F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2013</w:t>
            </w:r>
          </w:p>
        </w:tc>
        <w:tc>
          <w:tcPr>
            <w:tcW w:w="4288" w:type="dxa"/>
            <w:vAlign w:val="center"/>
          </w:tcPr>
          <w:p w14:paraId="43E43F74"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2249BAA1" w14:textId="77777777" w:rsidTr="00F200D4">
        <w:tblPrEx>
          <w:tblBorders>
            <w:top w:val="none" w:sz="0" w:space="0" w:color="auto"/>
          </w:tblBorders>
        </w:tblPrEx>
        <w:tc>
          <w:tcPr>
            <w:tcW w:w="9288" w:type="dxa"/>
            <w:gridSpan w:val="2"/>
            <w:vAlign w:val="center"/>
          </w:tcPr>
          <w:p w14:paraId="41A2EC2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Watercolor II</w:t>
            </w:r>
          </w:p>
        </w:tc>
      </w:tr>
      <w:tr w:rsidR="00F200D4" w:rsidRPr="000D3557" w14:paraId="1392EC38" w14:textId="77777777" w:rsidTr="00F200D4">
        <w:tblPrEx>
          <w:tblBorders>
            <w:top w:val="none" w:sz="0" w:space="0" w:color="auto"/>
          </w:tblBorders>
        </w:tblPrEx>
        <w:tc>
          <w:tcPr>
            <w:tcW w:w="9288" w:type="dxa"/>
            <w:gridSpan w:val="2"/>
            <w:vAlign w:val="center"/>
          </w:tcPr>
          <w:p w14:paraId="01898A0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the study of watercolor painting with emphasis on color, composition, and pictorial expression with experimentation in varied methods of watercolor painting. Studies will include washes and brush control. </w:t>
            </w:r>
          </w:p>
          <w:p w14:paraId="1480283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2" w:anchor="AR2003" w:history="1">
              <w:r w:rsidRPr="000D3557">
                <w:rPr>
                  <w:rFonts w:ascii="Cambria" w:hAnsi="Cambria" w:cs="Arial"/>
                  <w:color w:val="0000EF"/>
                  <w:sz w:val="20"/>
                  <w:szCs w:val="20"/>
                  <w:u w:val="single" w:color="0000EF"/>
                </w:rPr>
                <w:t>AR 2003</w:t>
              </w:r>
            </w:hyperlink>
            <w:r w:rsidRPr="000D3557">
              <w:rPr>
                <w:rFonts w:ascii="Cambria" w:hAnsi="Cambria" w:cs="Arial"/>
                <w:sz w:val="20"/>
                <w:szCs w:val="20"/>
              </w:rPr>
              <w:t xml:space="preserve"> or consent of instructor.</w:t>
            </w:r>
          </w:p>
        </w:tc>
      </w:tr>
      <w:tr w:rsidR="00F200D4" w:rsidRPr="000D3557" w14:paraId="5CAEF2E3" w14:textId="77777777" w:rsidTr="00F200D4">
        <w:tblPrEx>
          <w:tblBorders>
            <w:top w:val="none" w:sz="0" w:space="0" w:color="auto"/>
          </w:tblBorders>
        </w:tblPrEx>
        <w:tc>
          <w:tcPr>
            <w:tcW w:w="5000" w:type="dxa"/>
            <w:vAlign w:val="center"/>
          </w:tcPr>
          <w:p w14:paraId="067CEE76"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01D4D2FD"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62A93805" w14:textId="77777777" w:rsidTr="00F200D4">
        <w:tblPrEx>
          <w:tblBorders>
            <w:top w:val="none" w:sz="0" w:space="0" w:color="auto"/>
          </w:tblBorders>
        </w:tblPrEx>
        <w:tc>
          <w:tcPr>
            <w:tcW w:w="5000" w:type="dxa"/>
            <w:vAlign w:val="center"/>
          </w:tcPr>
          <w:p w14:paraId="3EA8CEC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2043</w:t>
            </w:r>
          </w:p>
        </w:tc>
        <w:tc>
          <w:tcPr>
            <w:tcW w:w="4288" w:type="dxa"/>
            <w:vAlign w:val="center"/>
          </w:tcPr>
          <w:p w14:paraId="6D11E5C9"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21AE03F2" w14:textId="77777777" w:rsidTr="00F200D4">
        <w:tblPrEx>
          <w:tblBorders>
            <w:top w:val="none" w:sz="0" w:space="0" w:color="auto"/>
          </w:tblBorders>
        </w:tblPrEx>
        <w:tc>
          <w:tcPr>
            <w:tcW w:w="9288" w:type="dxa"/>
            <w:gridSpan w:val="2"/>
            <w:vAlign w:val="center"/>
          </w:tcPr>
          <w:p w14:paraId="10D6F62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Watercolor III</w:t>
            </w:r>
          </w:p>
        </w:tc>
      </w:tr>
      <w:tr w:rsidR="00F200D4" w:rsidRPr="000D3557" w14:paraId="31BCAAFF" w14:textId="77777777" w:rsidTr="00F200D4">
        <w:tblPrEx>
          <w:tblBorders>
            <w:top w:val="none" w:sz="0" w:space="0" w:color="auto"/>
          </w:tblBorders>
        </w:tblPrEx>
        <w:tc>
          <w:tcPr>
            <w:tcW w:w="9288" w:type="dxa"/>
            <w:gridSpan w:val="2"/>
            <w:vAlign w:val="center"/>
          </w:tcPr>
          <w:p w14:paraId="2BDA233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the study of watercolor painting with emphasis on personal creative structure, topics and problems, and contemporary painting. </w:t>
            </w:r>
          </w:p>
          <w:p w14:paraId="6A86000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3" w:anchor="AR2013" w:history="1">
              <w:r w:rsidRPr="000D3557">
                <w:rPr>
                  <w:rFonts w:ascii="Cambria" w:hAnsi="Cambria" w:cs="Arial"/>
                  <w:color w:val="0000EF"/>
                  <w:sz w:val="20"/>
                  <w:szCs w:val="20"/>
                  <w:u w:val="single" w:color="0000EF"/>
                </w:rPr>
                <w:t>AR 2013</w:t>
              </w:r>
            </w:hyperlink>
            <w:r w:rsidRPr="000D3557">
              <w:rPr>
                <w:rFonts w:ascii="Cambria" w:hAnsi="Cambria" w:cs="Arial"/>
                <w:sz w:val="20"/>
                <w:szCs w:val="20"/>
              </w:rPr>
              <w:t xml:space="preserve"> or consent of instructor.</w:t>
            </w:r>
          </w:p>
        </w:tc>
      </w:tr>
      <w:tr w:rsidR="00F200D4" w:rsidRPr="000D3557" w14:paraId="63D15F92" w14:textId="77777777" w:rsidTr="00F200D4">
        <w:tblPrEx>
          <w:tblBorders>
            <w:top w:val="none" w:sz="0" w:space="0" w:color="auto"/>
          </w:tblBorders>
        </w:tblPrEx>
        <w:tc>
          <w:tcPr>
            <w:tcW w:w="5000" w:type="dxa"/>
            <w:vAlign w:val="center"/>
          </w:tcPr>
          <w:p w14:paraId="2DF8BBEC"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3A4E2AEB"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0FF7BD44" w14:textId="77777777" w:rsidTr="00F200D4">
        <w:tblPrEx>
          <w:tblBorders>
            <w:top w:val="none" w:sz="0" w:space="0" w:color="auto"/>
          </w:tblBorders>
        </w:tblPrEx>
        <w:tc>
          <w:tcPr>
            <w:tcW w:w="5000" w:type="dxa"/>
            <w:vAlign w:val="center"/>
          </w:tcPr>
          <w:p w14:paraId="724C5AF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2102</w:t>
            </w:r>
          </w:p>
        </w:tc>
        <w:tc>
          <w:tcPr>
            <w:tcW w:w="4288" w:type="dxa"/>
            <w:vAlign w:val="center"/>
          </w:tcPr>
          <w:p w14:paraId="764A003B"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2.0</w:t>
            </w:r>
          </w:p>
        </w:tc>
      </w:tr>
      <w:tr w:rsidR="00F200D4" w:rsidRPr="000D3557" w14:paraId="4A6E7936" w14:textId="77777777" w:rsidTr="00F200D4">
        <w:tblPrEx>
          <w:tblBorders>
            <w:top w:val="none" w:sz="0" w:space="0" w:color="auto"/>
          </w:tblBorders>
        </w:tblPrEx>
        <w:tc>
          <w:tcPr>
            <w:tcW w:w="9288" w:type="dxa"/>
            <w:gridSpan w:val="2"/>
            <w:vAlign w:val="center"/>
          </w:tcPr>
          <w:p w14:paraId="2E24877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Design III - Three Dimensional</w:t>
            </w:r>
          </w:p>
        </w:tc>
      </w:tr>
      <w:tr w:rsidR="00F200D4" w:rsidRPr="000D3557" w14:paraId="55721E16" w14:textId="77777777" w:rsidTr="00F200D4">
        <w:tblPrEx>
          <w:tblBorders>
            <w:top w:val="none" w:sz="0" w:space="0" w:color="auto"/>
          </w:tblBorders>
        </w:tblPrEx>
        <w:tc>
          <w:tcPr>
            <w:tcW w:w="9288" w:type="dxa"/>
            <w:gridSpan w:val="2"/>
            <w:vAlign w:val="center"/>
          </w:tcPr>
          <w:p w14:paraId="0B2CEC4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An introduction to three-dimensional work, exploring the spatial qualities of mass, shape, volume. HFA</w:t>
            </w:r>
          </w:p>
        </w:tc>
      </w:tr>
      <w:tr w:rsidR="00F200D4" w:rsidRPr="000D3557" w14:paraId="56D725FF" w14:textId="77777777" w:rsidTr="00F200D4">
        <w:tblPrEx>
          <w:tblBorders>
            <w:top w:val="none" w:sz="0" w:space="0" w:color="auto"/>
          </w:tblBorders>
        </w:tblPrEx>
        <w:tc>
          <w:tcPr>
            <w:tcW w:w="5000" w:type="dxa"/>
            <w:vAlign w:val="center"/>
          </w:tcPr>
          <w:p w14:paraId="15F92336"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11C893B4"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603E001" w14:textId="77777777" w:rsidTr="00F200D4">
        <w:tblPrEx>
          <w:tblBorders>
            <w:top w:val="none" w:sz="0" w:space="0" w:color="auto"/>
          </w:tblBorders>
        </w:tblPrEx>
        <w:tc>
          <w:tcPr>
            <w:tcW w:w="5000" w:type="dxa"/>
            <w:vAlign w:val="center"/>
          </w:tcPr>
          <w:p w14:paraId="16D99E0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2103</w:t>
            </w:r>
          </w:p>
        </w:tc>
        <w:tc>
          <w:tcPr>
            <w:tcW w:w="4288" w:type="dxa"/>
            <w:vAlign w:val="center"/>
          </w:tcPr>
          <w:p w14:paraId="359025B8"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49FA0F7" w14:textId="77777777" w:rsidTr="00F200D4">
        <w:tblPrEx>
          <w:tblBorders>
            <w:top w:val="none" w:sz="0" w:space="0" w:color="auto"/>
          </w:tblBorders>
        </w:tblPrEx>
        <w:tc>
          <w:tcPr>
            <w:tcW w:w="9288" w:type="dxa"/>
            <w:gridSpan w:val="2"/>
            <w:vAlign w:val="center"/>
          </w:tcPr>
          <w:p w14:paraId="0DB5703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Printmaking-Relief</w:t>
            </w:r>
          </w:p>
        </w:tc>
      </w:tr>
      <w:tr w:rsidR="00F200D4" w:rsidRPr="000D3557" w14:paraId="595D1E64" w14:textId="77777777" w:rsidTr="00F200D4">
        <w:tblPrEx>
          <w:tblBorders>
            <w:top w:val="none" w:sz="0" w:space="0" w:color="auto"/>
          </w:tblBorders>
        </w:tblPrEx>
        <w:tc>
          <w:tcPr>
            <w:tcW w:w="9288" w:type="dxa"/>
            <w:gridSpan w:val="2"/>
            <w:vAlign w:val="center"/>
          </w:tcPr>
          <w:p w14:paraId="7AEEDE2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An introduction to the history, materials, and techniques of printmaking intended to develop technical and expressive abilities. Relief processes will be covered, as well as monotype. Other areas to be covered included executing an edition of prints, matting and framing for presentation. </w:t>
            </w:r>
          </w:p>
          <w:p w14:paraId="38CE31E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1DFCBB93" w14:textId="77777777" w:rsidTr="00F200D4">
        <w:tblPrEx>
          <w:tblBorders>
            <w:top w:val="none" w:sz="0" w:space="0" w:color="auto"/>
          </w:tblBorders>
        </w:tblPrEx>
        <w:tc>
          <w:tcPr>
            <w:tcW w:w="5000" w:type="dxa"/>
            <w:vAlign w:val="center"/>
          </w:tcPr>
          <w:p w14:paraId="6463DA5D"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65BCFB2C"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5516101C" w14:textId="77777777" w:rsidTr="00F200D4">
        <w:tblPrEx>
          <w:tblBorders>
            <w:top w:val="none" w:sz="0" w:space="0" w:color="auto"/>
          </w:tblBorders>
        </w:tblPrEx>
        <w:tc>
          <w:tcPr>
            <w:tcW w:w="5000" w:type="dxa"/>
            <w:vAlign w:val="center"/>
          </w:tcPr>
          <w:p w14:paraId="03B4C22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2112</w:t>
            </w:r>
          </w:p>
        </w:tc>
        <w:tc>
          <w:tcPr>
            <w:tcW w:w="4288" w:type="dxa"/>
            <w:vAlign w:val="center"/>
          </w:tcPr>
          <w:p w14:paraId="48894482"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2.0</w:t>
            </w:r>
          </w:p>
        </w:tc>
      </w:tr>
      <w:tr w:rsidR="00F200D4" w:rsidRPr="000D3557" w14:paraId="7F5D19F1" w14:textId="77777777" w:rsidTr="00F200D4">
        <w:tblPrEx>
          <w:tblBorders>
            <w:top w:val="none" w:sz="0" w:space="0" w:color="auto"/>
          </w:tblBorders>
        </w:tblPrEx>
        <w:tc>
          <w:tcPr>
            <w:tcW w:w="9288" w:type="dxa"/>
            <w:gridSpan w:val="2"/>
            <w:vAlign w:val="center"/>
          </w:tcPr>
          <w:p w14:paraId="4A74D6B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Design IV - Adv. Problems</w:t>
            </w:r>
          </w:p>
        </w:tc>
      </w:tr>
      <w:tr w:rsidR="00F200D4" w:rsidRPr="000D3557" w14:paraId="618B26B0" w14:textId="77777777" w:rsidTr="00F200D4">
        <w:tblPrEx>
          <w:tblBorders>
            <w:top w:val="none" w:sz="0" w:space="0" w:color="auto"/>
          </w:tblBorders>
        </w:tblPrEx>
        <w:tc>
          <w:tcPr>
            <w:tcW w:w="9288" w:type="dxa"/>
            <w:gridSpan w:val="2"/>
            <w:vAlign w:val="center"/>
          </w:tcPr>
          <w:p w14:paraId="31B923F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Advanced problems in various aspects of design, focusing on conceptual development. </w:t>
            </w:r>
          </w:p>
          <w:p w14:paraId="26A6A16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4" w:anchor="AR2102" w:history="1">
              <w:r w:rsidRPr="000D3557">
                <w:rPr>
                  <w:rFonts w:ascii="Cambria" w:hAnsi="Cambria" w:cs="Arial"/>
                  <w:color w:val="0000EF"/>
                  <w:sz w:val="20"/>
                  <w:szCs w:val="20"/>
                  <w:u w:val="single" w:color="0000EF"/>
                </w:rPr>
                <w:t>AR 2102</w:t>
              </w:r>
            </w:hyperlink>
            <w:r w:rsidRPr="000D3557">
              <w:rPr>
                <w:rFonts w:ascii="Cambria" w:hAnsi="Cambria" w:cs="Arial"/>
                <w:sz w:val="20"/>
                <w:szCs w:val="20"/>
              </w:rPr>
              <w:t xml:space="preserve"> HFA</w:t>
            </w:r>
          </w:p>
        </w:tc>
      </w:tr>
      <w:tr w:rsidR="00F200D4" w:rsidRPr="000D3557" w14:paraId="043F748F" w14:textId="77777777" w:rsidTr="00F200D4">
        <w:tblPrEx>
          <w:tblBorders>
            <w:top w:val="none" w:sz="0" w:space="0" w:color="auto"/>
          </w:tblBorders>
        </w:tblPrEx>
        <w:tc>
          <w:tcPr>
            <w:tcW w:w="5000" w:type="dxa"/>
            <w:vAlign w:val="center"/>
          </w:tcPr>
          <w:p w14:paraId="32581D35" w14:textId="77777777" w:rsidR="00F200D4" w:rsidRDefault="00F200D4" w:rsidP="00F200D4">
            <w:pPr>
              <w:widowControl w:val="0"/>
              <w:autoSpaceDE w:val="0"/>
              <w:autoSpaceDN w:val="0"/>
              <w:adjustRightInd w:val="0"/>
              <w:rPr>
                <w:rFonts w:ascii="Cambria" w:hAnsi="Cambria" w:cs="Arial"/>
                <w:sz w:val="20"/>
                <w:szCs w:val="20"/>
              </w:rPr>
            </w:pPr>
          </w:p>
          <w:p w14:paraId="796549F9"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3DD3DFDA"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3F9B770F" w14:textId="77777777" w:rsidTr="00F200D4">
        <w:tblPrEx>
          <w:tblBorders>
            <w:top w:val="none" w:sz="0" w:space="0" w:color="auto"/>
          </w:tblBorders>
        </w:tblPrEx>
        <w:tc>
          <w:tcPr>
            <w:tcW w:w="5000" w:type="dxa"/>
            <w:vAlign w:val="center"/>
          </w:tcPr>
          <w:p w14:paraId="1167349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lastRenderedPageBreak/>
              <w:t>AR 2113</w:t>
            </w:r>
          </w:p>
        </w:tc>
        <w:tc>
          <w:tcPr>
            <w:tcW w:w="4288" w:type="dxa"/>
            <w:vAlign w:val="center"/>
          </w:tcPr>
          <w:p w14:paraId="3F58755E"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2B558DAA" w14:textId="77777777" w:rsidTr="00F200D4">
        <w:tblPrEx>
          <w:tblBorders>
            <w:top w:val="none" w:sz="0" w:space="0" w:color="auto"/>
          </w:tblBorders>
        </w:tblPrEx>
        <w:tc>
          <w:tcPr>
            <w:tcW w:w="9288" w:type="dxa"/>
            <w:gridSpan w:val="2"/>
            <w:vAlign w:val="center"/>
          </w:tcPr>
          <w:p w14:paraId="4A33411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Printmaking-Intaglio</w:t>
            </w:r>
          </w:p>
        </w:tc>
      </w:tr>
      <w:tr w:rsidR="00F200D4" w:rsidRPr="000D3557" w14:paraId="588E86A6" w14:textId="77777777" w:rsidTr="00F200D4">
        <w:tblPrEx>
          <w:tblBorders>
            <w:top w:val="none" w:sz="0" w:space="0" w:color="auto"/>
          </w:tblBorders>
        </w:tblPrEx>
        <w:tc>
          <w:tcPr>
            <w:tcW w:w="9288" w:type="dxa"/>
            <w:gridSpan w:val="2"/>
            <w:vAlign w:val="center"/>
          </w:tcPr>
          <w:p w14:paraId="0C2878F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An introduction to the history, materials, and techniques </w:t>
            </w:r>
            <w:r>
              <w:rPr>
                <w:rFonts w:ascii="Cambria" w:hAnsi="Cambria" w:cs="Arial"/>
                <w:sz w:val="20"/>
                <w:szCs w:val="20"/>
              </w:rPr>
              <w:t>of printmaking intended to devel</w:t>
            </w:r>
            <w:r w:rsidRPr="000D3557">
              <w:rPr>
                <w:rFonts w:ascii="Cambria" w:hAnsi="Cambria" w:cs="Arial"/>
                <w:sz w:val="20"/>
                <w:szCs w:val="20"/>
              </w:rPr>
              <w:t>op technical and expressive abilities. Intaglio processes will be covered, as well as monotype. Ot</w:t>
            </w:r>
            <w:r>
              <w:rPr>
                <w:rFonts w:ascii="Cambria" w:hAnsi="Cambria" w:cs="Arial"/>
                <w:sz w:val="20"/>
                <w:szCs w:val="20"/>
              </w:rPr>
              <w:t>her areas to be covered include</w:t>
            </w:r>
            <w:r w:rsidRPr="000D3557">
              <w:rPr>
                <w:rFonts w:ascii="Cambria" w:hAnsi="Cambria" w:cs="Arial"/>
                <w:sz w:val="20"/>
                <w:szCs w:val="20"/>
              </w:rPr>
              <w:t xml:space="preserve"> executing an edition of prints, matting and framing for presentation. </w:t>
            </w:r>
          </w:p>
          <w:p w14:paraId="07B57D2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367C013D" w14:textId="77777777" w:rsidTr="00F200D4">
        <w:tblPrEx>
          <w:tblBorders>
            <w:top w:val="none" w:sz="0" w:space="0" w:color="auto"/>
          </w:tblBorders>
        </w:tblPrEx>
        <w:tc>
          <w:tcPr>
            <w:tcW w:w="5000" w:type="dxa"/>
            <w:vAlign w:val="center"/>
          </w:tcPr>
          <w:p w14:paraId="6ED06D76"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4D043BEE"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469669D2" w14:textId="77777777" w:rsidTr="00F200D4">
        <w:tblPrEx>
          <w:tblBorders>
            <w:top w:val="none" w:sz="0" w:space="0" w:color="auto"/>
          </w:tblBorders>
        </w:tblPrEx>
        <w:tc>
          <w:tcPr>
            <w:tcW w:w="5000" w:type="dxa"/>
            <w:vAlign w:val="center"/>
          </w:tcPr>
          <w:p w14:paraId="4E484A9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2133</w:t>
            </w:r>
          </w:p>
        </w:tc>
        <w:tc>
          <w:tcPr>
            <w:tcW w:w="4288" w:type="dxa"/>
            <w:vAlign w:val="center"/>
          </w:tcPr>
          <w:p w14:paraId="46625CFE"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A6B5BE3" w14:textId="77777777" w:rsidTr="00F200D4">
        <w:tblPrEx>
          <w:tblBorders>
            <w:top w:val="none" w:sz="0" w:space="0" w:color="auto"/>
          </w:tblBorders>
        </w:tblPrEx>
        <w:tc>
          <w:tcPr>
            <w:tcW w:w="9288" w:type="dxa"/>
            <w:gridSpan w:val="2"/>
            <w:vAlign w:val="center"/>
          </w:tcPr>
          <w:p w14:paraId="1366663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Advanced Printmaking</w:t>
            </w:r>
          </w:p>
        </w:tc>
      </w:tr>
      <w:tr w:rsidR="00F200D4" w:rsidRPr="000D3557" w14:paraId="638BB63F" w14:textId="77777777" w:rsidTr="00F200D4">
        <w:tblPrEx>
          <w:tblBorders>
            <w:top w:val="none" w:sz="0" w:space="0" w:color="auto"/>
          </w:tblBorders>
        </w:tblPrEx>
        <w:tc>
          <w:tcPr>
            <w:tcW w:w="9288" w:type="dxa"/>
            <w:gridSpan w:val="2"/>
            <w:vAlign w:val="center"/>
          </w:tcPr>
          <w:p w14:paraId="63B0F77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Independent intensive exploration into the process of choice. The student will create a "suite" of prints, working in a series. </w:t>
            </w:r>
          </w:p>
          <w:p w14:paraId="1713896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5" w:anchor="AR2103" w:history="1">
              <w:r w:rsidRPr="000D3557">
                <w:rPr>
                  <w:rFonts w:ascii="Cambria" w:hAnsi="Cambria" w:cs="Arial"/>
                  <w:color w:val="0000EF"/>
                  <w:sz w:val="20"/>
                  <w:szCs w:val="20"/>
                  <w:u w:val="single" w:color="0000EF"/>
                </w:rPr>
                <w:t>AR 2103</w:t>
              </w:r>
            </w:hyperlink>
            <w:r w:rsidRPr="000D3557">
              <w:rPr>
                <w:rFonts w:ascii="Cambria" w:hAnsi="Cambria" w:cs="Arial"/>
                <w:sz w:val="20"/>
                <w:szCs w:val="20"/>
              </w:rPr>
              <w:t xml:space="preserve"> and </w:t>
            </w:r>
            <w:hyperlink r:id="rId46" w:anchor="AR2113" w:history="1">
              <w:r w:rsidRPr="000D3557">
                <w:rPr>
                  <w:rFonts w:ascii="Cambria" w:hAnsi="Cambria" w:cs="Arial"/>
                  <w:color w:val="0000EF"/>
                  <w:sz w:val="20"/>
                  <w:szCs w:val="20"/>
                  <w:u w:val="single" w:color="0000EF"/>
                </w:rPr>
                <w:t>AR 2113</w:t>
              </w:r>
            </w:hyperlink>
          </w:p>
        </w:tc>
      </w:tr>
      <w:tr w:rsidR="00F200D4" w:rsidRPr="000D3557" w14:paraId="25C4797F" w14:textId="77777777" w:rsidTr="00F200D4">
        <w:tblPrEx>
          <w:tblBorders>
            <w:top w:val="none" w:sz="0" w:space="0" w:color="auto"/>
          </w:tblBorders>
        </w:tblPrEx>
        <w:tc>
          <w:tcPr>
            <w:tcW w:w="5000" w:type="dxa"/>
            <w:vAlign w:val="center"/>
          </w:tcPr>
          <w:p w14:paraId="01DB69B4"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972D78F"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0A72E37F" w14:textId="77777777" w:rsidTr="00F200D4">
        <w:tblPrEx>
          <w:tblBorders>
            <w:top w:val="none" w:sz="0" w:space="0" w:color="auto"/>
          </w:tblBorders>
        </w:tblPrEx>
        <w:tc>
          <w:tcPr>
            <w:tcW w:w="5000" w:type="dxa"/>
            <w:vAlign w:val="center"/>
          </w:tcPr>
          <w:p w14:paraId="7D75C0D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2203</w:t>
            </w:r>
          </w:p>
        </w:tc>
        <w:tc>
          <w:tcPr>
            <w:tcW w:w="4288" w:type="dxa"/>
            <w:vAlign w:val="center"/>
          </w:tcPr>
          <w:p w14:paraId="29750CA5"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E35A2D7" w14:textId="77777777" w:rsidTr="00F200D4">
        <w:tblPrEx>
          <w:tblBorders>
            <w:top w:val="none" w:sz="0" w:space="0" w:color="auto"/>
          </w:tblBorders>
        </w:tblPrEx>
        <w:tc>
          <w:tcPr>
            <w:tcW w:w="9288" w:type="dxa"/>
            <w:gridSpan w:val="2"/>
            <w:vAlign w:val="center"/>
          </w:tcPr>
          <w:p w14:paraId="748E328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Photography I</w:t>
            </w:r>
          </w:p>
        </w:tc>
      </w:tr>
      <w:tr w:rsidR="00F200D4" w:rsidRPr="000D3557" w14:paraId="408E5E65" w14:textId="77777777" w:rsidTr="00F200D4">
        <w:tblPrEx>
          <w:tblBorders>
            <w:top w:val="none" w:sz="0" w:space="0" w:color="auto"/>
          </w:tblBorders>
        </w:tblPrEx>
        <w:tc>
          <w:tcPr>
            <w:tcW w:w="9288" w:type="dxa"/>
            <w:gridSpan w:val="2"/>
            <w:vAlign w:val="center"/>
          </w:tcPr>
          <w:p w14:paraId="3AB4C95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course dealing with the basics and principles of photography, primarily black and white, including the mechanical and visual aspect for beginning photographers. Darkroom skills of black and white film developing and printing are taught. </w:t>
            </w:r>
          </w:p>
          <w:p w14:paraId="449C705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 35mm camera.</w:t>
            </w:r>
          </w:p>
        </w:tc>
      </w:tr>
      <w:tr w:rsidR="00F200D4" w:rsidRPr="000D3557" w14:paraId="3C0F5D45" w14:textId="77777777" w:rsidTr="00F200D4">
        <w:tblPrEx>
          <w:tblBorders>
            <w:top w:val="none" w:sz="0" w:space="0" w:color="auto"/>
          </w:tblBorders>
        </w:tblPrEx>
        <w:tc>
          <w:tcPr>
            <w:tcW w:w="5000" w:type="dxa"/>
            <w:vAlign w:val="center"/>
          </w:tcPr>
          <w:p w14:paraId="30C829A6"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09F2A0CC"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5E62A105" w14:textId="77777777" w:rsidTr="00F200D4">
        <w:tblPrEx>
          <w:tblBorders>
            <w:top w:val="none" w:sz="0" w:space="0" w:color="auto"/>
          </w:tblBorders>
        </w:tblPrEx>
        <w:tc>
          <w:tcPr>
            <w:tcW w:w="5000" w:type="dxa"/>
            <w:vAlign w:val="center"/>
          </w:tcPr>
          <w:p w14:paraId="3479EB8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2213</w:t>
            </w:r>
          </w:p>
        </w:tc>
        <w:tc>
          <w:tcPr>
            <w:tcW w:w="4288" w:type="dxa"/>
            <w:vAlign w:val="center"/>
          </w:tcPr>
          <w:p w14:paraId="444D23C9"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3D42643" w14:textId="77777777" w:rsidTr="00F200D4">
        <w:tblPrEx>
          <w:tblBorders>
            <w:top w:val="none" w:sz="0" w:space="0" w:color="auto"/>
          </w:tblBorders>
        </w:tblPrEx>
        <w:tc>
          <w:tcPr>
            <w:tcW w:w="9288" w:type="dxa"/>
            <w:gridSpan w:val="2"/>
            <w:vAlign w:val="center"/>
          </w:tcPr>
          <w:p w14:paraId="08C8363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Photography II</w:t>
            </w:r>
          </w:p>
        </w:tc>
      </w:tr>
      <w:tr w:rsidR="00F200D4" w:rsidRPr="000D3557" w14:paraId="1C4E9447" w14:textId="77777777" w:rsidTr="00F200D4">
        <w:tblPrEx>
          <w:tblBorders>
            <w:top w:val="none" w:sz="0" w:space="0" w:color="auto"/>
          </w:tblBorders>
        </w:tblPrEx>
        <w:tc>
          <w:tcPr>
            <w:tcW w:w="9288" w:type="dxa"/>
            <w:gridSpan w:val="2"/>
            <w:vAlign w:val="center"/>
          </w:tcPr>
          <w:p w14:paraId="7CCC82B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course approaching photography primarily from the creative visual aspect. The course is meant to increase the photographer's awareness and sensitivity, and at the same time refine basic mechanical skills. </w:t>
            </w:r>
          </w:p>
          <w:p w14:paraId="4CC0D23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7" w:anchor="AR2203" w:history="1">
              <w:r w:rsidRPr="000D3557">
                <w:rPr>
                  <w:rFonts w:ascii="Cambria" w:hAnsi="Cambria" w:cs="Arial"/>
                  <w:color w:val="0000EF"/>
                  <w:sz w:val="20"/>
                  <w:szCs w:val="20"/>
                  <w:u w:val="single" w:color="0000EF"/>
                </w:rPr>
                <w:t>AR 2203</w:t>
              </w:r>
            </w:hyperlink>
            <w:r w:rsidRPr="000D3557">
              <w:rPr>
                <w:rFonts w:ascii="Cambria" w:hAnsi="Cambria" w:cs="Arial"/>
                <w:sz w:val="20"/>
                <w:szCs w:val="20"/>
              </w:rPr>
              <w:t xml:space="preserve"> or consent of instructor, 35mm camera.</w:t>
            </w:r>
          </w:p>
        </w:tc>
      </w:tr>
      <w:tr w:rsidR="00F200D4" w:rsidRPr="000D3557" w14:paraId="016B9205" w14:textId="77777777" w:rsidTr="00F200D4">
        <w:tblPrEx>
          <w:tblBorders>
            <w:top w:val="none" w:sz="0" w:space="0" w:color="auto"/>
          </w:tblBorders>
        </w:tblPrEx>
        <w:tc>
          <w:tcPr>
            <w:tcW w:w="5000" w:type="dxa"/>
            <w:vAlign w:val="center"/>
          </w:tcPr>
          <w:p w14:paraId="0D9B3606"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16742992"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627C38FC" w14:textId="77777777" w:rsidTr="00F200D4">
        <w:tblPrEx>
          <w:tblBorders>
            <w:top w:val="none" w:sz="0" w:space="0" w:color="auto"/>
          </w:tblBorders>
        </w:tblPrEx>
        <w:tc>
          <w:tcPr>
            <w:tcW w:w="5000" w:type="dxa"/>
            <w:vAlign w:val="center"/>
          </w:tcPr>
          <w:p w14:paraId="16CD845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2223</w:t>
            </w:r>
          </w:p>
        </w:tc>
        <w:tc>
          <w:tcPr>
            <w:tcW w:w="4288" w:type="dxa"/>
            <w:vAlign w:val="center"/>
          </w:tcPr>
          <w:p w14:paraId="655AABC3"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0A9C8C4" w14:textId="77777777" w:rsidTr="00F200D4">
        <w:tblPrEx>
          <w:tblBorders>
            <w:top w:val="none" w:sz="0" w:space="0" w:color="auto"/>
          </w:tblBorders>
        </w:tblPrEx>
        <w:tc>
          <w:tcPr>
            <w:tcW w:w="9288" w:type="dxa"/>
            <w:gridSpan w:val="2"/>
            <w:vAlign w:val="center"/>
          </w:tcPr>
          <w:p w14:paraId="52A2F54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Advanced Photography</w:t>
            </w:r>
          </w:p>
        </w:tc>
      </w:tr>
      <w:tr w:rsidR="00F200D4" w:rsidRPr="000D3557" w14:paraId="4758A227" w14:textId="77777777" w:rsidTr="00F200D4">
        <w:tblPrEx>
          <w:tblBorders>
            <w:top w:val="none" w:sz="0" w:space="0" w:color="auto"/>
          </w:tblBorders>
        </w:tblPrEx>
        <w:tc>
          <w:tcPr>
            <w:tcW w:w="9288" w:type="dxa"/>
            <w:gridSpan w:val="2"/>
            <w:vAlign w:val="center"/>
          </w:tcPr>
          <w:p w14:paraId="1C87E4B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Photography II with advanced study in black and white photographic methods, composition, and dark room techniques. </w:t>
            </w:r>
          </w:p>
          <w:p w14:paraId="245E0E5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8" w:anchor="AR2213" w:history="1">
              <w:r w:rsidRPr="000D3557">
                <w:rPr>
                  <w:rFonts w:ascii="Cambria" w:hAnsi="Cambria" w:cs="Arial"/>
                  <w:color w:val="0000EF"/>
                  <w:sz w:val="20"/>
                  <w:szCs w:val="20"/>
                  <w:u w:val="single" w:color="0000EF"/>
                </w:rPr>
                <w:t>AR 2213</w:t>
              </w:r>
            </w:hyperlink>
          </w:p>
        </w:tc>
      </w:tr>
      <w:tr w:rsidR="00F200D4" w:rsidRPr="000D3557" w14:paraId="2C782E9B" w14:textId="77777777" w:rsidTr="00F200D4">
        <w:tblPrEx>
          <w:tblBorders>
            <w:top w:val="none" w:sz="0" w:space="0" w:color="auto"/>
          </w:tblBorders>
        </w:tblPrEx>
        <w:tc>
          <w:tcPr>
            <w:tcW w:w="5000" w:type="dxa"/>
            <w:vAlign w:val="center"/>
          </w:tcPr>
          <w:p w14:paraId="2E5192C0"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0A77AEC3"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40FB9070" w14:textId="77777777" w:rsidTr="00F200D4">
        <w:tblPrEx>
          <w:tblBorders>
            <w:top w:val="none" w:sz="0" w:space="0" w:color="auto"/>
          </w:tblBorders>
        </w:tblPrEx>
        <w:tc>
          <w:tcPr>
            <w:tcW w:w="5000" w:type="dxa"/>
            <w:vAlign w:val="center"/>
          </w:tcPr>
          <w:p w14:paraId="19A0B9E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2233</w:t>
            </w:r>
          </w:p>
        </w:tc>
        <w:tc>
          <w:tcPr>
            <w:tcW w:w="4288" w:type="dxa"/>
            <w:vAlign w:val="center"/>
          </w:tcPr>
          <w:p w14:paraId="4608218A"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75812A7" w14:textId="77777777" w:rsidTr="00F200D4">
        <w:tblPrEx>
          <w:tblBorders>
            <w:top w:val="none" w:sz="0" w:space="0" w:color="auto"/>
          </w:tblBorders>
        </w:tblPrEx>
        <w:tc>
          <w:tcPr>
            <w:tcW w:w="9288" w:type="dxa"/>
            <w:gridSpan w:val="2"/>
            <w:vAlign w:val="center"/>
          </w:tcPr>
          <w:p w14:paraId="0DE0E25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Digital Pres. Studio Artists</w:t>
            </w:r>
          </w:p>
        </w:tc>
      </w:tr>
      <w:tr w:rsidR="00F200D4" w:rsidRPr="000D3557" w14:paraId="49ECC470" w14:textId="77777777" w:rsidTr="00F200D4">
        <w:tblPrEx>
          <w:tblBorders>
            <w:top w:val="none" w:sz="0" w:space="0" w:color="auto"/>
          </w:tblBorders>
        </w:tblPrEx>
        <w:tc>
          <w:tcPr>
            <w:tcW w:w="9288" w:type="dxa"/>
            <w:gridSpan w:val="2"/>
            <w:vAlign w:val="center"/>
          </w:tcPr>
          <w:p w14:paraId="58D04B7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This is a required course for all art majors with a focus on digital applications pertinent to a successful career as a visual artist. Students will learn basic skills in visual programs as well as how to document and prepare their work digitally. HFA</w:t>
            </w:r>
          </w:p>
        </w:tc>
      </w:tr>
      <w:tr w:rsidR="00F200D4" w:rsidRPr="000D3557" w14:paraId="06794612" w14:textId="77777777" w:rsidTr="00F200D4">
        <w:tblPrEx>
          <w:tblBorders>
            <w:top w:val="none" w:sz="0" w:space="0" w:color="auto"/>
          </w:tblBorders>
        </w:tblPrEx>
        <w:tc>
          <w:tcPr>
            <w:tcW w:w="5000" w:type="dxa"/>
            <w:vAlign w:val="center"/>
          </w:tcPr>
          <w:p w14:paraId="1B38E836"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71312C31"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1D3CBCD" w14:textId="77777777" w:rsidTr="00F200D4">
        <w:tblPrEx>
          <w:tblBorders>
            <w:top w:val="none" w:sz="0" w:space="0" w:color="auto"/>
          </w:tblBorders>
        </w:tblPrEx>
        <w:tc>
          <w:tcPr>
            <w:tcW w:w="5000" w:type="dxa"/>
            <w:vAlign w:val="center"/>
          </w:tcPr>
          <w:p w14:paraId="7581D42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2303</w:t>
            </w:r>
          </w:p>
        </w:tc>
        <w:tc>
          <w:tcPr>
            <w:tcW w:w="4288" w:type="dxa"/>
            <w:vAlign w:val="center"/>
          </w:tcPr>
          <w:p w14:paraId="10B52EDF"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3B61B0B4" w14:textId="77777777" w:rsidTr="00F200D4">
        <w:tblPrEx>
          <w:tblBorders>
            <w:top w:val="none" w:sz="0" w:space="0" w:color="auto"/>
          </w:tblBorders>
        </w:tblPrEx>
        <w:tc>
          <w:tcPr>
            <w:tcW w:w="9288" w:type="dxa"/>
            <w:gridSpan w:val="2"/>
            <w:vAlign w:val="center"/>
          </w:tcPr>
          <w:p w14:paraId="053E2016" w14:textId="77777777" w:rsidR="00F200D4" w:rsidRPr="000D3557" w:rsidRDefault="00F200D4" w:rsidP="00F200D4">
            <w:pPr>
              <w:widowControl w:val="0"/>
              <w:autoSpaceDE w:val="0"/>
              <w:autoSpaceDN w:val="0"/>
              <w:adjustRightInd w:val="0"/>
              <w:rPr>
                <w:rFonts w:ascii="Cambria" w:hAnsi="Cambria" w:cs="Arial"/>
                <w:sz w:val="20"/>
                <w:szCs w:val="20"/>
              </w:rPr>
            </w:pPr>
            <w:proofErr w:type="gramStart"/>
            <w:r w:rsidRPr="000D3557">
              <w:rPr>
                <w:rFonts w:ascii="Cambria" w:hAnsi="Cambria" w:cs="Arial"/>
                <w:sz w:val="20"/>
                <w:szCs w:val="20"/>
              </w:rPr>
              <w:t>Ceramics</w:t>
            </w:r>
            <w:r>
              <w:rPr>
                <w:rFonts w:ascii="Cambria" w:hAnsi="Cambria" w:cs="Arial"/>
                <w:sz w:val="20"/>
                <w:szCs w:val="20"/>
              </w:rPr>
              <w:t xml:space="preserve"> </w:t>
            </w:r>
            <w:r w:rsidRPr="000D3557">
              <w:rPr>
                <w:rFonts w:ascii="Cambria" w:hAnsi="Cambria" w:cs="Arial"/>
                <w:sz w:val="20"/>
                <w:szCs w:val="20"/>
              </w:rPr>
              <w:t>:</w:t>
            </w:r>
            <w:proofErr w:type="gramEnd"/>
            <w:r>
              <w:rPr>
                <w:rFonts w:ascii="Cambria" w:hAnsi="Cambria" w:cs="Arial"/>
                <w:sz w:val="20"/>
                <w:szCs w:val="20"/>
              </w:rPr>
              <w:t xml:space="preserve"> </w:t>
            </w:r>
            <w:proofErr w:type="spellStart"/>
            <w:r w:rsidRPr="000D3557">
              <w:rPr>
                <w:rFonts w:ascii="Cambria" w:hAnsi="Cambria" w:cs="Arial"/>
                <w:sz w:val="20"/>
                <w:szCs w:val="20"/>
              </w:rPr>
              <w:t>Handb</w:t>
            </w:r>
            <w:r>
              <w:rPr>
                <w:rFonts w:ascii="Cambria" w:hAnsi="Cambria" w:cs="Arial"/>
                <w:sz w:val="20"/>
                <w:szCs w:val="20"/>
              </w:rPr>
              <w:t>ui</w:t>
            </w:r>
            <w:r w:rsidRPr="000D3557">
              <w:rPr>
                <w:rFonts w:ascii="Cambria" w:hAnsi="Cambria" w:cs="Arial"/>
                <w:sz w:val="20"/>
                <w:szCs w:val="20"/>
              </w:rPr>
              <w:t>ld</w:t>
            </w:r>
            <w:r>
              <w:rPr>
                <w:rFonts w:ascii="Cambria" w:hAnsi="Cambria" w:cs="Arial"/>
                <w:sz w:val="20"/>
                <w:szCs w:val="20"/>
              </w:rPr>
              <w:t>in</w:t>
            </w:r>
            <w:r w:rsidRPr="000D3557">
              <w:rPr>
                <w:rFonts w:ascii="Cambria" w:hAnsi="Cambria" w:cs="Arial"/>
                <w:sz w:val="20"/>
                <w:szCs w:val="20"/>
              </w:rPr>
              <w:t>g</w:t>
            </w:r>
            <w:proofErr w:type="spellEnd"/>
            <w:r>
              <w:rPr>
                <w:rFonts w:ascii="Cambria" w:hAnsi="Cambria" w:cs="Arial"/>
                <w:sz w:val="20"/>
                <w:szCs w:val="20"/>
              </w:rPr>
              <w:t xml:space="preserve"> </w:t>
            </w:r>
            <w:r w:rsidRPr="000D3557">
              <w:rPr>
                <w:rFonts w:ascii="Cambria" w:hAnsi="Cambria" w:cs="Arial"/>
                <w:sz w:val="20"/>
                <w:szCs w:val="20"/>
              </w:rPr>
              <w:t>&amp;</w:t>
            </w:r>
            <w:r>
              <w:rPr>
                <w:rFonts w:ascii="Cambria" w:hAnsi="Cambria" w:cs="Arial"/>
                <w:sz w:val="20"/>
                <w:szCs w:val="20"/>
              </w:rPr>
              <w:t xml:space="preserve"> </w:t>
            </w:r>
            <w:r w:rsidRPr="000D3557">
              <w:rPr>
                <w:rFonts w:ascii="Cambria" w:hAnsi="Cambria" w:cs="Arial"/>
                <w:sz w:val="20"/>
                <w:szCs w:val="20"/>
              </w:rPr>
              <w:t>Surfaces</w:t>
            </w:r>
          </w:p>
        </w:tc>
      </w:tr>
      <w:tr w:rsidR="00F200D4" w:rsidRPr="000D3557" w14:paraId="4A232794" w14:textId="77777777" w:rsidTr="00F200D4">
        <w:tblPrEx>
          <w:tblBorders>
            <w:top w:val="none" w:sz="0" w:space="0" w:color="auto"/>
          </w:tblBorders>
        </w:tblPrEx>
        <w:tc>
          <w:tcPr>
            <w:tcW w:w="9288" w:type="dxa"/>
            <w:gridSpan w:val="2"/>
            <w:vAlign w:val="center"/>
          </w:tcPr>
          <w:p w14:paraId="2DC4B28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An introduction to clay as a medium of expression using ancient and modern techniques of forming clay objects. A variety of surface decoration techniques will be explored, as well as an intr</w:t>
            </w:r>
            <w:r>
              <w:rPr>
                <w:rFonts w:ascii="Cambria" w:hAnsi="Cambria" w:cs="Arial"/>
                <w:sz w:val="20"/>
                <w:szCs w:val="20"/>
              </w:rPr>
              <w:t>od</w:t>
            </w:r>
            <w:r w:rsidRPr="000D3557">
              <w:rPr>
                <w:rFonts w:ascii="Cambria" w:hAnsi="Cambria" w:cs="Arial"/>
                <w:sz w:val="20"/>
                <w:szCs w:val="20"/>
              </w:rPr>
              <w:t xml:space="preserve">uction to basic industry nomenclature and a history of the medium. Firing techniques including oxidation, reduction, </w:t>
            </w:r>
            <w:proofErr w:type="spellStart"/>
            <w:r w:rsidRPr="000D3557">
              <w:rPr>
                <w:rFonts w:ascii="Cambria" w:hAnsi="Cambria" w:cs="Arial"/>
                <w:sz w:val="20"/>
                <w:szCs w:val="20"/>
              </w:rPr>
              <w:t>raku</w:t>
            </w:r>
            <w:proofErr w:type="spellEnd"/>
            <w:r w:rsidRPr="000D3557">
              <w:rPr>
                <w:rFonts w:ascii="Cambria" w:hAnsi="Cambria" w:cs="Arial"/>
                <w:sz w:val="20"/>
                <w:szCs w:val="20"/>
              </w:rPr>
              <w:t xml:space="preserve">, and primitive methods are taught. </w:t>
            </w:r>
            <w:proofErr w:type="gramStart"/>
            <w:r w:rsidRPr="000D3557">
              <w:rPr>
                <w:rFonts w:ascii="Cambria" w:hAnsi="Cambria" w:cs="Arial"/>
                <w:sz w:val="20"/>
                <w:szCs w:val="20"/>
              </w:rPr>
              <w:t>Development of studio safety, technical, expressive, and conceptual abilities are</w:t>
            </w:r>
            <w:proofErr w:type="gramEnd"/>
            <w:r w:rsidRPr="000D3557">
              <w:rPr>
                <w:rFonts w:ascii="Cambria" w:hAnsi="Cambria" w:cs="Arial"/>
                <w:sz w:val="20"/>
                <w:szCs w:val="20"/>
              </w:rPr>
              <w:t xml:space="preserve"> stressed. </w:t>
            </w:r>
          </w:p>
          <w:p w14:paraId="6E017CF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34769246" w14:textId="77777777" w:rsidTr="00F200D4">
        <w:tblPrEx>
          <w:tblBorders>
            <w:top w:val="none" w:sz="0" w:space="0" w:color="auto"/>
          </w:tblBorders>
        </w:tblPrEx>
        <w:tc>
          <w:tcPr>
            <w:tcW w:w="5000" w:type="dxa"/>
            <w:vAlign w:val="center"/>
          </w:tcPr>
          <w:p w14:paraId="41B246B0"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6F4E9352"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062D1752" w14:textId="77777777" w:rsidTr="00F200D4">
        <w:tblPrEx>
          <w:tblBorders>
            <w:top w:val="none" w:sz="0" w:space="0" w:color="auto"/>
          </w:tblBorders>
        </w:tblPrEx>
        <w:tc>
          <w:tcPr>
            <w:tcW w:w="5000" w:type="dxa"/>
            <w:vAlign w:val="center"/>
          </w:tcPr>
          <w:p w14:paraId="43D6470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2313</w:t>
            </w:r>
          </w:p>
        </w:tc>
        <w:tc>
          <w:tcPr>
            <w:tcW w:w="4288" w:type="dxa"/>
            <w:vAlign w:val="center"/>
          </w:tcPr>
          <w:p w14:paraId="0E705301"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76B607E1" w14:textId="77777777" w:rsidTr="00F200D4">
        <w:tblPrEx>
          <w:tblBorders>
            <w:top w:val="none" w:sz="0" w:space="0" w:color="auto"/>
          </w:tblBorders>
        </w:tblPrEx>
        <w:tc>
          <w:tcPr>
            <w:tcW w:w="9288" w:type="dxa"/>
            <w:gridSpan w:val="2"/>
            <w:vAlign w:val="center"/>
          </w:tcPr>
          <w:p w14:paraId="0AE462F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Ceramics II:</w:t>
            </w:r>
            <w:r>
              <w:rPr>
                <w:rFonts w:ascii="Cambria" w:hAnsi="Cambria" w:cs="Arial"/>
                <w:sz w:val="20"/>
                <w:szCs w:val="20"/>
              </w:rPr>
              <w:t xml:space="preserve"> </w:t>
            </w:r>
            <w:r w:rsidRPr="000D3557">
              <w:rPr>
                <w:rFonts w:ascii="Cambria" w:hAnsi="Cambria" w:cs="Arial"/>
                <w:sz w:val="20"/>
                <w:szCs w:val="20"/>
              </w:rPr>
              <w:t>Throwing &amp; Glaze</w:t>
            </w:r>
          </w:p>
        </w:tc>
      </w:tr>
      <w:tr w:rsidR="00F200D4" w:rsidRPr="000D3557" w14:paraId="229C07FB" w14:textId="77777777" w:rsidTr="00F200D4">
        <w:tblPrEx>
          <w:tblBorders>
            <w:top w:val="none" w:sz="0" w:space="0" w:color="auto"/>
          </w:tblBorders>
        </w:tblPrEx>
        <w:tc>
          <w:tcPr>
            <w:tcW w:w="9288" w:type="dxa"/>
            <w:gridSpan w:val="2"/>
            <w:vAlign w:val="center"/>
          </w:tcPr>
          <w:p w14:paraId="405934A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 continuation of Ceramics I adding to students abilities with the introduction of the wheel. Students will explore the concepts of function and personal expression by producing a series of works. Students will also be introduced to the sciences of glaze calculations through a series of controlled experiments. Emphasis will be placed on studio safety, tech</w:t>
            </w:r>
            <w:r>
              <w:rPr>
                <w:rFonts w:ascii="Cambria" w:hAnsi="Cambria" w:cs="Arial"/>
                <w:sz w:val="20"/>
                <w:szCs w:val="20"/>
              </w:rPr>
              <w:t>nical ability, historical prece</w:t>
            </w:r>
            <w:r w:rsidRPr="000D3557">
              <w:rPr>
                <w:rFonts w:ascii="Cambria" w:hAnsi="Cambria" w:cs="Arial"/>
                <w:sz w:val="20"/>
                <w:szCs w:val="20"/>
              </w:rPr>
              <w:t xml:space="preserve">dent and personal expression. </w:t>
            </w:r>
          </w:p>
          <w:p w14:paraId="3944E1E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49" w:anchor="AR2303" w:history="1">
              <w:r w:rsidRPr="000D3557">
                <w:rPr>
                  <w:rFonts w:ascii="Cambria" w:hAnsi="Cambria" w:cs="Arial"/>
                  <w:color w:val="0000EF"/>
                  <w:sz w:val="20"/>
                  <w:szCs w:val="20"/>
                  <w:u w:val="single" w:color="0000EF"/>
                </w:rPr>
                <w:t>AR 2303</w:t>
              </w:r>
            </w:hyperlink>
          </w:p>
        </w:tc>
      </w:tr>
      <w:tr w:rsidR="00F200D4" w:rsidRPr="000D3557" w14:paraId="29A9FEFD" w14:textId="77777777" w:rsidTr="00F200D4">
        <w:tblPrEx>
          <w:tblBorders>
            <w:top w:val="none" w:sz="0" w:space="0" w:color="auto"/>
          </w:tblBorders>
        </w:tblPrEx>
        <w:tc>
          <w:tcPr>
            <w:tcW w:w="5000" w:type="dxa"/>
            <w:vAlign w:val="center"/>
          </w:tcPr>
          <w:p w14:paraId="56EAFB94"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0FC23CFA"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E22C2AD" w14:textId="77777777" w:rsidTr="00F200D4">
        <w:tblPrEx>
          <w:tblBorders>
            <w:top w:val="none" w:sz="0" w:space="0" w:color="auto"/>
          </w:tblBorders>
        </w:tblPrEx>
        <w:tc>
          <w:tcPr>
            <w:tcW w:w="5000" w:type="dxa"/>
            <w:vAlign w:val="center"/>
          </w:tcPr>
          <w:p w14:paraId="79A8044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2333</w:t>
            </w:r>
          </w:p>
        </w:tc>
        <w:tc>
          <w:tcPr>
            <w:tcW w:w="4288" w:type="dxa"/>
            <w:vAlign w:val="center"/>
          </w:tcPr>
          <w:p w14:paraId="3DB905DD"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30D98467" w14:textId="77777777" w:rsidTr="00F200D4">
        <w:tblPrEx>
          <w:tblBorders>
            <w:top w:val="none" w:sz="0" w:space="0" w:color="auto"/>
          </w:tblBorders>
        </w:tblPrEx>
        <w:tc>
          <w:tcPr>
            <w:tcW w:w="9288" w:type="dxa"/>
            <w:gridSpan w:val="2"/>
            <w:vAlign w:val="center"/>
          </w:tcPr>
          <w:p w14:paraId="16936D6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Advanced Ceramics</w:t>
            </w:r>
          </w:p>
        </w:tc>
      </w:tr>
      <w:tr w:rsidR="00F200D4" w:rsidRPr="000D3557" w14:paraId="30A92DAD" w14:textId="77777777" w:rsidTr="00F200D4">
        <w:tblPrEx>
          <w:tblBorders>
            <w:top w:val="none" w:sz="0" w:space="0" w:color="auto"/>
          </w:tblBorders>
        </w:tblPrEx>
        <w:tc>
          <w:tcPr>
            <w:tcW w:w="9288" w:type="dxa"/>
            <w:gridSpan w:val="2"/>
            <w:vAlign w:val="center"/>
          </w:tcPr>
          <w:p w14:paraId="23B937C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w:t>
            </w:r>
            <w:proofErr w:type="gramStart"/>
            <w:r w:rsidRPr="000D3557">
              <w:rPr>
                <w:rFonts w:ascii="Cambria" w:hAnsi="Cambria" w:cs="Arial"/>
                <w:sz w:val="20"/>
                <w:szCs w:val="20"/>
              </w:rPr>
              <w:t>self directed</w:t>
            </w:r>
            <w:proofErr w:type="gramEnd"/>
            <w:r w:rsidRPr="000D3557">
              <w:rPr>
                <w:rFonts w:ascii="Cambria" w:hAnsi="Cambria" w:cs="Arial"/>
                <w:sz w:val="20"/>
                <w:szCs w:val="20"/>
              </w:rPr>
              <w:t xml:space="preserve"> learning experience for students. Emphasis is on continued individual research and production methods. Course of study will include preparation for scholastic continuation in ceramics. </w:t>
            </w:r>
            <w:proofErr w:type="gramStart"/>
            <w:r w:rsidRPr="000D3557">
              <w:rPr>
                <w:rFonts w:ascii="Cambria" w:hAnsi="Cambria" w:cs="Arial"/>
                <w:sz w:val="20"/>
                <w:szCs w:val="20"/>
              </w:rPr>
              <w:t>Development of technical, expressive, and conceptual abilities are</w:t>
            </w:r>
            <w:proofErr w:type="gramEnd"/>
            <w:r w:rsidRPr="000D3557">
              <w:rPr>
                <w:rFonts w:ascii="Cambria" w:hAnsi="Cambria" w:cs="Arial"/>
                <w:sz w:val="20"/>
                <w:szCs w:val="20"/>
              </w:rPr>
              <w:t xml:space="preserve"> stressed. </w:t>
            </w:r>
          </w:p>
          <w:p w14:paraId="139E081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50" w:anchor="AR2302" w:history="1">
              <w:r w:rsidRPr="000D3557">
                <w:rPr>
                  <w:rFonts w:ascii="Cambria" w:hAnsi="Cambria" w:cs="Arial"/>
                  <w:color w:val="0000EF"/>
                  <w:sz w:val="20"/>
                  <w:szCs w:val="20"/>
                  <w:u w:val="single" w:color="0000EF"/>
                </w:rPr>
                <w:t>AR 2302</w:t>
              </w:r>
            </w:hyperlink>
            <w:r w:rsidRPr="000D3557">
              <w:rPr>
                <w:rFonts w:ascii="Cambria" w:hAnsi="Cambria" w:cs="Arial"/>
                <w:sz w:val="20"/>
                <w:szCs w:val="20"/>
              </w:rPr>
              <w:t xml:space="preserve"> and </w:t>
            </w:r>
            <w:hyperlink r:id="rId51" w:anchor="AR2313" w:history="1">
              <w:r w:rsidRPr="000D3557">
                <w:rPr>
                  <w:rFonts w:ascii="Cambria" w:hAnsi="Cambria" w:cs="Arial"/>
                  <w:color w:val="0000EF"/>
                  <w:sz w:val="20"/>
                  <w:szCs w:val="20"/>
                  <w:u w:val="single" w:color="0000EF"/>
                </w:rPr>
                <w:t>AR 2313</w:t>
              </w:r>
            </w:hyperlink>
          </w:p>
        </w:tc>
      </w:tr>
      <w:tr w:rsidR="00F200D4" w:rsidRPr="000D3557" w14:paraId="38890EF0" w14:textId="77777777" w:rsidTr="00F200D4">
        <w:tblPrEx>
          <w:tblBorders>
            <w:top w:val="none" w:sz="0" w:space="0" w:color="auto"/>
          </w:tblBorders>
        </w:tblPrEx>
        <w:tc>
          <w:tcPr>
            <w:tcW w:w="5000" w:type="dxa"/>
            <w:vAlign w:val="center"/>
          </w:tcPr>
          <w:p w14:paraId="654A1F16"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679775A4"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08AE73C5" w14:textId="77777777" w:rsidTr="00F200D4">
        <w:tblPrEx>
          <w:tblBorders>
            <w:top w:val="none" w:sz="0" w:space="0" w:color="auto"/>
          </w:tblBorders>
        </w:tblPrEx>
        <w:tc>
          <w:tcPr>
            <w:tcW w:w="5000" w:type="dxa"/>
            <w:vAlign w:val="center"/>
          </w:tcPr>
          <w:p w14:paraId="7D0ED86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2403</w:t>
            </w:r>
          </w:p>
        </w:tc>
        <w:tc>
          <w:tcPr>
            <w:tcW w:w="4288" w:type="dxa"/>
            <w:vAlign w:val="center"/>
          </w:tcPr>
          <w:p w14:paraId="3D91426F"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2695195A" w14:textId="77777777" w:rsidTr="00F200D4">
        <w:tblPrEx>
          <w:tblBorders>
            <w:top w:val="none" w:sz="0" w:space="0" w:color="auto"/>
          </w:tblBorders>
        </w:tblPrEx>
        <w:tc>
          <w:tcPr>
            <w:tcW w:w="9288" w:type="dxa"/>
            <w:gridSpan w:val="2"/>
            <w:vAlign w:val="center"/>
          </w:tcPr>
          <w:p w14:paraId="279BFF1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Sculpture I</w:t>
            </w:r>
          </w:p>
        </w:tc>
      </w:tr>
      <w:tr w:rsidR="00F200D4" w:rsidRPr="000D3557" w14:paraId="7369D4E1" w14:textId="77777777" w:rsidTr="00F200D4">
        <w:tblPrEx>
          <w:tblBorders>
            <w:top w:val="none" w:sz="0" w:space="0" w:color="auto"/>
          </w:tblBorders>
        </w:tblPrEx>
        <w:tc>
          <w:tcPr>
            <w:tcW w:w="9288" w:type="dxa"/>
            <w:gridSpan w:val="2"/>
            <w:vAlign w:val="center"/>
          </w:tcPr>
          <w:p w14:paraId="40FA53E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An introduction to sculpture stressing the elements of sculptural form. Various materials and construction methods used in the sculptural field of study are emphasized. </w:t>
            </w:r>
            <w:proofErr w:type="gramStart"/>
            <w:r w:rsidRPr="000D3557">
              <w:rPr>
                <w:rFonts w:ascii="Cambria" w:hAnsi="Cambria" w:cs="Arial"/>
                <w:sz w:val="20"/>
                <w:szCs w:val="20"/>
              </w:rPr>
              <w:t>Development of technical, expressive, and conceptual abilities are</w:t>
            </w:r>
            <w:proofErr w:type="gramEnd"/>
            <w:r w:rsidRPr="000D3557">
              <w:rPr>
                <w:rFonts w:ascii="Cambria" w:hAnsi="Cambria" w:cs="Arial"/>
                <w:sz w:val="20"/>
                <w:szCs w:val="20"/>
              </w:rPr>
              <w:t xml:space="preserve"> stressed. </w:t>
            </w:r>
          </w:p>
          <w:p w14:paraId="5E72C12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3676AB2E" w14:textId="77777777" w:rsidTr="00F200D4">
        <w:tblPrEx>
          <w:tblBorders>
            <w:top w:val="none" w:sz="0" w:space="0" w:color="auto"/>
          </w:tblBorders>
        </w:tblPrEx>
        <w:tc>
          <w:tcPr>
            <w:tcW w:w="5000" w:type="dxa"/>
            <w:vAlign w:val="center"/>
          </w:tcPr>
          <w:p w14:paraId="3E18AD68"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3C13763"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C3712A4" w14:textId="77777777" w:rsidTr="00F200D4">
        <w:tblPrEx>
          <w:tblBorders>
            <w:top w:val="none" w:sz="0" w:space="0" w:color="auto"/>
          </w:tblBorders>
        </w:tblPrEx>
        <w:tc>
          <w:tcPr>
            <w:tcW w:w="5000" w:type="dxa"/>
            <w:vAlign w:val="center"/>
          </w:tcPr>
          <w:p w14:paraId="0191D1D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2413</w:t>
            </w:r>
          </w:p>
        </w:tc>
        <w:tc>
          <w:tcPr>
            <w:tcW w:w="4288" w:type="dxa"/>
            <w:vAlign w:val="center"/>
          </w:tcPr>
          <w:p w14:paraId="522CD012"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40627876" w14:textId="77777777" w:rsidTr="00F200D4">
        <w:tblPrEx>
          <w:tblBorders>
            <w:top w:val="none" w:sz="0" w:space="0" w:color="auto"/>
          </w:tblBorders>
        </w:tblPrEx>
        <w:tc>
          <w:tcPr>
            <w:tcW w:w="9288" w:type="dxa"/>
            <w:gridSpan w:val="2"/>
            <w:vAlign w:val="center"/>
          </w:tcPr>
          <w:p w14:paraId="07D2E33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Sculpture II</w:t>
            </w:r>
          </w:p>
        </w:tc>
      </w:tr>
      <w:tr w:rsidR="00F200D4" w:rsidRPr="000D3557" w14:paraId="1259346D" w14:textId="77777777" w:rsidTr="00F200D4">
        <w:tblPrEx>
          <w:tblBorders>
            <w:top w:val="none" w:sz="0" w:space="0" w:color="auto"/>
          </w:tblBorders>
        </w:tblPrEx>
        <w:tc>
          <w:tcPr>
            <w:tcW w:w="9288" w:type="dxa"/>
            <w:gridSpan w:val="2"/>
            <w:vAlign w:val="center"/>
          </w:tcPr>
          <w:p w14:paraId="1CB4206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the study of the elements of sculptures stressing the creative use of materials and construction methods. </w:t>
            </w:r>
            <w:proofErr w:type="gramStart"/>
            <w:r w:rsidRPr="000D3557">
              <w:rPr>
                <w:rFonts w:ascii="Cambria" w:hAnsi="Cambria" w:cs="Arial"/>
                <w:sz w:val="20"/>
                <w:szCs w:val="20"/>
              </w:rPr>
              <w:t>Development of technical, expressive, and conceptual abilities are</w:t>
            </w:r>
            <w:proofErr w:type="gramEnd"/>
            <w:r w:rsidRPr="000D3557">
              <w:rPr>
                <w:rFonts w:ascii="Cambria" w:hAnsi="Cambria" w:cs="Arial"/>
                <w:sz w:val="20"/>
                <w:szCs w:val="20"/>
              </w:rPr>
              <w:t xml:space="preserve"> stressed. </w:t>
            </w:r>
          </w:p>
          <w:p w14:paraId="454C11F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52" w:anchor="AR2403" w:history="1">
              <w:r w:rsidRPr="000D3557">
                <w:rPr>
                  <w:rFonts w:ascii="Cambria" w:hAnsi="Cambria" w:cs="Arial"/>
                  <w:color w:val="0000EF"/>
                  <w:sz w:val="20"/>
                  <w:szCs w:val="20"/>
                  <w:u w:val="single" w:color="0000EF"/>
                </w:rPr>
                <w:t>AR 2403</w:t>
              </w:r>
            </w:hyperlink>
          </w:p>
        </w:tc>
      </w:tr>
      <w:tr w:rsidR="00F200D4" w:rsidRPr="000D3557" w14:paraId="46901CF3" w14:textId="77777777" w:rsidTr="00F200D4">
        <w:tblPrEx>
          <w:tblBorders>
            <w:top w:val="none" w:sz="0" w:space="0" w:color="auto"/>
          </w:tblBorders>
        </w:tblPrEx>
        <w:tc>
          <w:tcPr>
            <w:tcW w:w="5000" w:type="dxa"/>
            <w:vAlign w:val="center"/>
          </w:tcPr>
          <w:p w14:paraId="033D0654"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72877FE"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DD67380" w14:textId="77777777" w:rsidTr="00F200D4">
        <w:tblPrEx>
          <w:tblBorders>
            <w:top w:val="none" w:sz="0" w:space="0" w:color="auto"/>
          </w:tblBorders>
        </w:tblPrEx>
        <w:tc>
          <w:tcPr>
            <w:tcW w:w="5000" w:type="dxa"/>
            <w:vAlign w:val="center"/>
          </w:tcPr>
          <w:p w14:paraId="21B3604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2701-2705</w:t>
            </w:r>
          </w:p>
        </w:tc>
        <w:tc>
          <w:tcPr>
            <w:tcW w:w="4288" w:type="dxa"/>
            <w:vAlign w:val="center"/>
          </w:tcPr>
          <w:p w14:paraId="79827BDB"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1.0-5.0</w:t>
            </w:r>
          </w:p>
        </w:tc>
      </w:tr>
      <w:tr w:rsidR="00F200D4" w:rsidRPr="000D3557" w14:paraId="42232613" w14:textId="77777777" w:rsidTr="00F200D4">
        <w:tblPrEx>
          <w:tblBorders>
            <w:top w:val="none" w:sz="0" w:space="0" w:color="auto"/>
          </w:tblBorders>
        </w:tblPrEx>
        <w:tc>
          <w:tcPr>
            <w:tcW w:w="9288" w:type="dxa"/>
            <w:gridSpan w:val="2"/>
            <w:vAlign w:val="center"/>
          </w:tcPr>
          <w:p w14:paraId="4719C18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I.S.-Art</w:t>
            </w:r>
          </w:p>
        </w:tc>
      </w:tr>
      <w:tr w:rsidR="00F200D4" w:rsidRPr="000D3557" w14:paraId="0997C9D5" w14:textId="77777777" w:rsidTr="00F200D4">
        <w:tblPrEx>
          <w:tblBorders>
            <w:top w:val="none" w:sz="0" w:space="0" w:color="auto"/>
          </w:tblBorders>
        </w:tblPrEx>
        <w:tc>
          <w:tcPr>
            <w:tcW w:w="9288" w:type="dxa"/>
            <w:gridSpan w:val="2"/>
            <w:vAlign w:val="center"/>
          </w:tcPr>
          <w:p w14:paraId="5978774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specialized program of study directly related to the department's area of expertise. The course is arranged between a faculty member and student and takes into consideration the needs, interests and background of the student. </w:t>
            </w:r>
          </w:p>
          <w:p w14:paraId="7D859AF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Consent of instructor</w:t>
            </w:r>
          </w:p>
        </w:tc>
      </w:tr>
      <w:tr w:rsidR="00F200D4" w:rsidRPr="000D3557" w14:paraId="3B8C2895" w14:textId="77777777" w:rsidTr="00F200D4">
        <w:tblPrEx>
          <w:tblBorders>
            <w:top w:val="none" w:sz="0" w:space="0" w:color="auto"/>
          </w:tblBorders>
        </w:tblPrEx>
        <w:tc>
          <w:tcPr>
            <w:tcW w:w="5000" w:type="dxa"/>
            <w:vAlign w:val="center"/>
          </w:tcPr>
          <w:p w14:paraId="1F26B5D7"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2B1ABB32"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6E2F344B" w14:textId="77777777" w:rsidTr="00F200D4">
        <w:tblPrEx>
          <w:tblBorders>
            <w:top w:val="none" w:sz="0" w:space="0" w:color="auto"/>
          </w:tblBorders>
        </w:tblPrEx>
        <w:tc>
          <w:tcPr>
            <w:tcW w:w="5000" w:type="dxa"/>
            <w:vAlign w:val="center"/>
          </w:tcPr>
          <w:p w14:paraId="0AFDB78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AR 2711-2715</w:t>
            </w:r>
          </w:p>
        </w:tc>
        <w:tc>
          <w:tcPr>
            <w:tcW w:w="4288" w:type="dxa"/>
            <w:vAlign w:val="center"/>
          </w:tcPr>
          <w:p w14:paraId="42771A0D"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1.0-5.0</w:t>
            </w:r>
          </w:p>
        </w:tc>
      </w:tr>
      <w:tr w:rsidR="00F200D4" w:rsidRPr="000D3557" w14:paraId="33DE50FE" w14:textId="77777777" w:rsidTr="00F200D4">
        <w:tblPrEx>
          <w:tblBorders>
            <w:top w:val="none" w:sz="0" w:space="0" w:color="auto"/>
          </w:tblBorders>
        </w:tblPrEx>
        <w:tc>
          <w:tcPr>
            <w:tcW w:w="9288" w:type="dxa"/>
            <w:gridSpan w:val="2"/>
            <w:vAlign w:val="center"/>
          </w:tcPr>
          <w:p w14:paraId="23F61DB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Special Topics-Art</w:t>
            </w:r>
          </w:p>
        </w:tc>
      </w:tr>
      <w:tr w:rsidR="00F200D4" w:rsidRPr="000D3557" w14:paraId="6B7D2269" w14:textId="77777777" w:rsidTr="00F200D4">
        <w:tblPrEx>
          <w:tblBorders>
            <w:top w:val="none" w:sz="0" w:space="0" w:color="auto"/>
          </w:tblBorders>
        </w:tblPrEx>
        <w:tc>
          <w:tcPr>
            <w:tcW w:w="9288" w:type="dxa"/>
            <w:gridSpan w:val="2"/>
            <w:vAlign w:val="center"/>
          </w:tcPr>
          <w:p w14:paraId="72D5E88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Courses are offered to accommodate special interests of students and/or faculty. Typically, the course will cover new material not currently contained in the curriculum at ECC. </w:t>
            </w:r>
          </w:p>
          <w:p w14:paraId="13457A9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3B4A72C9" w14:textId="77777777" w:rsidTr="00F200D4">
        <w:tc>
          <w:tcPr>
            <w:tcW w:w="5000" w:type="dxa"/>
            <w:vAlign w:val="center"/>
          </w:tcPr>
          <w:p w14:paraId="3A9E0663"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288" w:type="dxa"/>
            <w:vAlign w:val="center"/>
          </w:tcPr>
          <w:p w14:paraId="5B67E1B3" w14:textId="77777777" w:rsidR="00F200D4" w:rsidRPr="000D3557" w:rsidRDefault="00F200D4" w:rsidP="00F200D4">
            <w:pPr>
              <w:widowControl w:val="0"/>
              <w:autoSpaceDE w:val="0"/>
              <w:autoSpaceDN w:val="0"/>
              <w:adjustRightInd w:val="0"/>
              <w:rPr>
                <w:rFonts w:ascii="Cambria" w:hAnsi="Cambria" w:cs="Arial"/>
                <w:sz w:val="20"/>
                <w:szCs w:val="20"/>
              </w:rPr>
            </w:pPr>
          </w:p>
        </w:tc>
      </w:tr>
    </w:tbl>
    <w:p w14:paraId="32224BEF" w14:textId="77777777" w:rsidR="00F200D4" w:rsidRPr="000D3557" w:rsidRDefault="00F200D4" w:rsidP="00F200D4">
      <w:pPr>
        <w:rPr>
          <w:rFonts w:ascii="Cambria" w:hAnsi="Cambria" w:cs="Arial"/>
          <w:sz w:val="20"/>
          <w:szCs w:val="20"/>
        </w:rPr>
      </w:pPr>
      <w:r w:rsidRPr="000D3557">
        <w:rPr>
          <w:rFonts w:ascii="Cambria" w:hAnsi="Cambria" w:cs="Arial"/>
          <w:sz w:val="20"/>
          <w:szCs w:val="20"/>
        </w:rPr>
        <w:t> </w:t>
      </w:r>
    </w:p>
    <w:tbl>
      <w:tblPr>
        <w:tblW w:w="9180" w:type="dxa"/>
        <w:tblInd w:w="-432" w:type="dxa"/>
        <w:tblBorders>
          <w:top w:val="nil"/>
          <w:left w:val="nil"/>
          <w:right w:val="nil"/>
        </w:tblBorders>
        <w:tblLayout w:type="fixed"/>
        <w:tblLook w:val="0000" w:firstRow="0" w:lastRow="0" w:firstColumn="0" w:lastColumn="0" w:noHBand="0" w:noVBand="0"/>
      </w:tblPr>
      <w:tblGrid>
        <w:gridCol w:w="5000"/>
        <w:gridCol w:w="4180"/>
      </w:tblGrid>
      <w:tr w:rsidR="00F200D4" w:rsidRPr="000D3557" w14:paraId="53CA0510" w14:textId="77777777" w:rsidTr="00F200D4">
        <w:tc>
          <w:tcPr>
            <w:tcW w:w="9180" w:type="dxa"/>
            <w:gridSpan w:val="2"/>
            <w:vAlign w:val="center"/>
          </w:tcPr>
          <w:p w14:paraId="68C7CB2A" w14:textId="77777777" w:rsidR="00F200D4" w:rsidRPr="000D3557" w:rsidRDefault="00F200D4" w:rsidP="00F200D4">
            <w:pPr>
              <w:widowControl w:val="0"/>
              <w:autoSpaceDE w:val="0"/>
              <w:autoSpaceDN w:val="0"/>
              <w:adjustRightInd w:val="0"/>
              <w:jc w:val="center"/>
              <w:rPr>
                <w:rFonts w:ascii="Cambria" w:hAnsi="Cambria" w:cs="Arial"/>
                <w:b/>
                <w:bCs/>
                <w:color w:val="046841"/>
                <w:sz w:val="20"/>
                <w:szCs w:val="20"/>
              </w:rPr>
            </w:pPr>
            <w:r>
              <w:rPr>
                <w:rFonts w:ascii="Cambria" w:hAnsi="Cambria" w:cs="Arial"/>
                <w:b/>
                <w:bCs/>
                <w:color w:val="046841"/>
                <w:sz w:val="20"/>
                <w:szCs w:val="20"/>
              </w:rPr>
              <w:t>Course Catalog: Graphic Design</w:t>
            </w:r>
          </w:p>
        </w:tc>
      </w:tr>
      <w:tr w:rsidR="00F200D4" w:rsidRPr="000D3557" w14:paraId="0B17114F" w14:textId="77777777" w:rsidTr="00F200D4">
        <w:tblPrEx>
          <w:tblBorders>
            <w:top w:val="none" w:sz="0" w:space="0" w:color="auto"/>
          </w:tblBorders>
        </w:tblPrEx>
        <w:tc>
          <w:tcPr>
            <w:tcW w:w="5000" w:type="dxa"/>
            <w:vAlign w:val="center"/>
          </w:tcPr>
          <w:p w14:paraId="08312BD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1013</w:t>
            </w:r>
          </w:p>
        </w:tc>
        <w:tc>
          <w:tcPr>
            <w:tcW w:w="4180" w:type="dxa"/>
            <w:vAlign w:val="center"/>
          </w:tcPr>
          <w:p w14:paraId="616C1965"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4877AFD" w14:textId="77777777" w:rsidTr="00F200D4">
        <w:tblPrEx>
          <w:tblBorders>
            <w:top w:val="none" w:sz="0" w:space="0" w:color="auto"/>
          </w:tblBorders>
        </w:tblPrEx>
        <w:tc>
          <w:tcPr>
            <w:tcW w:w="9180" w:type="dxa"/>
            <w:gridSpan w:val="2"/>
            <w:vAlign w:val="center"/>
          </w:tcPr>
          <w:p w14:paraId="0EFFC07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Intro Multimedia</w:t>
            </w:r>
            <w:r>
              <w:rPr>
                <w:rFonts w:ascii="Cambria" w:hAnsi="Cambria" w:cs="Arial"/>
                <w:sz w:val="20"/>
                <w:szCs w:val="20"/>
              </w:rPr>
              <w:t xml:space="preserve"> </w:t>
            </w:r>
            <w:r w:rsidRPr="000D3557">
              <w:rPr>
                <w:rFonts w:ascii="Cambria" w:hAnsi="Cambria" w:cs="Arial"/>
                <w:sz w:val="20"/>
                <w:szCs w:val="20"/>
              </w:rPr>
              <w:t>&amp;</w:t>
            </w:r>
            <w:r>
              <w:rPr>
                <w:rFonts w:ascii="Cambria" w:hAnsi="Cambria" w:cs="Arial"/>
                <w:sz w:val="20"/>
                <w:szCs w:val="20"/>
              </w:rPr>
              <w:t xml:space="preserve"> </w:t>
            </w:r>
            <w:r w:rsidRPr="000D3557">
              <w:rPr>
                <w:rFonts w:ascii="Cambria" w:hAnsi="Cambria" w:cs="Arial"/>
                <w:sz w:val="20"/>
                <w:szCs w:val="20"/>
              </w:rPr>
              <w:t>Graphic D</w:t>
            </w:r>
            <w:r>
              <w:rPr>
                <w:rFonts w:ascii="Cambria" w:hAnsi="Cambria" w:cs="Arial"/>
                <w:sz w:val="20"/>
                <w:szCs w:val="20"/>
              </w:rPr>
              <w:t>e</w:t>
            </w:r>
            <w:r w:rsidRPr="000D3557">
              <w:rPr>
                <w:rFonts w:ascii="Cambria" w:hAnsi="Cambria" w:cs="Arial"/>
                <w:sz w:val="20"/>
                <w:szCs w:val="20"/>
              </w:rPr>
              <w:t>s</w:t>
            </w:r>
            <w:r>
              <w:rPr>
                <w:rFonts w:ascii="Cambria" w:hAnsi="Cambria" w:cs="Arial"/>
                <w:sz w:val="20"/>
                <w:szCs w:val="20"/>
              </w:rPr>
              <w:t>i</w:t>
            </w:r>
            <w:r w:rsidRPr="000D3557">
              <w:rPr>
                <w:rFonts w:ascii="Cambria" w:hAnsi="Cambria" w:cs="Arial"/>
                <w:sz w:val="20"/>
                <w:szCs w:val="20"/>
              </w:rPr>
              <w:t>gn</w:t>
            </w:r>
          </w:p>
        </w:tc>
      </w:tr>
      <w:tr w:rsidR="00F200D4" w:rsidRPr="000D3557" w14:paraId="2BD44731" w14:textId="77777777" w:rsidTr="00F200D4">
        <w:tblPrEx>
          <w:tblBorders>
            <w:top w:val="none" w:sz="0" w:space="0" w:color="auto"/>
          </w:tblBorders>
        </w:tblPrEx>
        <w:tc>
          <w:tcPr>
            <w:tcW w:w="9180" w:type="dxa"/>
            <w:gridSpan w:val="2"/>
            <w:vAlign w:val="center"/>
          </w:tcPr>
          <w:p w14:paraId="5C85E2A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will present students with a number of "tricks of the trade" used in the fields of Graphic Design and Multimedia. These will include equipment overviews, creative thinking projects, storyboarding, quality print output, and sound design. Students will be encouraged to explore non-traditional and artistic design styles to better market themselves in the job market. </w:t>
            </w:r>
          </w:p>
          <w:p w14:paraId="1754D0A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2588D990" w14:textId="77777777" w:rsidTr="00F200D4">
        <w:tblPrEx>
          <w:tblBorders>
            <w:top w:val="none" w:sz="0" w:space="0" w:color="auto"/>
          </w:tblBorders>
        </w:tblPrEx>
        <w:tc>
          <w:tcPr>
            <w:tcW w:w="5000" w:type="dxa"/>
            <w:vAlign w:val="center"/>
          </w:tcPr>
          <w:p w14:paraId="09BBFE11"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0C0E8ECC"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8FC400F" w14:textId="77777777" w:rsidTr="00F200D4">
        <w:tblPrEx>
          <w:tblBorders>
            <w:top w:val="none" w:sz="0" w:space="0" w:color="auto"/>
          </w:tblBorders>
        </w:tblPrEx>
        <w:tc>
          <w:tcPr>
            <w:tcW w:w="5000" w:type="dxa"/>
            <w:vAlign w:val="center"/>
          </w:tcPr>
          <w:p w14:paraId="0E0F3EA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1023</w:t>
            </w:r>
          </w:p>
        </w:tc>
        <w:tc>
          <w:tcPr>
            <w:tcW w:w="4180" w:type="dxa"/>
            <w:vAlign w:val="center"/>
          </w:tcPr>
          <w:p w14:paraId="79E38899"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17F3845" w14:textId="77777777" w:rsidTr="00F200D4">
        <w:tblPrEx>
          <w:tblBorders>
            <w:top w:val="none" w:sz="0" w:space="0" w:color="auto"/>
          </w:tblBorders>
        </w:tblPrEx>
        <w:tc>
          <w:tcPr>
            <w:tcW w:w="9180" w:type="dxa"/>
            <w:gridSpan w:val="2"/>
            <w:vAlign w:val="center"/>
          </w:tcPr>
          <w:p w14:paraId="7032374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Photoshop I</w:t>
            </w:r>
          </w:p>
        </w:tc>
      </w:tr>
      <w:tr w:rsidR="00F200D4" w:rsidRPr="000D3557" w14:paraId="785E0896" w14:textId="77777777" w:rsidTr="00F200D4">
        <w:tblPrEx>
          <w:tblBorders>
            <w:top w:val="none" w:sz="0" w:space="0" w:color="auto"/>
          </w:tblBorders>
        </w:tblPrEx>
        <w:tc>
          <w:tcPr>
            <w:tcW w:w="9180" w:type="dxa"/>
            <w:gridSpan w:val="2"/>
            <w:vAlign w:val="center"/>
          </w:tcPr>
          <w:p w14:paraId="189E7F9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class offers an introduction to the concepts, processes, and </w:t>
            </w:r>
            <w:proofErr w:type="gramStart"/>
            <w:r w:rsidRPr="000D3557">
              <w:rPr>
                <w:rFonts w:ascii="Cambria" w:hAnsi="Cambria" w:cs="Arial"/>
                <w:sz w:val="20"/>
                <w:szCs w:val="20"/>
              </w:rPr>
              <w:t>software which</w:t>
            </w:r>
            <w:proofErr w:type="gramEnd"/>
            <w:r w:rsidRPr="000D3557">
              <w:rPr>
                <w:rFonts w:ascii="Cambria" w:hAnsi="Cambria" w:cs="Arial"/>
                <w:sz w:val="20"/>
                <w:szCs w:val="20"/>
              </w:rPr>
              <w:t xml:space="preserve"> are fundamental in creating and editing digital images. Basic and intermediate skills will be taught using Adobe </w:t>
            </w:r>
            <w:proofErr w:type="spellStart"/>
            <w:r w:rsidRPr="000D3557">
              <w:rPr>
                <w:rFonts w:ascii="Cambria" w:hAnsi="Cambria" w:cs="Arial"/>
                <w:sz w:val="20"/>
                <w:szCs w:val="20"/>
              </w:rPr>
              <w:t>PhotoShop</w:t>
            </w:r>
            <w:proofErr w:type="spellEnd"/>
            <w:r w:rsidRPr="000D3557">
              <w:rPr>
                <w:rFonts w:ascii="Cambria" w:hAnsi="Cambria" w:cs="Arial"/>
                <w:sz w:val="20"/>
                <w:szCs w:val="20"/>
              </w:rPr>
              <w:t xml:space="preserve">. Student will explore color separation, best practices for creating Web images, including animated GIFs and preparation of images for both print and digital output. </w:t>
            </w:r>
          </w:p>
          <w:p w14:paraId="13928DF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10EE2F46" w14:textId="77777777" w:rsidTr="00F200D4">
        <w:tblPrEx>
          <w:tblBorders>
            <w:top w:val="none" w:sz="0" w:space="0" w:color="auto"/>
          </w:tblBorders>
        </w:tblPrEx>
        <w:tc>
          <w:tcPr>
            <w:tcW w:w="5000" w:type="dxa"/>
            <w:vAlign w:val="center"/>
          </w:tcPr>
          <w:p w14:paraId="4A7C4EFD" w14:textId="77777777" w:rsidR="00F200D4" w:rsidRDefault="00F200D4" w:rsidP="00F200D4">
            <w:pPr>
              <w:widowControl w:val="0"/>
              <w:autoSpaceDE w:val="0"/>
              <w:autoSpaceDN w:val="0"/>
              <w:adjustRightInd w:val="0"/>
              <w:rPr>
                <w:rFonts w:ascii="Cambria" w:hAnsi="Cambria" w:cs="Arial"/>
                <w:sz w:val="20"/>
                <w:szCs w:val="20"/>
              </w:rPr>
            </w:pPr>
          </w:p>
          <w:p w14:paraId="1DEF1A5A" w14:textId="77777777" w:rsidR="00F200D4" w:rsidRDefault="00F200D4" w:rsidP="00F200D4">
            <w:pPr>
              <w:widowControl w:val="0"/>
              <w:autoSpaceDE w:val="0"/>
              <w:autoSpaceDN w:val="0"/>
              <w:adjustRightInd w:val="0"/>
              <w:rPr>
                <w:rFonts w:ascii="Cambria" w:hAnsi="Cambria" w:cs="Arial"/>
                <w:sz w:val="20"/>
                <w:szCs w:val="20"/>
              </w:rPr>
            </w:pPr>
          </w:p>
          <w:p w14:paraId="78D2AB62" w14:textId="77777777" w:rsidR="00F200D4" w:rsidRDefault="00F200D4" w:rsidP="00F200D4">
            <w:pPr>
              <w:widowControl w:val="0"/>
              <w:autoSpaceDE w:val="0"/>
              <w:autoSpaceDN w:val="0"/>
              <w:adjustRightInd w:val="0"/>
              <w:rPr>
                <w:rFonts w:ascii="Cambria" w:hAnsi="Cambria" w:cs="Arial"/>
                <w:sz w:val="20"/>
                <w:szCs w:val="20"/>
              </w:rPr>
            </w:pPr>
          </w:p>
          <w:p w14:paraId="4505D3C0"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0B993E0D"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69DC8EA" w14:textId="77777777" w:rsidTr="00F200D4">
        <w:tblPrEx>
          <w:tblBorders>
            <w:top w:val="none" w:sz="0" w:space="0" w:color="auto"/>
          </w:tblBorders>
        </w:tblPrEx>
        <w:tc>
          <w:tcPr>
            <w:tcW w:w="5000" w:type="dxa"/>
            <w:vAlign w:val="center"/>
          </w:tcPr>
          <w:p w14:paraId="1C984CE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lastRenderedPageBreak/>
              <w:t>GD 1104</w:t>
            </w:r>
          </w:p>
        </w:tc>
        <w:tc>
          <w:tcPr>
            <w:tcW w:w="4180" w:type="dxa"/>
            <w:vAlign w:val="center"/>
          </w:tcPr>
          <w:p w14:paraId="19CADD70"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4.0</w:t>
            </w:r>
          </w:p>
        </w:tc>
      </w:tr>
      <w:tr w:rsidR="00F200D4" w:rsidRPr="000D3557" w14:paraId="085B0B63" w14:textId="77777777" w:rsidTr="00F200D4">
        <w:tblPrEx>
          <w:tblBorders>
            <w:top w:val="none" w:sz="0" w:space="0" w:color="auto"/>
          </w:tblBorders>
        </w:tblPrEx>
        <w:tc>
          <w:tcPr>
            <w:tcW w:w="9180" w:type="dxa"/>
            <w:gridSpan w:val="2"/>
            <w:vAlign w:val="center"/>
          </w:tcPr>
          <w:p w14:paraId="3E31677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Introduction to Media &amp; Desig</w:t>
            </w:r>
            <w:r>
              <w:rPr>
                <w:rFonts w:ascii="Cambria" w:hAnsi="Cambria" w:cs="Arial"/>
                <w:sz w:val="20"/>
                <w:szCs w:val="20"/>
              </w:rPr>
              <w:t>n</w:t>
            </w:r>
          </w:p>
        </w:tc>
      </w:tr>
      <w:tr w:rsidR="00F200D4" w:rsidRPr="000D3557" w14:paraId="7ABB6635" w14:textId="77777777" w:rsidTr="00F200D4">
        <w:tblPrEx>
          <w:tblBorders>
            <w:top w:val="none" w:sz="0" w:space="0" w:color="auto"/>
          </w:tblBorders>
        </w:tblPrEx>
        <w:tc>
          <w:tcPr>
            <w:tcW w:w="9180" w:type="dxa"/>
            <w:gridSpan w:val="2"/>
            <w:vAlign w:val="center"/>
          </w:tcPr>
          <w:p w14:paraId="27D08F9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will cover topics crucial to a career in Graphics not covered in other courses. Students will be introduced to the MAC Operating System, through lecture, demonstration, and hands-on-experience. Students will also learn "tricks of the trade" when dealing with traditional and technological options and their uses to create graphic art. In addition, students will be introduced to the technologies uses to create audio designs for time-based media. Finally, students will cover the overall workings and equipment of Graphic Design. </w:t>
            </w:r>
          </w:p>
          <w:p w14:paraId="07203C7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2960F59B" w14:textId="77777777" w:rsidTr="00F200D4">
        <w:tblPrEx>
          <w:tblBorders>
            <w:top w:val="none" w:sz="0" w:space="0" w:color="auto"/>
          </w:tblBorders>
        </w:tblPrEx>
        <w:tc>
          <w:tcPr>
            <w:tcW w:w="5000" w:type="dxa"/>
            <w:vAlign w:val="center"/>
          </w:tcPr>
          <w:p w14:paraId="024CF113"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5CC91614"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59240616" w14:textId="77777777" w:rsidTr="00F200D4">
        <w:tblPrEx>
          <w:tblBorders>
            <w:top w:val="none" w:sz="0" w:space="0" w:color="auto"/>
          </w:tblBorders>
        </w:tblPrEx>
        <w:tc>
          <w:tcPr>
            <w:tcW w:w="5000" w:type="dxa"/>
            <w:vAlign w:val="center"/>
          </w:tcPr>
          <w:p w14:paraId="07BAFAD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1111</w:t>
            </w:r>
          </w:p>
        </w:tc>
        <w:tc>
          <w:tcPr>
            <w:tcW w:w="4180" w:type="dxa"/>
            <w:vAlign w:val="center"/>
          </w:tcPr>
          <w:p w14:paraId="2B3631DF"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1.0</w:t>
            </w:r>
          </w:p>
        </w:tc>
      </w:tr>
      <w:tr w:rsidR="00F200D4" w:rsidRPr="000D3557" w14:paraId="66CB9234" w14:textId="77777777" w:rsidTr="00F200D4">
        <w:tblPrEx>
          <w:tblBorders>
            <w:top w:val="none" w:sz="0" w:space="0" w:color="auto"/>
          </w:tblBorders>
        </w:tblPrEx>
        <w:tc>
          <w:tcPr>
            <w:tcW w:w="9180" w:type="dxa"/>
            <w:gridSpan w:val="2"/>
            <w:vAlign w:val="center"/>
          </w:tcPr>
          <w:p w14:paraId="560A5E2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Working with MAC OS</w:t>
            </w:r>
          </w:p>
        </w:tc>
      </w:tr>
      <w:tr w:rsidR="00F200D4" w:rsidRPr="000D3557" w14:paraId="76518B83" w14:textId="77777777" w:rsidTr="00F200D4">
        <w:tblPrEx>
          <w:tblBorders>
            <w:top w:val="none" w:sz="0" w:space="0" w:color="auto"/>
          </w:tblBorders>
        </w:tblPrEx>
        <w:tc>
          <w:tcPr>
            <w:tcW w:w="9180" w:type="dxa"/>
            <w:gridSpan w:val="2"/>
            <w:vAlign w:val="center"/>
          </w:tcPr>
          <w:p w14:paraId="2AB4B50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course designed to introduce the student to the MAC O/S, through lecture, demonstration, and hands-on experience. </w:t>
            </w:r>
          </w:p>
          <w:p w14:paraId="719182B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04E44A08" w14:textId="77777777" w:rsidTr="00F200D4">
        <w:tblPrEx>
          <w:tblBorders>
            <w:top w:val="none" w:sz="0" w:space="0" w:color="auto"/>
          </w:tblBorders>
        </w:tblPrEx>
        <w:tc>
          <w:tcPr>
            <w:tcW w:w="5000" w:type="dxa"/>
            <w:vAlign w:val="center"/>
          </w:tcPr>
          <w:p w14:paraId="31620E5C"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19CDBD4F"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6E9FF152" w14:textId="77777777" w:rsidTr="00F200D4">
        <w:tblPrEx>
          <w:tblBorders>
            <w:top w:val="none" w:sz="0" w:space="0" w:color="auto"/>
          </w:tblBorders>
        </w:tblPrEx>
        <w:tc>
          <w:tcPr>
            <w:tcW w:w="5000" w:type="dxa"/>
            <w:vAlign w:val="center"/>
          </w:tcPr>
          <w:p w14:paraId="44F8CF9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1123</w:t>
            </w:r>
          </w:p>
        </w:tc>
        <w:tc>
          <w:tcPr>
            <w:tcW w:w="4180" w:type="dxa"/>
            <w:vAlign w:val="center"/>
          </w:tcPr>
          <w:p w14:paraId="18401CDC"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71A01820" w14:textId="77777777" w:rsidTr="00F200D4">
        <w:tblPrEx>
          <w:tblBorders>
            <w:top w:val="none" w:sz="0" w:space="0" w:color="auto"/>
          </w:tblBorders>
        </w:tblPrEx>
        <w:tc>
          <w:tcPr>
            <w:tcW w:w="9180" w:type="dxa"/>
            <w:gridSpan w:val="2"/>
            <w:vAlign w:val="center"/>
          </w:tcPr>
          <w:p w14:paraId="08F9C8F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Illustrator I</w:t>
            </w:r>
          </w:p>
        </w:tc>
      </w:tr>
      <w:tr w:rsidR="00F200D4" w:rsidRPr="000D3557" w14:paraId="511573CE" w14:textId="77777777" w:rsidTr="00F200D4">
        <w:tblPrEx>
          <w:tblBorders>
            <w:top w:val="none" w:sz="0" w:space="0" w:color="auto"/>
          </w:tblBorders>
        </w:tblPrEx>
        <w:tc>
          <w:tcPr>
            <w:tcW w:w="9180" w:type="dxa"/>
            <w:gridSpan w:val="2"/>
            <w:vAlign w:val="center"/>
          </w:tcPr>
          <w:p w14:paraId="25CA86C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offers an introduction to the industry standard tools used to create graphical designs and text used in both the print and electronic based commercial media. Students will gain beginning/intermediate skills using Adobe Illustrator - the leading vector based illustration tool. Students will be gaining hands on experience with digital drawing tablets and multi-electronic output will also be addressed. </w:t>
            </w:r>
          </w:p>
          <w:p w14:paraId="65A048C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1595905D" w14:textId="77777777" w:rsidTr="00F200D4">
        <w:tblPrEx>
          <w:tblBorders>
            <w:top w:val="none" w:sz="0" w:space="0" w:color="auto"/>
          </w:tblBorders>
        </w:tblPrEx>
        <w:tc>
          <w:tcPr>
            <w:tcW w:w="5000" w:type="dxa"/>
            <w:vAlign w:val="center"/>
          </w:tcPr>
          <w:p w14:paraId="3F087A6E"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434DAA93"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5E9CE8B6" w14:textId="77777777" w:rsidTr="00F200D4">
        <w:tblPrEx>
          <w:tblBorders>
            <w:top w:val="none" w:sz="0" w:space="0" w:color="auto"/>
          </w:tblBorders>
        </w:tblPrEx>
        <w:tc>
          <w:tcPr>
            <w:tcW w:w="5000" w:type="dxa"/>
            <w:vAlign w:val="center"/>
          </w:tcPr>
          <w:p w14:paraId="25CFF3C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1133</w:t>
            </w:r>
          </w:p>
        </w:tc>
        <w:tc>
          <w:tcPr>
            <w:tcW w:w="4180" w:type="dxa"/>
            <w:vAlign w:val="center"/>
          </w:tcPr>
          <w:p w14:paraId="35C8421B"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2A3FC0FB" w14:textId="77777777" w:rsidTr="00F200D4">
        <w:tblPrEx>
          <w:tblBorders>
            <w:top w:val="none" w:sz="0" w:space="0" w:color="auto"/>
          </w:tblBorders>
        </w:tblPrEx>
        <w:tc>
          <w:tcPr>
            <w:tcW w:w="9180" w:type="dxa"/>
            <w:gridSpan w:val="2"/>
            <w:vAlign w:val="center"/>
          </w:tcPr>
          <w:p w14:paraId="4498855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Illustrator II</w:t>
            </w:r>
          </w:p>
        </w:tc>
      </w:tr>
      <w:tr w:rsidR="00F200D4" w:rsidRPr="000D3557" w14:paraId="09FE895E" w14:textId="77777777" w:rsidTr="00F200D4">
        <w:tblPrEx>
          <w:tblBorders>
            <w:top w:val="none" w:sz="0" w:space="0" w:color="auto"/>
          </w:tblBorders>
        </w:tblPrEx>
        <w:tc>
          <w:tcPr>
            <w:tcW w:w="9180" w:type="dxa"/>
            <w:gridSpan w:val="2"/>
            <w:vAlign w:val="center"/>
          </w:tcPr>
          <w:p w14:paraId="6ADB326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Illustrator I - Students will be taking their skills in Adobe Illustrator to the intermediate/advance levels. An emphasis on layout, design, color schemes, page composition and typography will be applied. Students will explore creative combinations of vector and raster based images. The class will wrap up with "How to build a breath-taking digital portfolio." </w:t>
            </w:r>
          </w:p>
          <w:p w14:paraId="76287AD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53" w:anchor="GD1123" w:history="1">
              <w:r w:rsidRPr="000D3557">
                <w:rPr>
                  <w:rFonts w:ascii="Cambria" w:hAnsi="Cambria" w:cs="Arial"/>
                  <w:color w:val="0000EF"/>
                  <w:sz w:val="20"/>
                  <w:szCs w:val="20"/>
                  <w:u w:val="single" w:color="0000EF"/>
                </w:rPr>
                <w:t>GD 1123</w:t>
              </w:r>
            </w:hyperlink>
          </w:p>
        </w:tc>
      </w:tr>
      <w:tr w:rsidR="00F200D4" w:rsidRPr="000D3557" w14:paraId="184C8341" w14:textId="77777777" w:rsidTr="00F200D4">
        <w:tblPrEx>
          <w:tblBorders>
            <w:top w:val="none" w:sz="0" w:space="0" w:color="auto"/>
          </w:tblBorders>
        </w:tblPrEx>
        <w:tc>
          <w:tcPr>
            <w:tcW w:w="5000" w:type="dxa"/>
            <w:vAlign w:val="center"/>
          </w:tcPr>
          <w:p w14:paraId="04E8923A"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693E5B96"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55520AA3" w14:textId="77777777" w:rsidTr="00F200D4">
        <w:tblPrEx>
          <w:tblBorders>
            <w:top w:val="none" w:sz="0" w:space="0" w:color="auto"/>
          </w:tblBorders>
        </w:tblPrEx>
        <w:tc>
          <w:tcPr>
            <w:tcW w:w="5000" w:type="dxa"/>
            <w:vAlign w:val="center"/>
          </w:tcPr>
          <w:p w14:paraId="4A540E7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1163</w:t>
            </w:r>
          </w:p>
        </w:tc>
        <w:tc>
          <w:tcPr>
            <w:tcW w:w="4180" w:type="dxa"/>
            <w:vAlign w:val="center"/>
          </w:tcPr>
          <w:p w14:paraId="15BB810A"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7F7ACD8" w14:textId="77777777" w:rsidTr="00F200D4">
        <w:tblPrEx>
          <w:tblBorders>
            <w:top w:val="none" w:sz="0" w:space="0" w:color="auto"/>
          </w:tblBorders>
        </w:tblPrEx>
        <w:tc>
          <w:tcPr>
            <w:tcW w:w="9180" w:type="dxa"/>
            <w:gridSpan w:val="2"/>
            <w:vAlign w:val="center"/>
          </w:tcPr>
          <w:p w14:paraId="476EFD4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Photoshop II</w:t>
            </w:r>
          </w:p>
        </w:tc>
      </w:tr>
      <w:tr w:rsidR="00F200D4" w:rsidRPr="000D3557" w14:paraId="08085AC3" w14:textId="77777777" w:rsidTr="00F200D4">
        <w:tblPrEx>
          <w:tblBorders>
            <w:top w:val="none" w:sz="0" w:space="0" w:color="auto"/>
          </w:tblBorders>
        </w:tblPrEx>
        <w:tc>
          <w:tcPr>
            <w:tcW w:w="9180" w:type="dxa"/>
            <w:gridSpan w:val="2"/>
            <w:vAlign w:val="center"/>
          </w:tcPr>
          <w:p w14:paraId="43AE8D5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This course will present to students more sophisticated studio techniques in digital imaging, intermediate</w:t>
            </w:r>
            <w:proofErr w:type="gramStart"/>
            <w:r w:rsidRPr="000D3557">
              <w:rPr>
                <w:rFonts w:ascii="Cambria" w:hAnsi="Cambria" w:cs="Arial"/>
                <w:sz w:val="20"/>
                <w:szCs w:val="20"/>
              </w:rPr>
              <w:t>/advance working</w:t>
            </w:r>
            <w:proofErr w:type="gramEnd"/>
            <w:r w:rsidRPr="000D3557">
              <w:rPr>
                <w:rFonts w:ascii="Cambria" w:hAnsi="Cambria" w:cs="Arial"/>
                <w:sz w:val="20"/>
                <w:szCs w:val="20"/>
              </w:rPr>
              <w:t xml:space="preserve"> skills using Adobe </w:t>
            </w:r>
            <w:proofErr w:type="spellStart"/>
            <w:r w:rsidRPr="000D3557">
              <w:rPr>
                <w:rFonts w:ascii="Cambria" w:hAnsi="Cambria" w:cs="Arial"/>
                <w:sz w:val="20"/>
                <w:szCs w:val="20"/>
              </w:rPr>
              <w:t>PhotoShop</w:t>
            </w:r>
            <w:proofErr w:type="spellEnd"/>
            <w:r w:rsidRPr="000D3557">
              <w:rPr>
                <w:rFonts w:ascii="Cambria" w:hAnsi="Cambria" w:cs="Arial"/>
                <w:sz w:val="20"/>
                <w:szCs w:val="20"/>
              </w:rPr>
              <w:t xml:space="preserve">, introduction to the uses of third party filtering systems, as well as building a breath taking digital portfolio. </w:t>
            </w:r>
          </w:p>
          <w:p w14:paraId="1A714FA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54" w:anchor="GD1023" w:history="1">
              <w:r w:rsidRPr="000D3557">
                <w:rPr>
                  <w:rFonts w:ascii="Cambria" w:hAnsi="Cambria" w:cs="Arial"/>
                  <w:color w:val="0000EF"/>
                  <w:sz w:val="20"/>
                  <w:szCs w:val="20"/>
                  <w:u w:val="single" w:color="0000EF"/>
                </w:rPr>
                <w:t>GD 1023</w:t>
              </w:r>
            </w:hyperlink>
          </w:p>
        </w:tc>
      </w:tr>
      <w:tr w:rsidR="00F200D4" w:rsidRPr="000D3557" w14:paraId="5F7CFECA" w14:textId="77777777" w:rsidTr="00F200D4">
        <w:tblPrEx>
          <w:tblBorders>
            <w:top w:val="none" w:sz="0" w:space="0" w:color="auto"/>
          </w:tblBorders>
        </w:tblPrEx>
        <w:tc>
          <w:tcPr>
            <w:tcW w:w="5000" w:type="dxa"/>
            <w:vAlign w:val="center"/>
          </w:tcPr>
          <w:p w14:paraId="438E8FB4"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4F2BD451"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AD10B3D" w14:textId="77777777" w:rsidTr="00F200D4">
        <w:tblPrEx>
          <w:tblBorders>
            <w:top w:val="none" w:sz="0" w:space="0" w:color="auto"/>
          </w:tblBorders>
        </w:tblPrEx>
        <w:tc>
          <w:tcPr>
            <w:tcW w:w="5000" w:type="dxa"/>
            <w:vAlign w:val="center"/>
          </w:tcPr>
          <w:p w14:paraId="594783A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1713</w:t>
            </w:r>
          </w:p>
        </w:tc>
        <w:tc>
          <w:tcPr>
            <w:tcW w:w="4180" w:type="dxa"/>
            <w:vAlign w:val="center"/>
          </w:tcPr>
          <w:p w14:paraId="279218E0"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C0D710B" w14:textId="77777777" w:rsidTr="00F200D4">
        <w:tblPrEx>
          <w:tblBorders>
            <w:top w:val="none" w:sz="0" w:space="0" w:color="auto"/>
          </w:tblBorders>
        </w:tblPrEx>
        <w:tc>
          <w:tcPr>
            <w:tcW w:w="9180" w:type="dxa"/>
            <w:gridSpan w:val="2"/>
            <w:vAlign w:val="center"/>
          </w:tcPr>
          <w:p w14:paraId="30A8F00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Flash Animation</w:t>
            </w:r>
          </w:p>
        </w:tc>
      </w:tr>
      <w:tr w:rsidR="00F200D4" w:rsidRPr="000D3557" w14:paraId="7D6450DC" w14:textId="77777777" w:rsidTr="00F200D4">
        <w:tblPrEx>
          <w:tblBorders>
            <w:top w:val="none" w:sz="0" w:space="0" w:color="auto"/>
          </w:tblBorders>
        </w:tblPrEx>
        <w:tc>
          <w:tcPr>
            <w:tcW w:w="9180" w:type="dxa"/>
            <w:gridSpan w:val="2"/>
            <w:vAlign w:val="center"/>
          </w:tcPr>
          <w:p w14:paraId="0AB6A2C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focuses on basic skills in animation using web animation technology. Students will gain knowledge of subjects ranging from story development to final output and compression for web viewing. Students will work with elements of visual physics such as light and shadow, locomotion, and illusionary three-dimensional space. Students will be focusing on animation and audio for the web using Adobe Flash. </w:t>
            </w:r>
          </w:p>
          <w:p w14:paraId="1B8FF98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444AF294" w14:textId="77777777" w:rsidTr="00F200D4">
        <w:tblPrEx>
          <w:tblBorders>
            <w:top w:val="none" w:sz="0" w:space="0" w:color="auto"/>
          </w:tblBorders>
        </w:tblPrEx>
        <w:tc>
          <w:tcPr>
            <w:tcW w:w="5000" w:type="dxa"/>
            <w:vAlign w:val="center"/>
          </w:tcPr>
          <w:p w14:paraId="0C7EF732"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7DDDE299"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B07C124" w14:textId="77777777" w:rsidTr="00F200D4">
        <w:tblPrEx>
          <w:tblBorders>
            <w:top w:val="none" w:sz="0" w:space="0" w:color="auto"/>
          </w:tblBorders>
        </w:tblPrEx>
        <w:tc>
          <w:tcPr>
            <w:tcW w:w="5000" w:type="dxa"/>
            <w:vAlign w:val="center"/>
          </w:tcPr>
          <w:p w14:paraId="0A49004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2013</w:t>
            </w:r>
          </w:p>
        </w:tc>
        <w:tc>
          <w:tcPr>
            <w:tcW w:w="4180" w:type="dxa"/>
            <w:vAlign w:val="center"/>
          </w:tcPr>
          <w:p w14:paraId="2D9CFFA2"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7B1BCF90" w14:textId="77777777" w:rsidTr="00F200D4">
        <w:tblPrEx>
          <w:tblBorders>
            <w:top w:val="none" w:sz="0" w:space="0" w:color="auto"/>
          </w:tblBorders>
        </w:tblPrEx>
        <w:tc>
          <w:tcPr>
            <w:tcW w:w="9180" w:type="dxa"/>
            <w:gridSpan w:val="2"/>
            <w:vAlign w:val="center"/>
          </w:tcPr>
          <w:p w14:paraId="7389735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Page Design &amp; Layout</w:t>
            </w:r>
          </w:p>
        </w:tc>
      </w:tr>
      <w:tr w:rsidR="00F200D4" w:rsidRPr="000D3557" w14:paraId="3B4482E3" w14:textId="77777777" w:rsidTr="00F200D4">
        <w:tblPrEx>
          <w:tblBorders>
            <w:top w:val="none" w:sz="0" w:space="0" w:color="auto"/>
          </w:tblBorders>
        </w:tblPrEx>
        <w:tc>
          <w:tcPr>
            <w:tcW w:w="9180" w:type="dxa"/>
            <w:gridSpan w:val="2"/>
            <w:vAlign w:val="center"/>
          </w:tcPr>
          <w:p w14:paraId="74F6AF3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covers the basic concepts and tools of desktop publishing and page design by using Quark Xpress and Adobe InDesign software. </w:t>
            </w:r>
          </w:p>
          <w:p w14:paraId="36AD8E9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55" w:anchor="GD1023" w:history="1">
              <w:r w:rsidRPr="000D3557">
                <w:rPr>
                  <w:rFonts w:ascii="Cambria" w:hAnsi="Cambria" w:cs="Arial"/>
                  <w:color w:val="0000EF"/>
                  <w:sz w:val="20"/>
                  <w:szCs w:val="20"/>
                  <w:u w:val="single" w:color="0000EF"/>
                </w:rPr>
                <w:t>GD 1023</w:t>
              </w:r>
            </w:hyperlink>
            <w:r w:rsidRPr="000D3557">
              <w:rPr>
                <w:rFonts w:ascii="Cambria" w:hAnsi="Cambria" w:cs="Arial"/>
                <w:sz w:val="20"/>
                <w:szCs w:val="20"/>
              </w:rPr>
              <w:t xml:space="preserve">, </w:t>
            </w:r>
            <w:hyperlink r:id="rId56" w:anchor="AR1102" w:history="1">
              <w:r w:rsidRPr="000D3557">
                <w:rPr>
                  <w:rFonts w:ascii="Cambria" w:hAnsi="Cambria" w:cs="Arial"/>
                  <w:color w:val="0000EF"/>
                  <w:sz w:val="20"/>
                  <w:szCs w:val="20"/>
                  <w:u w:val="single" w:color="0000EF"/>
                </w:rPr>
                <w:t>AR 1102</w:t>
              </w:r>
            </w:hyperlink>
            <w:r w:rsidRPr="000D3557">
              <w:rPr>
                <w:rFonts w:ascii="Cambria" w:hAnsi="Cambria" w:cs="Arial"/>
                <w:sz w:val="20"/>
                <w:szCs w:val="20"/>
              </w:rPr>
              <w:t xml:space="preserve">, </w:t>
            </w:r>
            <w:hyperlink r:id="rId57" w:anchor="AR1112" w:history="1">
              <w:r w:rsidRPr="000D3557">
                <w:rPr>
                  <w:rFonts w:ascii="Cambria" w:hAnsi="Cambria" w:cs="Arial"/>
                  <w:color w:val="0000EF"/>
                  <w:sz w:val="20"/>
                  <w:szCs w:val="20"/>
                  <w:u w:val="single" w:color="0000EF"/>
                </w:rPr>
                <w:t>AR 1112</w:t>
              </w:r>
            </w:hyperlink>
          </w:p>
        </w:tc>
      </w:tr>
      <w:tr w:rsidR="00F200D4" w:rsidRPr="000D3557" w14:paraId="68901417" w14:textId="77777777" w:rsidTr="00F200D4">
        <w:tblPrEx>
          <w:tblBorders>
            <w:top w:val="none" w:sz="0" w:space="0" w:color="auto"/>
          </w:tblBorders>
        </w:tblPrEx>
        <w:tc>
          <w:tcPr>
            <w:tcW w:w="5000" w:type="dxa"/>
            <w:vAlign w:val="center"/>
          </w:tcPr>
          <w:p w14:paraId="4E5E093E"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08957402"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F0B352B" w14:textId="77777777" w:rsidTr="00F200D4">
        <w:tblPrEx>
          <w:tblBorders>
            <w:top w:val="none" w:sz="0" w:space="0" w:color="auto"/>
          </w:tblBorders>
        </w:tblPrEx>
        <w:tc>
          <w:tcPr>
            <w:tcW w:w="5000" w:type="dxa"/>
            <w:vAlign w:val="center"/>
          </w:tcPr>
          <w:p w14:paraId="7A5FAC5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lastRenderedPageBreak/>
              <w:t>GD 2143</w:t>
            </w:r>
          </w:p>
        </w:tc>
        <w:tc>
          <w:tcPr>
            <w:tcW w:w="4180" w:type="dxa"/>
            <w:vAlign w:val="center"/>
          </w:tcPr>
          <w:p w14:paraId="43646F36"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63664C31" w14:textId="77777777" w:rsidTr="00F200D4">
        <w:tblPrEx>
          <w:tblBorders>
            <w:top w:val="none" w:sz="0" w:space="0" w:color="auto"/>
          </w:tblBorders>
        </w:tblPrEx>
        <w:tc>
          <w:tcPr>
            <w:tcW w:w="9180" w:type="dxa"/>
            <w:gridSpan w:val="2"/>
            <w:vAlign w:val="center"/>
          </w:tcPr>
          <w:p w14:paraId="6C03A88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Prin</w:t>
            </w:r>
            <w:r>
              <w:rPr>
                <w:rFonts w:ascii="Cambria" w:hAnsi="Cambria" w:cs="Arial"/>
                <w:sz w:val="20"/>
                <w:szCs w:val="20"/>
              </w:rPr>
              <w:t>ciples</w:t>
            </w:r>
            <w:r w:rsidRPr="000D3557">
              <w:rPr>
                <w:rFonts w:ascii="Cambria" w:hAnsi="Cambria" w:cs="Arial"/>
                <w:sz w:val="20"/>
                <w:szCs w:val="20"/>
              </w:rPr>
              <w:t xml:space="preserve"> of Production</w:t>
            </w:r>
          </w:p>
        </w:tc>
      </w:tr>
      <w:tr w:rsidR="00F200D4" w:rsidRPr="000D3557" w14:paraId="40F7FAB4" w14:textId="77777777" w:rsidTr="00F200D4">
        <w:tblPrEx>
          <w:tblBorders>
            <w:top w:val="none" w:sz="0" w:space="0" w:color="auto"/>
          </w:tblBorders>
        </w:tblPrEx>
        <w:tc>
          <w:tcPr>
            <w:tcW w:w="9180" w:type="dxa"/>
            <w:gridSpan w:val="2"/>
            <w:vAlign w:val="center"/>
          </w:tcPr>
          <w:p w14:paraId="6685D05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provides a hands-on study of print production mechanics and techniques. Emphasis is placed on offset printing preparation, paper characteristics, inks, darkroom procedures and bindery. </w:t>
            </w:r>
          </w:p>
          <w:p w14:paraId="3696599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22192E77" w14:textId="77777777" w:rsidTr="00F200D4">
        <w:tblPrEx>
          <w:tblBorders>
            <w:top w:val="none" w:sz="0" w:space="0" w:color="auto"/>
          </w:tblBorders>
        </w:tblPrEx>
        <w:tc>
          <w:tcPr>
            <w:tcW w:w="5000" w:type="dxa"/>
            <w:vAlign w:val="center"/>
          </w:tcPr>
          <w:p w14:paraId="0459A71B"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7E6C76DE"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1549D11" w14:textId="77777777" w:rsidTr="00F200D4">
        <w:tblPrEx>
          <w:tblBorders>
            <w:top w:val="none" w:sz="0" w:space="0" w:color="auto"/>
          </w:tblBorders>
        </w:tblPrEx>
        <w:tc>
          <w:tcPr>
            <w:tcW w:w="5000" w:type="dxa"/>
            <w:vAlign w:val="center"/>
          </w:tcPr>
          <w:p w14:paraId="3B1862F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2153</w:t>
            </w:r>
          </w:p>
        </w:tc>
        <w:tc>
          <w:tcPr>
            <w:tcW w:w="4180" w:type="dxa"/>
            <w:vAlign w:val="center"/>
          </w:tcPr>
          <w:p w14:paraId="3199B8D5"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191820F" w14:textId="77777777" w:rsidTr="00F200D4">
        <w:tblPrEx>
          <w:tblBorders>
            <w:top w:val="none" w:sz="0" w:space="0" w:color="auto"/>
          </w:tblBorders>
        </w:tblPrEx>
        <w:tc>
          <w:tcPr>
            <w:tcW w:w="9180" w:type="dxa"/>
            <w:gridSpan w:val="2"/>
            <w:vAlign w:val="center"/>
          </w:tcPr>
          <w:p w14:paraId="561A7F4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Corporate Identity &amp; Branding</w:t>
            </w:r>
          </w:p>
        </w:tc>
      </w:tr>
      <w:tr w:rsidR="00F200D4" w:rsidRPr="000D3557" w14:paraId="6F6A1C08" w14:textId="77777777" w:rsidTr="00F200D4">
        <w:tblPrEx>
          <w:tblBorders>
            <w:top w:val="none" w:sz="0" w:space="0" w:color="auto"/>
          </w:tblBorders>
        </w:tblPrEx>
        <w:tc>
          <w:tcPr>
            <w:tcW w:w="9180" w:type="dxa"/>
            <w:gridSpan w:val="2"/>
            <w:vAlign w:val="center"/>
          </w:tcPr>
          <w:p w14:paraId="56376D4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Students will create or choose a client, an institution or company and then research, plan a strategy and design brand marks (e.g., symbols and/or logotypes) for their client. They then will refine these designs and apply them on a variety of items. There will be weekly critiques and examples. By the end of the semester, each student will have completed designs and applications for items such as stationery systems, magazine ads, a standards manual, trade show signage, a corporate product brochure, point-of-purchase display, packaging and Web pages. Students will submit preliminary sketches and prepare finished portfolio pieces. Emphasis will be placed on the core fundamentals of branding, effectiveness of the designs on items and control of a visual identity program. </w:t>
            </w:r>
          </w:p>
          <w:p w14:paraId="276882A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Prerequisites: </w:t>
            </w:r>
            <w:hyperlink r:id="rId58" w:anchor="AR1102" w:history="1">
              <w:r w:rsidRPr="000D3557">
                <w:rPr>
                  <w:rFonts w:ascii="Cambria" w:hAnsi="Cambria" w:cs="Arial"/>
                  <w:color w:val="0000EF"/>
                  <w:sz w:val="20"/>
                  <w:szCs w:val="20"/>
                  <w:u w:val="single" w:color="0000EF"/>
                </w:rPr>
                <w:t>AR 1102</w:t>
              </w:r>
            </w:hyperlink>
            <w:r w:rsidRPr="000D3557">
              <w:rPr>
                <w:rFonts w:ascii="Cambria" w:hAnsi="Cambria" w:cs="Arial"/>
                <w:sz w:val="20"/>
                <w:szCs w:val="20"/>
              </w:rPr>
              <w:t xml:space="preserve">, </w:t>
            </w:r>
            <w:hyperlink r:id="rId59" w:anchor="AR1112" w:history="1">
              <w:r w:rsidRPr="000D3557">
                <w:rPr>
                  <w:rFonts w:ascii="Cambria" w:hAnsi="Cambria" w:cs="Arial"/>
                  <w:color w:val="0000EF"/>
                  <w:sz w:val="20"/>
                  <w:szCs w:val="20"/>
                  <w:u w:val="single" w:color="0000EF"/>
                </w:rPr>
                <w:t>AR 1112</w:t>
              </w:r>
            </w:hyperlink>
            <w:r w:rsidRPr="000D3557">
              <w:rPr>
                <w:rFonts w:ascii="Cambria" w:hAnsi="Cambria" w:cs="Arial"/>
                <w:sz w:val="20"/>
                <w:szCs w:val="20"/>
              </w:rPr>
              <w:t xml:space="preserve">, </w:t>
            </w:r>
            <w:hyperlink r:id="rId60" w:anchor="GD1023" w:history="1">
              <w:r w:rsidRPr="000D3557">
                <w:rPr>
                  <w:rFonts w:ascii="Cambria" w:hAnsi="Cambria" w:cs="Arial"/>
                  <w:color w:val="0000EF"/>
                  <w:sz w:val="20"/>
                  <w:szCs w:val="20"/>
                  <w:u w:val="single" w:color="0000EF"/>
                </w:rPr>
                <w:t>GD 1023</w:t>
              </w:r>
            </w:hyperlink>
            <w:r w:rsidRPr="000D3557">
              <w:rPr>
                <w:rFonts w:ascii="Cambria" w:hAnsi="Cambria" w:cs="Arial"/>
                <w:sz w:val="20"/>
                <w:szCs w:val="20"/>
              </w:rPr>
              <w:t xml:space="preserve">, </w:t>
            </w:r>
            <w:hyperlink r:id="rId61" w:anchor="GD1123" w:history="1">
              <w:r w:rsidRPr="000D3557">
                <w:rPr>
                  <w:rFonts w:ascii="Cambria" w:hAnsi="Cambria" w:cs="Arial"/>
                  <w:color w:val="0000EF"/>
                  <w:sz w:val="20"/>
                  <w:szCs w:val="20"/>
                  <w:u w:val="single" w:color="0000EF"/>
                </w:rPr>
                <w:t>GD 1123</w:t>
              </w:r>
            </w:hyperlink>
          </w:p>
        </w:tc>
      </w:tr>
      <w:tr w:rsidR="00F200D4" w:rsidRPr="000D3557" w14:paraId="58A9F8EB" w14:textId="77777777" w:rsidTr="00F200D4">
        <w:tblPrEx>
          <w:tblBorders>
            <w:top w:val="none" w:sz="0" w:space="0" w:color="auto"/>
          </w:tblBorders>
        </w:tblPrEx>
        <w:tc>
          <w:tcPr>
            <w:tcW w:w="5000" w:type="dxa"/>
            <w:vAlign w:val="center"/>
          </w:tcPr>
          <w:p w14:paraId="54C26268"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4046013B"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4C62E92E" w14:textId="77777777" w:rsidTr="00F200D4">
        <w:tblPrEx>
          <w:tblBorders>
            <w:top w:val="none" w:sz="0" w:space="0" w:color="auto"/>
          </w:tblBorders>
        </w:tblPrEx>
        <w:tc>
          <w:tcPr>
            <w:tcW w:w="5000" w:type="dxa"/>
            <w:vAlign w:val="center"/>
          </w:tcPr>
          <w:p w14:paraId="0BBF29F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2163</w:t>
            </w:r>
          </w:p>
        </w:tc>
        <w:tc>
          <w:tcPr>
            <w:tcW w:w="4180" w:type="dxa"/>
            <w:vAlign w:val="center"/>
          </w:tcPr>
          <w:p w14:paraId="3FB98CFF"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3502177A" w14:textId="77777777" w:rsidTr="00F200D4">
        <w:tblPrEx>
          <w:tblBorders>
            <w:top w:val="none" w:sz="0" w:space="0" w:color="auto"/>
          </w:tblBorders>
        </w:tblPrEx>
        <w:tc>
          <w:tcPr>
            <w:tcW w:w="9180" w:type="dxa"/>
            <w:gridSpan w:val="2"/>
            <w:vAlign w:val="center"/>
          </w:tcPr>
          <w:p w14:paraId="09985BB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3-D Modeling</w:t>
            </w:r>
          </w:p>
        </w:tc>
      </w:tr>
      <w:tr w:rsidR="00F200D4" w:rsidRPr="000D3557" w14:paraId="7DF2FA10" w14:textId="77777777" w:rsidTr="00F200D4">
        <w:tblPrEx>
          <w:tblBorders>
            <w:top w:val="none" w:sz="0" w:space="0" w:color="auto"/>
          </w:tblBorders>
        </w:tblPrEx>
        <w:tc>
          <w:tcPr>
            <w:tcW w:w="9180" w:type="dxa"/>
            <w:gridSpan w:val="2"/>
            <w:vAlign w:val="center"/>
          </w:tcPr>
          <w:p w14:paraId="2C4B611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Students enrolled in 3-D Modeling will be learning the fundamental aspects of working in a 3-D </w:t>
            </w:r>
            <w:proofErr w:type="gramStart"/>
            <w:r w:rsidRPr="000D3557">
              <w:rPr>
                <w:rFonts w:ascii="Cambria" w:hAnsi="Cambria" w:cs="Arial"/>
                <w:sz w:val="20"/>
                <w:szCs w:val="20"/>
              </w:rPr>
              <w:t>work space</w:t>
            </w:r>
            <w:proofErr w:type="gramEnd"/>
            <w:r w:rsidRPr="000D3557">
              <w:rPr>
                <w:rFonts w:ascii="Cambria" w:hAnsi="Cambria" w:cs="Arial"/>
                <w:sz w:val="20"/>
                <w:szCs w:val="20"/>
              </w:rPr>
              <w:t xml:space="preserve">. This includes learning to navigate a 3-D working space, understanding what the basic building blocks of a 3-D object are, and how they can be used to create more complex objects. Students will learn about how a 3-D </w:t>
            </w:r>
            <w:proofErr w:type="gramStart"/>
            <w:r w:rsidRPr="000D3557">
              <w:rPr>
                <w:rFonts w:ascii="Cambria" w:hAnsi="Cambria" w:cs="Arial"/>
                <w:sz w:val="20"/>
                <w:szCs w:val="20"/>
              </w:rPr>
              <w:t>objects</w:t>
            </w:r>
            <w:proofErr w:type="gramEnd"/>
            <w:r w:rsidRPr="000D3557">
              <w:rPr>
                <w:rFonts w:ascii="Cambria" w:hAnsi="Cambria" w:cs="Arial"/>
                <w:sz w:val="20"/>
                <w:szCs w:val="20"/>
              </w:rPr>
              <w:t xml:space="preserve"> is textured and rendered into a photo in addition to using virtual lights to light the modeled objects. Students should also expect to have a full understanding of the rendering process and how the computer generates the final image. </w:t>
            </w:r>
          </w:p>
          <w:p w14:paraId="62D77010"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62" w:anchor="GD1023" w:history="1">
              <w:r w:rsidRPr="000D3557">
                <w:rPr>
                  <w:rFonts w:ascii="Cambria" w:hAnsi="Cambria" w:cs="Arial"/>
                  <w:color w:val="0000EF"/>
                  <w:sz w:val="20"/>
                  <w:szCs w:val="20"/>
                  <w:u w:val="single" w:color="0000EF"/>
                </w:rPr>
                <w:t>GD 1023</w:t>
              </w:r>
            </w:hyperlink>
          </w:p>
        </w:tc>
      </w:tr>
      <w:tr w:rsidR="00F200D4" w:rsidRPr="000D3557" w14:paraId="3C3DCDFE" w14:textId="77777777" w:rsidTr="00F200D4">
        <w:tblPrEx>
          <w:tblBorders>
            <w:top w:val="none" w:sz="0" w:space="0" w:color="auto"/>
          </w:tblBorders>
        </w:tblPrEx>
        <w:tc>
          <w:tcPr>
            <w:tcW w:w="5000" w:type="dxa"/>
            <w:vAlign w:val="center"/>
          </w:tcPr>
          <w:p w14:paraId="6D70395C"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055580E0"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4F389C98" w14:textId="77777777" w:rsidTr="00F200D4">
        <w:tblPrEx>
          <w:tblBorders>
            <w:top w:val="none" w:sz="0" w:space="0" w:color="auto"/>
          </w:tblBorders>
        </w:tblPrEx>
        <w:tc>
          <w:tcPr>
            <w:tcW w:w="5000" w:type="dxa"/>
            <w:vAlign w:val="center"/>
          </w:tcPr>
          <w:p w14:paraId="2A14611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2173</w:t>
            </w:r>
          </w:p>
        </w:tc>
        <w:tc>
          <w:tcPr>
            <w:tcW w:w="4180" w:type="dxa"/>
            <w:vAlign w:val="center"/>
          </w:tcPr>
          <w:p w14:paraId="6ADD84B2"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2608ED27" w14:textId="77777777" w:rsidTr="00F200D4">
        <w:tblPrEx>
          <w:tblBorders>
            <w:top w:val="none" w:sz="0" w:space="0" w:color="auto"/>
          </w:tblBorders>
        </w:tblPrEx>
        <w:tc>
          <w:tcPr>
            <w:tcW w:w="9180" w:type="dxa"/>
            <w:gridSpan w:val="2"/>
            <w:vAlign w:val="center"/>
          </w:tcPr>
          <w:p w14:paraId="49DC5DD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Package Design</w:t>
            </w:r>
          </w:p>
        </w:tc>
      </w:tr>
      <w:tr w:rsidR="00F200D4" w:rsidRPr="000D3557" w14:paraId="7DD1A24F" w14:textId="77777777" w:rsidTr="00F200D4">
        <w:tblPrEx>
          <w:tblBorders>
            <w:top w:val="none" w:sz="0" w:space="0" w:color="auto"/>
          </w:tblBorders>
        </w:tblPrEx>
        <w:tc>
          <w:tcPr>
            <w:tcW w:w="9180" w:type="dxa"/>
            <w:gridSpan w:val="2"/>
            <w:vAlign w:val="center"/>
          </w:tcPr>
          <w:p w14:paraId="3F7EC82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Package Design course will explore how "graphics" impact the success or failure of packaging appeal. The psychology of color, typography and imagery will be explored in ways that affects the consumer in their purchasing of products. Students will study ways paper cartons are folded to create basic shapes as well as exotic ones. Plastics, metals and glass will also be studied for their use in packaging various items. Students will take their sketches and develop them into 3D prototypes. They will explore innovative forms of packaging for various products as well. The target market, place of sale and price will be discussed and evaluated. The history and technologies of packaging thru the ages will also be reviewed.</w:t>
            </w:r>
          </w:p>
        </w:tc>
      </w:tr>
      <w:tr w:rsidR="00F200D4" w:rsidRPr="000D3557" w14:paraId="0FE8C142" w14:textId="77777777" w:rsidTr="00F200D4">
        <w:tblPrEx>
          <w:tblBorders>
            <w:top w:val="none" w:sz="0" w:space="0" w:color="auto"/>
          </w:tblBorders>
        </w:tblPrEx>
        <w:tc>
          <w:tcPr>
            <w:tcW w:w="5000" w:type="dxa"/>
            <w:vAlign w:val="center"/>
          </w:tcPr>
          <w:p w14:paraId="6E4CB399"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0F92DB03"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6895EF23" w14:textId="77777777" w:rsidTr="00F200D4">
        <w:tblPrEx>
          <w:tblBorders>
            <w:top w:val="none" w:sz="0" w:space="0" w:color="auto"/>
          </w:tblBorders>
        </w:tblPrEx>
        <w:tc>
          <w:tcPr>
            <w:tcW w:w="5000" w:type="dxa"/>
            <w:vAlign w:val="center"/>
          </w:tcPr>
          <w:p w14:paraId="6F4AB92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2223</w:t>
            </w:r>
          </w:p>
        </w:tc>
        <w:tc>
          <w:tcPr>
            <w:tcW w:w="4180" w:type="dxa"/>
            <w:vAlign w:val="center"/>
          </w:tcPr>
          <w:p w14:paraId="20AEAFAB"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4347B78A" w14:textId="77777777" w:rsidTr="00F200D4">
        <w:tblPrEx>
          <w:tblBorders>
            <w:top w:val="none" w:sz="0" w:space="0" w:color="auto"/>
          </w:tblBorders>
        </w:tblPrEx>
        <w:tc>
          <w:tcPr>
            <w:tcW w:w="9180" w:type="dxa"/>
            <w:gridSpan w:val="2"/>
            <w:vAlign w:val="center"/>
          </w:tcPr>
          <w:p w14:paraId="5B03FE8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Digital Photography</w:t>
            </w:r>
          </w:p>
        </w:tc>
      </w:tr>
      <w:tr w:rsidR="00F200D4" w:rsidRPr="000D3557" w14:paraId="180297FC" w14:textId="77777777" w:rsidTr="00F200D4">
        <w:tblPrEx>
          <w:tblBorders>
            <w:top w:val="none" w:sz="0" w:space="0" w:color="auto"/>
          </w:tblBorders>
        </w:tblPrEx>
        <w:tc>
          <w:tcPr>
            <w:tcW w:w="9180" w:type="dxa"/>
            <w:gridSpan w:val="2"/>
            <w:vAlign w:val="center"/>
          </w:tcPr>
          <w:p w14:paraId="3158FBB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introduces students to the world of professional photography. Students will learn to use professional photography equipment to take the best possible photographs. Focus will be placed on learning to create a digital workflow for dealing with the large number of photographs that professional photographers process on a daily basis. Emphasis will be placed on having properly configured equipment at the time of the shoot to minimize the time spent in </w:t>
            </w:r>
            <w:proofErr w:type="gramStart"/>
            <w:r w:rsidRPr="000D3557">
              <w:rPr>
                <w:rFonts w:ascii="Cambria" w:hAnsi="Cambria" w:cs="Arial"/>
                <w:sz w:val="20"/>
                <w:szCs w:val="20"/>
              </w:rPr>
              <w:t>post production</w:t>
            </w:r>
            <w:proofErr w:type="gramEnd"/>
            <w:r w:rsidRPr="000D3557">
              <w:rPr>
                <w:rFonts w:ascii="Cambria" w:hAnsi="Cambria" w:cs="Arial"/>
                <w:sz w:val="20"/>
                <w:szCs w:val="20"/>
              </w:rPr>
              <w:t xml:space="preserve">. The class will require a significant investment of time outside the class. </w:t>
            </w:r>
          </w:p>
          <w:p w14:paraId="3DBD08A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63" w:anchor="AR2203" w:history="1">
              <w:r w:rsidRPr="000D3557">
                <w:rPr>
                  <w:rFonts w:ascii="Cambria" w:hAnsi="Cambria" w:cs="Arial"/>
                  <w:color w:val="0000EF"/>
                  <w:sz w:val="20"/>
                  <w:szCs w:val="20"/>
                  <w:u w:val="single" w:color="0000EF"/>
                </w:rPr>
                <w:t>AR 2203</w:t>
              </w:r>
            </w:hyperlink>
            <w:r w:rsidRPr="000D3557">
              <w:rPr>
                <w:rFonts w:ascii="Cambria" w:hAnsi="Cambria" w:cs="Arial"/>
                <w:sz w:val="20"/>
                <w:szCs w:val="20"/>
              </w:rPr>
              <w:t xml:space="preserve"> Co</w:t>
            </w:r>
            <w:r>
              <w:rPr>
                <w:rFonts w:ascii="Cambria" w:hAnsi="Cambria" w:cs="Arial"/>
                <w:sz w:val="20"/>
                <w:szCs w:val="20"/>
              </w:rPr>
              <w:t>-</w:t>
            </w:r>
            <w:r w:rsidRPr="000D3557">
              <w:rPr>
                <w:rFonts w:ascii="Cambria" w:hAnsi="Cambria" w:cs="Arial"/>
                <w:sz w:val="20"/>
                <w:szCs w:val="20"/>
              </w:rPr>
              <w:t xml:space="preserve">requisite: </w:t>
            </w:r>
            <w:hyperlink r:id="rId64" w:anchor="GD1023" w:history="1">
              <w:r w:rsidRPr="000D3557">
                <w:rPr>
                  <w:rFonts w:ascii="Cambria" w:hAnsi="Cambria" w:cs="Arial"/>
                  <w:color w:val="0000EF"/>
                  <w:sz w:val="20"/>
                  <w:szCs w:val="20"/>
                  <w:u w:val="single" w:color="0000EF"/>
                </w:rPr>
                <w:t>GD 1023</w:t>
              </w:r>
            </w:hyperlink>
            <w:r w:rsidRPr="000D3557">
              <w:rPr>
                <w:rFonts w:ascii="Cambria" w:hAnsi="Cambria" w:cs="Arial"/>
                <w:sz w:val="20"/>
                <w:szCs w:val="20"/>
              </w:rPr>
              <w:t xml:space="preserve"> HFA</w:t>
            </w:r>
          </w:p>
        </w:tc>
      </w:tr>
      <w:tr w:rsidR="00F200D4" w:rsidRPr="000D3557" w14:paraId="3A71379A" w14:textId="77777777" w:rsidTr="00F200D4">
        <w:tblPrEx>
          <w:tblBorders>
            <w:top w:val="none" w:sz="0" w:space="0" w:color="auto"/>
          </w:tblBorders>
        </w:tblPrEx>
        <w:tc>
          <w:tcPr>
            <w:tcW w:w="5000" w:type="dxa"/>
            <w:vAlign w:val="center"/>
          </w:tcPr>
          <w:p w14:paraId="368D6ECC"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6AE05030"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42C1285" w14:textId="77777777" w:rsidTr="00F200D4">
        <w:tblPrEx>
          <w:tblBorders>
            <w:top w:val="none" w:sz="0" w:space="0" w:color="auto"/>
          </w:tblBorders>
        </w:tblPrEx>
        <w:tc>
          <w:tcPr>
            <w:tcW w:w="5000" w:type="dxa"/>
            <w:vAlign w:val="center"/>
          </w:tcPr>
          <w:p w14:paraId="246ED3A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2303</w:t>
            </w:r>
          </w:p>
        </w:tc>
        <w:tc>
          <w:tcPr>
            <w:tcW w:w="4180" w:type="dxa"/>
            <w:vAlign w:val="center"/>
          </w:tcPr>
          <w:p w14:paraId="4ABA9D29"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6FBFBE4" w14:textId="77777777" w:rsidTr="00F200D4">
        <w:tblPrEx>
          <w:tblBorders>
            <w:top w:val="none" w:sz="0" w:space="0" w:color="auto"/>
          </w:tblBorders>
        </w:tblPrEx>
        <w:tc>
          <w:tcPr>
            <w:tcW w:w="9180" w:type="dxa"/>
            <w:gridSpan w:val="2"/>
            <w:vAlign w:val="center"/>
          </w:tcPr>
          <w:p w14:paraId="59CF765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Web Design I</w:t>
            </w:r>
          </w:p>
        </w:tc>
      </w:tr>
      <w:tr w:rsidR="00F200D4" w:rsidRPr="000D3557" w14:paraId="7DB370FB" w14:textId="77777777" w:rsidTr="00F200D4">
        <w:tblPrEx>
          <w:tblBorders>
            <w:top w:val="none" w:sz="0" w:space="0" w:color="auto"/>
          </w:tblBorders>
        </w:tblPrEx>
        <w:tc>
          <w:tcPr>
            <w:tcW w:w="9180" w:type="dxa"/>
            <w:gridSpan w:val="2"/>
            <w:vAlign w:val="center"/>
          </w:tcPr>
          <w:p w14:paraId="0BFB1F3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class will cover the principles of HTML, CSS and good web design. Best practices using Adobe Dreamweaver and Adobe Photoshop for developing websites, testing and trouble-shooting websites and resources for </w:t>
            </w:r>
            <w:proofErr w:type="gramStart"/>
            <w:r w:rsidRPr="000D3557">
              <w:rPr>
                <w:rFonts w:ascii="Cambria" w:hAnsi="Cambria" w:cs="Arial"/>
                <w:sz w:val="20"/>
                <w:szCs w:val="20"/>
              </w:rPr>
              <w:t>problem-solving</w:t>
            </w:r>
            <w:proofErr w:type="gramEnd"/>
            <w:r w:rsidRPr="000D3557">
              <w:rPr>
                <w:rFonts w:ascii="Cambria" w:hAnsi="Cambria" w:cs="Arial"/>
                <w:sz w:val="20"/>
                <w:szCs w:val="20"/>
              </w:rPr>
              <w:t xml:space="preserve"> will also be covered. Design briefs, HTML5, CSS3 and SEO may be covered if time permits. </w:t>
            </w:r>
          </w:p>
          <w:p w14:paraId="3BE93C1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65" w:anchor="GD1023" w:history="1">
              <w:r w:rsidRPr="000D3557">
                <w:rPr>
                  <w:rFonts w:ascii="Cambria" w:hAnsi="Cambria" w:cs="Arial"/>
                  <w:color w:val="0000EF"/>
                  <w:sz w:val="20"/>
                  <w:szCs w:val="20"/>
                  <w:u w:val="single" w:color="0000EF"/>
                </w:rPr>
                <w:t>GD 1023</w:t>
              </w:r>
            </w:hyperlink>
          </w:p>
        </w:tc>
      </w:tr>
      <w:tr w:rsidR="00F200D4" w:rsidRPr="000D3557" w14:paraId="430BE4BA" w14:textId="77777777" w:rsidTr="00F200D4">
        <w:tblPrEx>
          <w:tblBorders>
            <w:top w:val="none" w:sz="0" w:space="0" w:color="auto"/>
          </w:tblBorders>
        </w:tblPrEx>
        <w:tc>
          <w:tcPr>
            <w:tcW w:w="5000" w:type="dxa"/>
            <w:vAlign w:val="center"/>
          </w:tcPr>
          <w:p w14:paraId="68024E95"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3B8D9EA5"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1A15388" w14:textId="77777777" w:rsidTr="00F200D4">
        <w:tblPrEx>
          <w:tblBorders>
            <w:top w:val="none" w:sz="0" w:space="0" w:color="auto"/>
          </w:tblBorders>
        </w:tblPrEx>
        <w:tc>
          <w:tcPr>
            <w:tcW w:w="5000" w:type="dxa"/>
            <w:vAlign w:val="center"/>
          </w:tcPr>
          <w:p w14:paraId="3A5283A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2304</w:t>
            </w:r>
          </w:p>
        </w:tc>
        <w:tc>
          <w:tcPr>
            <w:tcW w:w="4180" w:type="dxa"/>
            <w:vAlign w:val="center"/>
          </w:tcPr>
          <w:p w14:paraId="0A9217A2"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4.0</w:t>
            </w:r>
          </w:p>
        </w:tc>
      </w:tr>
      <w:tr w:rsidR="00F200D4" w:rsidRPr="000D3557" w14:paraId="5091A273" w14:textId="77777777" w:rsidTr="00F200D4">
        <w:tblPrEx>
          <w:tblBorders>
            <w:top w:val="none" w:sz="0" w:space="0" w:color="auto"/>
          </w:tblBorders>
        </w:tblPrEx>
        <w:tc>
          <w:tcPr>
            <w:tcW w:w="9180" w:type="dxa"/>
            <w:gridSpan w:val="2"/>
            <w:vAlign w:val="center"/>
          </w:tcPr>
          <w:p w14:paraId="450E4C4B"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Multimedia Productions</w:t>
            </w:r>
          </w:p>
        </w:tc>
      </w:tr>
      <w:tr w:rsidR="00F200D4" w:rsidRPr="000D3557" w14:paraId="03E35E18" w14:textId="77777777" w:rsidTr="00F200D4">
        <w:tblPrEx>
          <w:tblBorders>
            <w:top w:val="none" w:sz="0" w:space="0" w:color="auto"/>
          </w:tblBorders>
        </w:tblPrEx>
        <w:tc>
          <w:tcPr>
            <w:tcW w:w="9180" w:type="dxa"/>
            <w:gridSpan w:val="2"/>
            <w:vAlign w:val="center"/>
          </w:tcPr>
          <w:p w14:paraId="7E12015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creates for students a "real life" production work situation. Students will be dealing with real "clients" and fulfilling responsibilities as account executive, production manager, graphic artist, multimedia author as well as other essential job titles. They will deal with issues like budgets, deadlines, hardware/software troubleshooting, time management, prioritization, and marketing. </w:t>
            </w:r>
          </w:p>
          <w:p w14:paraId="13CB936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66" w:anchor="GD1013" w:history="1">
              <w:r w:rsidRPr="000D3557">
                <w:rPr>
                  <w:rFonts w:ascii="Cambria" w:hAnsi="Cambria" w:cs="Arial"/>
                  <w:color w:val="0000EF"/>
                  <w:sz w:val="20"/>
                  <w:szCs w:val="20"/>
                  <w:u w:val="single" w:color="0000EF"/>
                </w:rPr>
                <w:t>GD 1013</w:t>
              </w:r>
            </w:hyperlink>
            <w:r w:rsidRPr="000D3557">
              <w:rPr>
                <w:rFonts w:ascii="Cambria" w:hAnsi="Cambria" w:cs="Arial"/>
                <w:sz w:val="20"/>
                <w:szCs w:val="20"/>
              </w:rPr>
              <w:t xml:space="preserve">, </w:t>
            </w:r>
            <w:hyperlink r:id="rId67" w:anchor="AR1102" w:history="1">
              <w:r w:rsidRPr="000D3557">
                <w:rPr>
                  <w:rFonts w:ascii="Cambria" w:hAnsi="Cambria" w:cs="Arial"/>
                  <w:color w:val="0000EF"/>
                  <w:sz w:val="20"/>
                  <w:szCs w:val="20"/>
                  <w:u w:val="single" w:color="0000EF"/>
                </w:rPr>
                <w:t>AR 1102</w:t>
              </w:r>
            </w:hyperlink>
            <w:r w:rsidRPr="000D3557">
              <w:rPr>
                <w:rFonts w:ascii="Cambria" w:hAnsi="Cambria" w:cs="Arial"/>
                <w:sz w:val="20"/>
                <w:szCs w:val="20"/>
              </w:rPr>
              <w:t xml:space="preserve">, </w:t>
            </w:r>
            <w:hyperlink r:id="rId68" w:anchor="GD1023" w:history="1">
              <w:r w:rsidRPr="000D3557">
                <w:rPr>
                  <w:rFonts w:ascii="Cambria" w:hAnsi="Cambria" w:cs="Arial"/>
                  <w:color w:val="0000EF"/>
                  <w:sz w:val="20"/>
                  <w:szCs w:val="20"/>
                  <w:u w:val="single" w:color="0000EF"/>
                </w:rPr>
                <w:t>GD 1023</w:t>
              </w:r>
            </w:hyperlink>
            <w:r w:rsidRPr="000D3557">
              <w:rPr>
                <w:rFonts w:ascii="Cambria" w:hAnsi="Cambria" w:cs="Arial"/>
                <w:sz w:val="20"/>
                <w:szCs w:val="20"/>
              </w:rPr>
              <w:t xml:space="preserve">, </w:t>
            </w:r>
            <w:hyperlink r:id="rId69" w:anchor="GD1123" w:history="1">
              <w:proofErr w:type="gramStart"/>
              <w:r w:rsidRPr="000D3557">
                <w:rPr>
                  <w:rFonts w:ascii="Cambria" w:hAnsi="Cambria" w:cs="Arial"/>
                  <w:color w:val="0000EF"/>
                  <w:sz w:val="20"/>
                  <w:szCs w:val="20"/>
                  <w:u w:val="single" w:color="0000EF"/>
                </w:rPr>
                <w:t>GD</w:t>
              </w:r>
              <w:proofErr w:type="gramEnd"/>
              <w:r w:rsidRPr="000D3557">
                <w:rPr>
                  <w:rFonts w:ascii="Cambria" w:hAnsi="Cambria" w:cs="Arial"/>
                  <w:color w:val="0000EF"/>
                  <w:sz w:val="20"/>
                  <w:szCs w:val="20"/>
                  <w:u w:val="single" w:color="0000EF"/>
                </w:rPr>
                <w:t xml:space="preserve"> 1123</w:t>
              </w:r>
            </w:hyperlink>
            <w:r w:rsidRPr="000D3557">
              <w:rPr>
                <w:rFonts w:ascii="Cambria" w:hAnsi="Cambria" w:cs="Arial"/>
                <w:sz w:val="20"/>
                <w:szCs w:val="20"/>
              </w:rPr>
              <w:t>.</w:t>
            </w:r>
          </w:p>
        </w:tc>
      </w:tr>
      <w:tr w:rsidR="00F200D4" w:rsidRPr="000D3557" w14:paraId="454B134F" w14:textId="77777777" w:rsidTr="00F200D4">
        <w:tblPrEx>
          <w:tblBorders>
            <w:top w:val="none" w:sz="0" w:space="0" w:color="auto"/>
          </w:tblBorders>
        </w:tblPrEx>
        <w:tc>
          <w:tcPr>
            <w:tcW w:w="5000" w:type="dxa"/>
            <w:vAlign w:val="center"/>
          </w:tcPr>
          <w:p w14:paraId="449D799D"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684F4D08"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5283452E" w14:textId="77777777" w:rsidTr="00F200D4">
        <w:tblPrEx>
          <w:tblBorders>
            <w:top w:val="none" w:sz="0" w:space="0" w:color="auto"/>
          </w:tblBorders>
        </w:tblPrEx>
        <w:tc>
          <w:tcPr>
            <w:tcW w:w="5000" w:type="dxa"/>
            <w:vAlign w:val="center"/>
          </w:tcPr>
          <w:p w14:paraId="6C308AA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2323</w:t>
            </w:r>
          </w:p>
        </w:tc>
        <w:tc>
          <w:tcPr>
            <w:tcW w:w="4180" w:type="dxa"/>
            <w:vAlign w:val="center"/>
          </w:tcPr>
          <w:p w14:paraId="1D43F10D"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0FB4ACAE" w14:textId="77777777" w:rsidTr="00F200D4">
        <w:tblPrEx>
          <w:tblBorders>
            <w:top w:val="none" w:sz="0" w:space="0" w:color="auto"/>
          </w:tblBorders>
        </w:tblPrEx>
        <w:tc>
          <w:tcPr>
            <w:tcW w:w="9180" w:type="dxa"/>
            <w:gridSpan w:val="2"/>
            <w:vAlign w:val="center"/>
          </w:tcPr>
          <w:p w14:paraId="1101DE2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Typography</w:t>
            </w:r>
          </w:p>
        </w:tc>
      </w:tr>
      <w:tr w:rsidR="00F200D4" w:rsidRPr="000D3557" w14:paraId="39F488C4" w14:textId="77777777" w:rsidTr="00F200D4">
        <w:tblPrEx>
          <w:tblBorders>
            <w:top w:val="none" w:sz="0" w:space="0" w:color="auto"/>
          </w:tblBorders>
        </w:tblPrEx>
        <w:tc>
          <w:tcPr>
            <w:tcW w:w="9180" w:type="dxa"/>
            <w:gridSpan w:val="2"/>
            <w:vAlign w:val="center"/>
          </w:tcPr>
          <w:p w14:paraId="2151444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covers the fundamentals of typography, its theory, practice, technology, and history. Studies range from introductory through current uses of typography. Exercises include the study of letterforms, type design, typographic expression and communication, type with image, proportion and grids, hierarchy, legibility, etc. The course will also serve to introduce the student to the department's technical facilities and will increasingly utilize the various type generation and graphic reproduction systems available. </w:t>
            </w:r>
          </w:p>
          <w:p w14:paraId="45B488E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70" w:anchor="GD1123" w:history="1">
              <w:r w:rsidRPr="000D3557">
                <w:rPr>
                  <w:rFonts w:ascii="Cambria" w:hAnsi="Cambria" w:cs="Arial"/>
                  <w:color w:val="0000EF"/>
                  <w:sz w:val="20"/>
                  <w:szCs w:val="20"/>
                  <w:u w:val="single" w:color="0000EF"/>
                </w:rPr>
                <w:t>GD 1123</w:t>
              </w:r>
            </w:hyperlink>
            <w:r w:rsidRPr="000D3557">
              <w:rPr>
                <w:rFonts w:ascii="Cambria" w:hAnsi="Cambria" w:cs="Arial"/>
                <w:sz w:val="20"/>
                <w:szCs w:val="20"/>
              </w:rPr>
              <w:t>.</w:t>
            </w:r>
          </w:p>
        </w:tc>
      </w:tr>
      <w:tr w:rsidR="00F200D4" w:rsidRPr="000D3557" w14:paraId="56936EFA" w14:textId="77777777" w:rsidTr="00F200D4">
        <w:tblPrEx>
          <w:tblBorders>
            <w:top w:val="none" w:sz="0" w:space="0" w:color="auto"/>
          </w:tblBorders>
        </w:tblPrEx>
        <w:tc>
          <w:tcPr>
            <w:tcW w:w="5000" w:type="dxa"/>
            <w:vAlign w:val="center"/>
          </w:tcPr>
          <w:p w14:paraId="752F9D4B"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3EB23B22"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1390EF0" w14:textId="77777777" w:rsidTr="00F200D4">
        <w:tblPrEx>
          <w:tblBorders>
            <w:top w:val="none" w:sz="0" w:space="0" w:color="auto"/>
          </w:tblBorders>
        </w:tblPrEx>
        <w:tc>
          <w:tcPr>
            <w:tcW w:w="5000" w:type="dxa"/>
            <w:vAlign w:val="center"/>
          </w:tcPr>
          <w:p w14:paraId="71154EA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2333</w:t>
            </w:r>
          </w:p>
        </w:tc>
        <w:tc>
          <w:tcPr>
            <w:tcW w:w="4180" w:type="dxa"/>
            <w:vAlign w:val="center"/>
          </w:tcPr>
          <w:p w14:paraId="5978253A"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37416C0B" w14:textId="77777777" w:rsidTr="00F200D4">
        <w:tblPrEx>
          <w:tblBorders>
            <w:top w:val="none" w:sz="0" w:space="0" w:color="auto"/>
          </w:tblBorders>
        </w:tblPrEx>
        <w:tc>
          <w:tcPr>
            <w:tcW w:w="9180" w:type="dxa"/>
            <w:gridSpan w:val="2"/>
            <w:vAlign w:val="center"/>
          </w:tcPr>
          <w:p w14:paraId="34FF0A7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Web Design Using Flash</w:t>
            </w:r>
          </w:p>
        </w:tc>
      </w:tr>
      <w:tr w:rsidR="00F200D4" w:rsidRPr="000D3557" w14:paraId="3EF0A9F3" w14:textId="77777777" w:rsidTr="00F200D4">
        <w:tblPrEx>
          <w:tblBorders>
            <w:top w:val="none" w:sz="0" w:space="0" w:color="auto"/>
          </w:tblBorders>
        </w:tblPrEx>
        <w:tc>
          <w:tcPr>
            <w:tcW w:w="9180" w:type="dxa"/>
            <w:gridSpan w:val="2"/>
            <w:vAlign w:val="center"/>
          </w:tcPr>
          <w:p w14:paraId="63DAC2A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Macromedia Flash is the professional standard for producing interactive user experiences on the web. Flash continues to add more advanced levels of interactivity and controls for animation. Students will learn basic techniques in action scripting for use in cutting-edge websites that focus on communication as well as design. </w:t>
            </w:r>
          </w:p>
          <w:p w14:paraId="5A6A66A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71" w:anchor="GD1023" w:history="1">
              <w:r w:rsidRPr="000D3557">
                <w:rPr>
                  <w:rFonts w:ascii="Cambria" w:hAnsi="Cambria" w:cs="Arial"/>
                  <w:color w:val="0000EF"/>
                  <w:sz w:val="20"/>
                  <w:szCs w:val="20"/>
                  <w:u w:val="single" w:color="0000EF"/>
                </w:rPr>
                <w:t>GD 1023</w:t>
              </w:r>
            </w:hyperlink>
            <w:r w:rsidRPr="000D3557">
              <w:rPr>
                <w:rFonts w:ascii="Cambria" w:hAnsi="Cambria" w:cs="Arial"/>
                <w:sz w:val="20"/>
                <w:szCs w:val="20"/>
              </w:rPr>
              <w:t xml:space="preserve">, </w:t>
            </w:r>
            <w:hyperlink r:id="rId72" w:anchor="GD1163" w:history="1">
              <w:r w:rsidRPr="000D3557">
                <w:rPr>
                  <w:rFonts w:ascii="Cambria" w:hAnsi="Cambria" w:cs="Arial"/>
                  <w:color w:val="0000EF"/>
                  <w:sz w:val="20"/>
                  <w:szCs w:val="20"/>
                  <w:u w:val="single" w:color="0000EF"/>
                </w:rPr>
                <w:t>GD 1163</w:t>
              </w:r>
            </w:hyperlink>
            <w:r w:rsidRPr="000D3557">
              <w:rPr>
                <w:rFonts w:ascii="Cambria" w:hAnsi="Cambria" w:cs="Arial"/>
                <w:sz w:val="20"/>
                <w:szCs w:val="20"/>
              </w:rPr>
              <w:t xml:space="preserve">, </w:t>
            </w:r>
            <w:hyperlink r:id="rId73" w:anchor="GD1713" w:history="1">
              <w:r w:rsidRPr="000D3557">
                <w:rPr>
                  <w:rFonts w:ascii="Cambria" w:hAnsi="Cambria" w:cs="Arial"/>
                  <w:color w:val="0000EF"/>
                  <w:sz w:val="20"/>
                  <w:szCs w:val="20"/>
                  <w:u w:val="single" w:color="0000EF"/>
                </w:rPr>
                <w:t>GD 1713</w:t>
              </w:r>
            </w:hyperlink>
          </w:p>
        </w:tc>
      </w:tr>
      <w:tr w:rsidR="00F200D4" w:rsidRPr="000D3557" w14:paraId="2E9ACA9C" w14:textId="77777777" w:rsidTr="00F200D4">
        <w:tblPrEx>
          <w:tblBorders>
            <w:top w:val="none" w:sz="0" w:space="0" w:color="auto"/>
          </w:tblBorders>
        </w:tblPrEx>
        <w:tc>
          <w:tcPr>
            <w:tcW w:w="5000" w:type="dxa"/>
            <w:vAlign w:val="center"/>
          </w:tcPr>
          <w:p w14:paraId="31B4993C"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786750FC"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17C98F82" w14:textId="77777777" w:rsidTr="00F200D4">
        <w:tblPrEx>
          <w:tblBorders>
            <w:top w:val="none" w:sz="0" w:space="0" w:color="auto"/>
          </w:tblBorders>
        </w:tblPrEx>
        <w:tc>
          <w:tcPr>
            <w:tcW w:w="5000" w:type="dxa"/>
            <w:vAlign w:val="center"/>
          </w:tcPr>
          <w:p w14:paraId="035B8E4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2403</w:t>
            </w:r>
          </w:p>
        </w:tc>
        <w:tc>
          <w:tcPr>
            <w:tcW w:w="4180" w:type="dxa"/>
            <w:vAlign w:val="center"/>
          </w:tcPr>
          <w:p w14:paraId="6A6DF7D5"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6897F289" w14:textId="77777777" w:rsidTr="00F200D4">
        <w:tblPrEx>
          <w:tblBorders>
            <w:top w:val="none" w:sz="0" w:space="0" w:color="auto"/>
          </w:tblBorders>
        </w:tblPrEx>
        <w:tc>
          <w:tcPr>
            <w:tcW w:w="9180" w:type="dxa"/>
            <w:gridSpan w:val="2"/>
            <w:vAlign w:val="center"/>
          </w:tcPr>
          <w:p w14:paraId="2A931BA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Digital Video Tech I</w:t>
            </w:r>
          </w:p>
        </w:tc>
      </w:tr>
      <w:tr w:rsidR="00F200D4" w:rsidRPr="000D3557" w14:paraId="6C9E19C3" w14:textId="77777777" w:rsidTr="00F200D4">
        <w:tblPrEx>
          <w:tblBorders>
            <w:top w:val="none" w:sz="0" w:space="0" w:color="auto"/>
          </w:tblBorders>
        </w:tblPrEx>
        <w:tc>
          <w:tcPr>
            <w:tcW w:w="9180" w:type="dxa"/>
            <w:gridSpan w:val="2"/>
            <w:vAlign w:val="center"/>
          </w:tcPr>
          <w:p w14:paraId="2840660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introduces students to the technology used to create and edit digital video. Students will gain hands on experience shooting and editing video footage using both digital and analog video cameras. Editing will be done using Adobe Premiere on a Macintosh G3 DV workstation. Edited video will be output to a Digital VCR. Audio edition will also be addressed. </w:t>
            </w:r>
          </w:p>
          <w:p w14:paraId="499823B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r w:rsidR="00F200D4" w:rsidRPr="000D3557" w14:paraId="2D75A646" w14:textId="77777777" w:rsidTr="00F200D4">
        <w:tblPrEx>
          <w:tblBorders>
            <w:top w:val="none" w:sz="0" w:space="0" w:color="auto"/>
          </w:tblBorders>
        </w:tblPrEx>
        <w:tc>
          <w:tcPr>
            <w:tcW w:w="5000" w:type="dxa"/>
            <w:vAlign w:val="center"/>
          </w:tcPr>
          <w:p w14:paraId="084F2D3A"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6086C663"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4A3BA789" w14:textId="77777777" w:rsidTr="00F200D4">
        <w:tblPrEx>
          <w:tblBorders>
            <w:top w:val="none" w:sz="0" w:space="0" w:color="auto"/>
          </w:tblBorders>
        </w:tblPrEx>
        <w:tc>
          <w:tcPr>
            <w:tcW w:w="5000" w:type="dxa"/>
            <w:vAlign w:val="center"/>
          </w:tcPr>
          <w:p w14:paraId="15788AE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2433</w:t>
            </w:r>
          </w:p>
        </w:tc>
        <w:tc>
          <w:tcPr>
            <w:tcW w:w="4180" w:type="dxa"/>
            <w:vAlign w:val="center"/>
          </w:tcPr>
          <w:p w14:paraId="4C754743"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849DD24" w14:textId="77777777" w:rsidTr="00F200D4">
        <w:tblPrEx>
          <w:tblBorders>
            <w:top w:val="none" w:sz="0" w:space="0" w:color="auto"/>
          </w:tblBorders>
        </w:tblPrEx>
        <w:tc>
          <w:tcPr>
            <w:tcW w:w="9180" w:type="dxa"/>
            <w:gridSpan w:val="2"/>
            <w:vAlign w:val="center"/>
          </w:tcPr>
          <w:p w14:paraId="6D97169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Digital Video Tech II</w:t>
            </w:r>
          </w:p>
        </w:tc>
      </w:tr>
      <w:tr w:rsidR="00F200D4" w:rsidRPr="000D3557" w14:paraId="400EAC06" w14:textId="77777777" w:rsidTr="00F200D4">
        <w:tblPrEx>
          <w:tblBorders>
            <w:top w:val="none" w:sz="0" w:space="0" w:color="auto"/>
          </w:tblBorders>
        </w:tblPrEx>
        <w:tc>
          <w:tcPr>
            <w:tcW w:w="9180" w:type="dxa"/>
            <w:gridSpan w:val="2"/>
            <w:vAlign w:val="center"/>
          </w:tcPr>
          <w:p w14:paraId="24B5A2E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continuation of Digital Video Techniques I - this course will emphasize content and production quality as well as optimization for delivery over the Internet. Integration and animation of 2D graphics, photographs and 3D objects will also be explored. Students will be using Adobe Premier as well as Adobe </w:t>
            </w:r>
            <w:proofErr w:type="spellStart"/>
            <w:r w:rsidRPr="000D3557">
              <w:rPr>
                <w:rFonts w:ascii="Cambria" w:hAnsi="Cambria" w:cs="Arial"/>
                <w:sz w:val="20"/>
                <w:szCs w:val="20"/>
              </w:rPr>
              <w:t>AfterEffects</w:t>
            </w:r>
            <w:proofErr w:type="spellEnd"/>
            <w:r w:rsidRPr="000D3557">
              <w:rPr>
                <w:rFonts w:ascii="Cambria" w:hAnsi="Cambria" w:cs="Arial"/>
                <w:sz w:val="20"/>
                <w:szCs w:val="20"/>
              </w:rPr>
              <w:t xml:space="preserve"> to accomplish high quality digital video projects. </w:t>
            </w:r>
          </w:p>
          <w:p w14:paraId="6736E57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74" w:anchor="GD2403" w:history="1">
              <w:r w:rsidRPr="000D3557">
                <w:rPr>
                  <w:rFonts w:ascii="Cambria" w:hAnsi="Cambria" w:cs="Arial"/>
                  <w:color w:val="0000EF"/>
                  <w:sz w:val="20"/>
                  <w:szCs w:val="20"/>
                  <w:u w:val="single" w:color="0000EF"/>
                </w:rPr>
                <w:t>GD 2403</w:t>
              </w:r>
            </w:hyperlink>
          </w:p>
        </w:tc>
      </w:tr>
      <w:tr w:rsidR="00F200D4" w:rsidRPr="000D3557" w14:paraId="05C373E3" w14:textId="77777777" w:rsidTr="00F200D4">
        <w:tblPrEx>
          <w:tblBorders>
            <w:top w:val="none" w:sz="0" w:space="0" w:color="auto"/>
          </w:tblBorders>
        </w:tblPrEx>
        <w:tc>
          <w:tcPr>
            <w:tcW w:w="5000" w:type="dxa"/>
            <w:vAlign w:val="center"/>
          </w:tcPr>
          <w:p w14:paraId="0DEA4430"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6F46AF64"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03C68239" w14:textId="77777777" w:rsidTr="00F200D4">
        <w:tblPrEx>
          <w:tblBorders>
            <w:top w:val="none" w:sz="0" w:space="0" w:color="auto"/>
          </w:tblBorders>
        </w:tblPrEx>
        <w:tc>
          <w:tcPr>
            <w:tcW w:w="5000" w:type="dxa"/>
            <w:vAlign w:val="center"/>
          </w:tcPr>
          <w:p w14:paraId="364175F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2451</w:t>
            </w:r>
          </w:p>
        </w:tc>
        <w:tc>
          <w:tcPr>
            <w:tcW w:w="4180" w:type="dxa"/>
            <w:vAlign w:val="center"/>
          </w:tcPr>
          <w:p w14:paraId="0856C4BF"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1.0</w:t>
            </w:r>
          </w:p>
        </w:tc>
      </w:tr>
      <w:tr w:rsidR="00F200D4" w:rsidRPr="000D3557" w14:paraId="191AF42D" w14:textId="77777777" w:rsidTr="00F200D4">
        <w:tblPrEx>
          <w:tblBorders>
            <w:top w:val="none" w:sz="0" w:space="0" w:color="auto"/>
          </w:tblBorders>
        </w:tblPrEx>
        <w:tc>
          <w:tcPr>
            <w:tcW w:w="9180" w:type="dxa"/>
            <w:gridSpan w:val="2"/>
            <w:vAlign w:val="center"/>
          </w:tcPr>
          <w:p w14:paraId="717E65F9"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Prog</w:t>
            </w:r>
            <w:r>
              <w:rPr>
                <w:rFonts w:ascii="Cambria" w:hAnsi="Cambria" w:cs="Arial"/>
                <w:sz w:val="20"/>
                <w:szCs w:val="20"/>
              </w:rPr>
              <w:t>ram</w:t>
            </w:r>
            <w:r w:rsidRPr="000D3557">
              <w:rPr>
                <w:rFonts w:ascii="Cambria" w:hAnsi="Cambria" w:cs="Arial"/>
                <w:sz w:val="20"/>
                <w:szCs w:val="20"/>
              </w:rPr>
              <w:t xml:space="preserve"> Capstone-Gr D</w:t>
            </w:r>
            <w:r>
              <w:rPr>
                <w:rFonts w:ascii="Cambria" w:hAnsi="Cambria" w:cs="Arial"/>
                <w:sz w:val="20"/>
                <w:szCs w:val="20"/>
              </w:rPr>
              <w:t>e</w:t>
            </w:r>
            <w:r w:rsidRPr="000D3557">
              <w:rPr>
                <w:rFonts w:ascii="Cambria" w:hAnsi="Cambria" w:cs="Arial"/>
                <w:sz w:val="20"/>
                <w:szCs w:val="20"/>
              </w:rPr>
              <w:t>s</w:t>
            </w:r>
            <w:r>
              <w:rPr>
                <w:rFonts w:ascii="Cambria" w:hAnsi="Cambria" w:cs="Arial"/>
                <w:sz w:val="20"/>
                <w:szCs w:val="20"/>
              </w:rPr>
              <w:t>i</w:t>
            </w:r>
            <w:r w:rsidRPr="000D3557">
              <w:rPr>
                <w:rFonts w:ascii="Cambria" w:hAnsi="Cambria" w:cs="Arial"/>
                <w:sz w:val="20"/>
                <w:szCs w:val="20"/>
              </w:rPr>
              <w:t>gn/Multimed</w:t>
            </w:r>
            <w:r>
              <w:rPr>
                <w:rFonts w:ascii="Cambria" w:hAnsi="Cambria" w:cs="Arial"/>
                <w:sz w:val="20"/>
                <w:szCs w:val="20"/>
              </w:rPr>
              <w:t>ia</w:t>
            </w:r>
          </w:p>
        </w:tc>
      </w:tr>
      <w:tr w:rsidR="00F200D4" w:rsidRPr="000D3557" w14:paraId="53E9514B" w14:textId="77777777" w:rsidTr="00F200D4">
        <w:tblPrEx>
          <w:tblBorders>
            <w:top w:val="none" w:sz="0" w:space="0" w:color="auto"/>
          </w:tblBorders>
        </w:tblPrEx>
        <w:tc>
          <w:tcPr>
            <w:tcW w:w="9180" w:type="dxa"/>
            <w:gridSpan w:val="2"/>
            <w:vAlign w:val="center"/>
          </w:tcPr>
          <w:p w14:paraId="3A16196C"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is designed to provide students with the skills for seeking employment (to manage their careers effectively). Topics covered include conducting a job search; interviewing techniques, employment correspondence; acquiring web based skills and resume and portfolio development for job search and career advancement. Students will also demonstrate technology and academic proficiency (complete </w:t>
            </w:r>
            <w:proofErr w:type="spellStart"/>
            <w:r w:rsidRPr="000D3557">
              <w:rPr>
                <w:rFonts w:ascii="Cambria" w:hAnsi="Cambria" w:cs="Arial"/>
                <w:sz w:val="20"/>
                <w:szCs w:val="20"/>
              </w:rPr>
              <w:t>WorkKeys</w:t>
            </w:r>
            <w:proofErr w:type="spellEnd"/>
            <w:r w:rsidRPr="000D3557">
              <w:rPr>
                <w:rFonts w:ascii="Cambria" w:hAnsi="Cambria" w:cs="Arial"/>
                <w:sz w:val="20"/>
                <w:szCs w:val="20"/>
              </w:rPr>
              <w:t xml:space="preserve"> assessment). The course should be taken the last or next to the last semester prior to graduation. </w:t>
            </w:r>
          </w:p>
          <w:p w14:paraId="7CDA0B1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Prerequisites: </w:t>
            </w:r>
            <w:hyperlink r:id="rId75" w:anchor="GD1013" w:history="1">
              <w:r w:rsidRPr="000D3557">
                <w:rPr>
                  <w:rFonts w:ascii="Cambria" w:hAnsi="Cambria" w:cs="Arial"/>
                  <w:color w:val="0000EF"/>
                  <w:sz w:val="20"/>
                  <w:szCs w:val="20"/>
                  <w:u w:val="single" w:color="0000EF"/>
                </w:rPr>
                <w:t>GD 1013</w:t>
              </w:r>
            </w:hyperlink>
            <w:r w:rsidRPr="000D3557">
              <w:rPr>
                <w:rFonts w:ascii="Cambria" w:hAnsi="Cambria" w:cs="Arial"/>
                <w:sz w:val="20"/>
                <w:szCs w:val="20"/>
              </w:rPr>
              <w:t xml:space="preserve">, </w:t>
            </w:r>
            <w:hyperlink r:id="rId76" w:anchor="GD1023" w:history="1">
              <w:r w:rsidRPr="000D3557">
                <w:rPr>
                  <w:rFonts w:ascii="Cambria" w:hAnsi="Cambria" w:cs="Arial"/>
                  <w:color w:val="0000EF"/>
                  <w:sz w:val="20"/>
                  <w:szCs w:val="20"/>
                  <w:u w:val="single" w:color="0000EF"/>
                </w:rPr>
                <w:t>GD 1023</w:t>
              </w:r>
            </w:hyperlink>
            <w:r w:rsidRPr="000D3557">
              <w:rPr>
                <w:rFonts w:ascii="Cambria" w:hAnsi="Cambria" w:cs="Arial"/>
                <w:sz w:val="20"/>
                <w:szCs w:val="20"/>
              </w:rPr>
              <w:t xml:space="preserve">, </w:t>
            </w:r>
            <w:hyperlink r:id="rId77" w:anchor="GD1111" w:history="1">
              <w:r w:rsidRPr="000D3557">
                <w:rPr>
                  <w:rFonts w:ascii="Cambria" w:hAnsi="Cambria" w:cs="Arial"/>
                  <w:color w:val="0000EF"/>
                  <w:sz w:val="20"/>
                  <w:szCs w:val="20"/>
                  <w:u w:val="single" w:color="0000EF"/>
                </w:rPr>
                <w:t>GD 1111</w:t>
              </w:r>
            </w:hyperlink>
            <w:r w:rsidRPr="000D3557">
              <w:rPr>
                <w:rFonts w:ascii="Cambria" w:hAnsi="Cambria" w:cs="Arial"/>
                <w:sz w:val="20"/>
                <w:szCs w:val="20"/>
              </w:rPr>
              <w:t xml:space="preserve">, </w:t>
            </w:r>
            <w:hyperlink r:id="rId78" w:anchor="GD1123" w:history="1">
              <w:r w:rsidRPr="000D3557">
                <w:rPr>
                  <w:rFonts w:ascii="Cambria" w:hAnsi="Cambria" w:cs="Arial"/>
                  <w:color w:val="0000EF"/>
                  <w:sz w:val="20"/>
                  <w:szCs w:val="20"/>
                  <w:u w:val="single" w:color="0000EF"/>
                </w:rPr>
                <w:t>GD 1123</w:t>
              </w:r>
            </w:hyperlink>
            <w:r w:rsidRPr="000D3557">
              <w:rPr>
                <w:rFonts w:ascii="Cambria" w:hAnsi="Cambria" w:cs="Arial"/>
                <w:sz w:val="20"/>
                <w:szCs w:val="20"/>
              </w:rPr>
              <w:t xml:space="preserve">, </w:t>
            </w:r>
            <w:hyperlink r:id="rId79" w:anchor="GD1133" w:history="1">
              <w:r w:rsidRPr="000D3557">
                <w:rPr>
                  <w:rFonts w:ascii="Cambria" w:hAnsi="Cambria" w:cs="Arial"/>
                  <w:color w:val="0000EF"/>
                  <w:sz w:val="20"/>
                  <w:szCs w:val="20"/>
                  <w:u w:val="single" w:color="0000EF"/>
                </w:rPr>
                <w:t>GD 1133</w:t>
              </w:r>
            </w:hyperlink>
            <w:r w:rsidRPr="000D3557">
              <w:rPr>
                <w:rFonts w:ascii="Cambria" w:hAnsi="Cambria" w:cs="Arial"/>
                <w:sz w:val="20"/>
                <w:szCs w:val="20"/>
              </w:rPr>
              <w:t xml:space="preserve">, </w:t>
            </w:r>
            <w:hyperlink r:id="rId80" w:anchor="GD1163" w:history="1">
              <w:r w:rsidRPr="000D3557">
                <w:rPr>
                  <w:rFonts w:ascii="Cambria" w:hAnsi="Cambria" w:cs="Arial"/>
                  <w:color w:val="0000EF"/>
                  <w:sz w:val="20"/>
                  <w:szCs w:val="20"/>
                  <w:u w:val="single" w:color="0000EF"/>
                </w:rPr>
                <w:t>GD 1163</w:t>
              </w:r>
            </w:hyperlink>
            <w:r w:rsidRPr="000D3557">
              <w:rPr>
                <w:rFonts w:ascii="Cambria" w:hAnsi="Cambria" w:cs="Arial"/>
                <w:sz w:val="20"/>
                <w:szCs w:val="20"/>
              </w:rPr>
              <w:t>, as well as their program requirements.</w:t>
            </w:r>
          </w:p>
        </w:tc>
      </w:tr>
      <w:tr w:rsidR="00F200D4" w:rsidRPr="000D3557" w14:paraId="5B85F177" w14:textId="77777777" w:rsidTr="00F200D4">
        <w:tblPrEx>
          <w:tblBorders>
            <w:top w:val="none" w:sz="0" w:space="0" w:color="auto"/>
          </w:tblBorders>
        </w:tblPrEx>
        <w:tc>
          <w:tcPr>
            <w:tcW w:w="5000" w:type="dxa"/>
            <w:vAlign w:val="center"/>
          </w:tcPr>
          <w:p w14:paraId="38E08A88" w14:textId="77777777" w:rsidR="00F200D4" w:rsidRDefault="00F200D4" w:rsidP="00F200D4">
            <w:pPr>
              <w:widowControl w:val="0"/>
              <w:autoSpaceDE w:val="0"/>
              <w:autoSpaceDN w:val="0"/>
              <w:adjustRightInd w:val="0"/>
              <w:rPr>
                <w:rFonts w:ascii="Cambria" w:hAnsi="Cambria" w:cs="Arial"/>
                <w:sz w:val="20"/>
                <w:szCs w:val="20"/>
              </w:rPr>
            </w:pPr>
          </w:p>
          <w:p w14:paraId="192F468B"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45B212BF"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5785BAE" w14:textId="77777777" w:rsidTr="00F200D4">
        <w:tblPrEx>
          <w:tblBorders>
            <w:top w:val="none" w:sz="0" w:space="0" w:color="auto"/>
          </w:tblBorders>
        </w:tblPrEx>
        <w:tc>
          <w:tcPr>
            <w:tcW w:w="5000" w:type="dxa"/>
            <w:vAlign w:val="center"/>
          </w:tcPr>
          <w:p w14:paraId="3C8D586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lastRenderedPageBreak/>
              <w:t>GD 2463</w:t>
            </w:r>
          </w:p>
        </w:tc>
        <w:tc>
          <w:tcPr>
            <w:tcW w:w="4180" w:type="dxa"/>
            <w:vAlign w:val="center"/>
          </w:tcPr>
          <w:p w14:paraId="1584DF54"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678B98DF" w14:textId="77777777" w:rsidTr="00F200D4">
        <w:tblPrEx>
          <w:tblBorders>
            <w:top w:val="none" w:sz="0" w:space="0" w:color="auto"/>
          </w:tblBorders>
        </w:tblPrEx>
        <w:tc>
          <w:tcPr>
            <w:tcW w:w="9180" w:type="dxa"/>
            <w:gridSpan w:val="2"/>
            <w:vAlign w:val="center"/>
          </w:tcPr>
          <w:p w14:paraId="1561E49A"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Web Design II</w:t>
            </w:r>
          </w:p>
        </w:tc>
      </w:tr>
      <w:tr w:rsidR="00F200D4" w:rsidRPr="000D3557" w14:paraId="2734FDE4" w14:textId="77777777" w:rsidTr="00F200D4">
        <w:tblPrEx>
          <w:tblBorders>
            <w:top w:val="none" w:sz="0" w:space="0" w:color="auto"/>
          </w:tblBorders>
        </w:tblPrEx>
        <w:tc>
          <w:tcPr>
            <w:tcW w:w="9180" w:type="dxa"/>
            <w:gridSpan w:val="2"/>
            <w:vAlign w:val="center"/>
          </w:tcPr>
          <w:p w14:paraId="7174944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This class is a continuation of Web Design I. The class will learn more about HTML5 and CSS3, how to develop a site for both mobile and desktop, and creating a site with a content management system, the use of Google analytics and SEO. E-commerce may be covered if time permits. The final class project will be a portf</w:t>
            </w:r>
            <w:r>
              <w:rPr>
                <w:rFonts w:ascii="Cambria" w:hAnsi="Cambria" w:cs="Arial"/>
                <w:sz w:val="20"/>
                <w:szCs w:val="20"/>
              </w:rPr>
              <w:t>olio site featuring the student</w:t>
            </w:r>
            <w:r w:rsidRPr="000D3557">
              <w:rPr>
                <w:rFonts w:ascii="Cambria" w:hAnsi="Cambria" w:cs="Arial"/>
                <w:sz w:val="20"/>
                <w:szCs w:val="20"/>
              </w:rPr>
              <w:t>s</w:t>
            </w:r>
            <w:r>
              <w:rPr>
                <w:rFonts w:ascii="Cambria" w:hAnsi="Cambria" w:cs="Arial"/>
                <w:sz w:val="20"/>
                <w:szCs w:val="20"/>
              </w:rPr>
              <w:t>’</w:t>
            </w:r>
            <w:r w:rsidRPr="000D3557">
              <w:rPr>
                <w:rFonts w:ascii="Cambria" w:hAnsi="Cambria" w:cs="Arial"/>
                <w:sz w:val="20"/>
                <w:szCs w:val="20"/>
              </w:rPr>
              <w:t xml:space="preserve"> work. </w:t>
            </w:r>
          </w:p>
          <w:p w14:paraId="206A406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Prerequisite: </w:t>
            </w:r>
            <w:hyperlink r:id="rId81" w:anchor="GD1023" w:history="1">
              <w:r w:rsidRPr="000D3557">
                <w:rPr>
                  <w:rFonts w:ascii="Cambria" w:hAnsi="Cambria" w:cs="Arial"/>
                  <w:color w:val="0000EF"/>
                  <w:sz w:val="20"/>
                  <w:szCs w:val="20"/>
                  <w:u w:val="single" w:color="0000EF"/>
                </w:rPr>
                <w:t>GD 1023</w:t>
              </w:r>
            </w:hyperlink>
            <w:r w:rsidRPr="000D3557">
              <w:rPr>
                <w:rFonts w:ascii="Cambria" w:hAnsi="Cambria" w:cs="Arial"/>
                <w:sz w:val="20"/>
                <w:szCs w:val="20"/>
              </w:rPr>
              <w:t xml:space="preserve">, </w:t>
            </w:r>
            <w:hyperlink r:id="rId82" w:anchor="GD1713" w:history="1">
              <w:r w:rsidRPr="000D3557">
                <w:rPr>
                  <w:rFonts w:ascii="Cambria" w:hAnsi="Cambria" w:cs="Arial"/>
                  <w:color w:val="0000EF"/>
                  <w:sz w:val="20"/>
                  <w:szCs w:val="20"/>
                  <w:u w:val="single" w:color="0000EF"/>
                </w:rPr>
                <w:t>GD 1713</w:t>
              </w:r>
            </w:hyperlink>
            <w:r w:rsidRPr="000D3557">
              <w:rPr>
                <w:rFonts w:ascii="Cambria" w:hAnsi="Cambria" w:cs="Arial"/>
                <w:sz w:val="20"/>
                <w:szCs w:val="20"/>
              </w:rPr>
              <w:t xml:space="preserve"> and </w:t>
            </w:r>
            <w:hyperlink r:id="rId83" w:anchor="GD2303" w:history="1">
              <w:r w:rsidRPr="000D3557">
                <w:rPr>
                  <w:rFonts w:ascii="Cambria" w:hAnsi="Cambria" w:cs="Arial"/>
                  <w:color w:val="0000EF"/>
                  <w:sz w:val="20"/>
                  <w:szCs w:val="20"/>
                  <w:u w:val="single" w:color="0000EF"/>
                </w:rPr>
                <w:t>GD 2303</w:t>
              </w:r>
            </w:hyperlink>
          </w:p>
        </w:tc>
      </w:tr>
      <w:tr w:rsidR="00F200D4" w:rsidRPr="000D3557" w14:paraId="3063C0BF" w14:textId="77777777" w:rsidTr="00F200D4">
        <w:tblPrEx>
          <w:tblBorders>
            <w:top w:val="none" w:sz="0" w:space="0" w:color="auto"/>
          </w:tblBorders>
        </w:tblPrEx>
        <w:tc>
          <w:tcPr>
            <w:tcW w:w="5000" w:type="dxa"/>
            <w:vAlign w:val="center"/>
          </w:tcPr>
          <w:p w14:paraId="36FCEB32"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1FD7AF10"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418F08D" w14:textId="77777777" w:rsidTr="00F200D4">
        <w:tblPrEx>
          <w:tblBorders>
            <w:top w:val="none" w:sz="0" w:space="0" w:color="auto"/>
          </w:tblBorders>
        </w:tblPrEx>
        <w:tc>
          <w:tcPr>
            <w:tcW w:w="5000" w:type="dxa"/>
            <w:vAlign w:val="center"/>
          </w:tcPr>
          <w:p w14:paraId="7DE6213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2603</w:t>
            </w:r>
          </w:p>
        </w:tc>
        <w:tc>
          <w:tcPr>
            <w:tcW w:w="4180" w:type="dxa"/>
            <w:vAlign w:val="center"/>
          </w:tcPr>
          <w:p w14:paraId="00966121"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520F0641" w14:textId="77777777" w:rsidTr="00F200D4">
        <w:tblPrEx>
          <w:tblBorders>
            <w:top w:val="none" w:sz="0" w:space="0" w:color="auto"/>
          </w:tblBorders>
        </w:tblPrEx>
        <w:tc>
          <w:tcPr>
            <w:tcW w:w="9180" w:type="dxa"/>
            <w:gridSpan w:val="2"/>
            <w:vAlign w:val="center"/>
          </w:tcPr>
          <w:p w14:paraId="6BD1289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Multimedia Design Internship</w:t>
            </w:r>
          </w:p>
        </w:tc>
      </w:tr>
      <w:tr w:rsidR="00F200D4" w:rsidRPr="000D3557" w14:paraId="3D5BD98B" w14:textId="77777777" w:rsidTr="00F200D4">
        <w:tblPrEx>
          <w:tblBorders>
            <w:top w:val="none" w:sz="0" w:space="0" w:color="auto"/>
          </w:tblBorders>
        </w:tblPrEx>
        <w:tc>
          <w:tcPr>
            <w:tcW w:w="9180" w:type="dxa"/>
            <w:gridSpan w:val="2"/>
            <w:vAlign w:val="center"/>
          </w:tcPr>
          <w:p w14:paraId="256FC24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includes a supervised work experience in the Multimedia Design field. A minimum of 150 clock hours is required. The work experience and criteria will be coordinated between the college instructor, student and cooperating employer. </w:t>
            </w:r>
          </w:p>
          <w:p w14:paraId="4B7E0A3E"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This course should be taken in the student's last semester.</w:t>
            </w:r>
          </w:p>
        </w:tc>
      </w:tr>
      <w:tr w:rsidR="00F200D4" w:rsidRPr="000D3557" w14:paraId="62E7F753" w14:textId="77777777" w:rsidTr="00F200D4">
        <w:tblPrEx>
          <w:tblBorders>
            <w:top w:val="none" w:sz="0" w:space="0" w:color="auto"/>
          </w:tblBorders>
        </w:tblPrEx>
        <w:tc>
          <w:tcPr>
            <w:tcW w:w="5000" w:type="dxa"/>
            <w:vAlign w:val="center"/>
          </w:tcPr>
          <w:p w14:paraId="07B58E5A"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5B22D8E7"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7A061F04" w14:textId="77777777" w:rsidTr="00F200D4">
        <w:tblPrEx>
          <w:tblBorders>
            <w:top w:val="none" w:sz="0" w:space="0" w:color="auto"/>
          </w:tblBorders>
        </w:tblPrEx>
        <w:tc>
          <w:tcPr>
            <w:tcW w:w="5000" w:type="dxa"/>
            <w:vAlign w:val="center"/>
          </w:tcPr>
          <w:p w14:paraId="78080A1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2613</w:t>
            </w:r>
          </w:p>
        </w:tc>
        <w:tc>
          <w:tcPr>
            <w:tcW w:w="4180" w:type="dxa"/>
            <w:vAlign w:val="center"/>
          </w:tcPr>
          <w:p w14:paraId="6777CD26"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3.0</w:t>
            </w:r>
          </w:p>
        </w:tc>
      </w:tr>
      <w:tr w:rsidR="00F200D4" w:rsidRPr="000D3557" w14:paraId="66E89D16" w14:textId="77777777" w:rsidTr="00F200D4">
        <w:tblPrEx>
          <w:tblBorders>
            <w:top w:val="none" w:sz="0" w:space="0" w:color="auto"/>
          </w:tblBorders>
        </w:tblPrEx>
        <w:tc>
          <w:tcPr>
            <w:tcW w:w="9180" w:type="dxa"/>
            <w:gridSpan w:val="2"/>
            <w:vAlign w:val="center"/>
          </w:tcPr>
          <w:p w14:paraId="57E0D217"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Graphic Design Internship</w:t>
            </w:r>
          </w:p>
        </w:tc>
      </w:tr>
      <w:tr w:rsidR="00F200D4" w:rsidRPr="000D3557" w14:paraId="60B20D3B" w14:textId="77777777" w:rsidTr="00F200D4">
        <w:tblPrEx>
          <w:tblBorders>
            <w:top w:val="none" w:sz="0" w:space="0" w:color="auto"/>
          </w:tblBorders>
        </w:tblPrEx>
        <w:tc>
          <w:tcPr>
            <w:tcW w:w="9180" w:type="dxa"/>
            <w:gridSpan w:val="2"/>
            <w:vAlign w:val="center"/>
          </w:tcPr>
          <w:p w14:paraId="04DF41F1"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This course includes a supervised work experience in the graphic design field. A minimum of 150 clock hours is required. The work experience and criteria will be coordinated between the college instructor, student, and cooperating employer. </w:t>
            </w:r>
          </w:p>
          <w:p w14:paraId="03F17214"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This course should be taken in the student's last semester.</w:t>
            </w:r>
          </w:p>
        </w:tc>
      </w:tr>
      <w:tr w:rsidR="00F200D4" w:rsidRPr="000D3557" w14:paraId="4E016157" w14:textId="77777777" w:rsidTr="00F200D4">
        <w:tblPrEx>
          <w:tblBorders>
            <w:top w:val="none" w:sz="0" w:space="0" w:color="auto"/>
          </w:tblBorders>
        </w:tblPrEx>
        <w:tc>
          <w:tcPr>
            <w:tcW w:w="5000" w:type="dxa"/>
            <w:vAlign w:val="center"/>
          </w:tcPr>
          <w:p w14:paraId="29B27178"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3DB7C4B0"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580D6D4" w14:textId="77777777" w:rsidTr="00F200D4">
        <w:tblPrEx>
          <w:tblBorders>
            <w:top w:val="none" w:sz="0" w:space="0" w:color="auto"/>
          </w:tblBorders>
        </w:tblPrEx>
        <w:tc>
          <w:tcPr>
            <w:tcW w:w="5000" w:type="dxa"/>
            <w:vAlign w:val="center"/>
          </w:tcPr>
          <w:p w14:paraId="2600126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2701-2705</w:t>
            </w:r>
          </w:p>
        </w:tc>
        <w:tc>
          <w:tcPr>
            <w:tcW w:w="4180" w:type="dxa"/>
            <w:vAlign w:val="center"/>
          </w:tcPr>
          <w:p w14:paraId="6BCFFF44"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1.0-5.0</w:t>
            </w:r>
          </w:p>
        </w:tc>
      </w:tr>
      <w:tr w:rsidR="00F200D4" w:rsidRPr="000D3557" w14:paraId="53451782" w14:textId="77777777" w:rsidTr="00F200D4">
        <w:tblPrEx>
          <w:tblBorders>
            <w:top w:val="none" w:sz="0" w:space="0" w:color="auto"/>
          </w:tblBorders>
        </w:tblPrEx>
        <w:tc>
          <w:tcPr>
            <w:tcW w:w="9180" w:type="dxa"/>
            <w:gridSpan w:val="2"/>
            <w:vAlign w:val="center"/>
          </w:tcPr>
          <w:p w14:paraId="5ABE580F"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I.S.-Graphic Design</w:t>
            </w:r>
          </w:p>
        </w:tc>
      </w:tr>
      <w:tr w:rsidR="00F200D4" w:rsidRPr="000D3557" w14:paraId="35C462E0" w14:textId="77777777" w:rsidTr="00F200D4">
        <w:tblPrEx>
          <w:tblBorders>
            <w:top w:val="none" w:sz="0" w:space="0" w:color="auto"/>
          </w:tblBorders>
        </w:tblPrEx>
        <w:tc>
          <w:tcPr>
            <w:tcW w:w="9180" w:type="dxa"/>
            <w:gridSpan w:val="2"/>
            <w:vAlign w:val="center"/>
          </w:tcPr>
          <w:p w14:paraId="1CA3AAD3"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A specialized program of study directly related to the department's area of expertise. The course is arranged between a faculty member and student and takes into consideration the needs, interests and background of the student. </w:t>
            </w:r>
          </w:p>
          <w:p w14:paraId="4DDD16E6"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Consent of instructor</w:t>
            </w:r>
          </w:p>
        </w:tc>
      </w:tr>
      <w:tr w:rsidR="00F200D4" w:rsidRPr="000D3557" w14:paraId="46CA254B" w14:textId="77777777" w:rsidTr="00F200D4">
        <w:tblPrEx>
          <w:tblBorders>
            <w:top w:val="none" w:sz="0" w:space="0" w:color="auto"/>
          </w:tblBorders>
        </w:tblPrEx>
        <w:tc>
          <w:tcPr>
            <w:tcW w:w="5000" w:type="dxa"/>
            <w:vAlign w:val="center"/>
          </w:tcPr>
          <w:p w14:paraId="4A1205BD" w14:textId="77777777" w:rsidR="00F200D4" w:rsidRPr="000D3557" w:rsidRDefault="00F200D4" w:rsidP="00F200D4">
            <w:pPr>
              <w:widowControl w:val="0"/>
              <w:autoSpaceDE w:val="0"/>
              <w:autoSpaceDN w:val="0"/>
              <w:adjustRightInd w:val="0"/>
              <w:rPr>
                <w:rFonts w:ascii="Cambria" w:hAnsi="Cambria" w:cs="Arial"/>
                <w:sz w:val="20"/>
                <w:szCs w:val="20"/>
              </w:rPr>
            </w:pPr>
          </w:p>
        </w:tc>
        <w:tc>
          <w:tcPr>
            <w:tcW w:w="4180" w:type="dxa"/>
            <w:vAlign w:val="center"/>
          </w:tcPr>
          <w:p w14:paraId="3072FFC0" w14:textId="77777777" w:rsidR="00F200D4" w:rsidRPr="000D3557" w:rsidRDefault="00F200D4" w:rsidP="00F200D4">
            <w:pPr>
              <w:widowControl w:val="0"/>
              <w:autoSpaceDE w:val="0"/>
              <w:autoSpaceDN w:val="0"/>
              <w:adjustRightInd w:val="0"/>
              <w:rPr>
                <w:rFonts w:ascii="Cambria" w:hAnsi="Cambria" w:cs="Arial"/>
                <w:sz w:val="20"/>
                <w:szCs w:val="20"/>
              </w:rPr>
            </w:pPr>
          </w:p>
        </w:tc>
      </w:tr>
      <w:tr w:rsidR="00F200D4" w:rsidRPr="000D3557" w14:paraId="290D0145" w14:textId="77777777" w:rsidTr="00F200D4">
        <w:tblPrEx>
          <w:tblBorders>
            <w:top w:val="none" w:sz="0" w:space="0" w:color="auto"/>
          </w:tblBorders>
        </w:tblPrEx>
        <w:tc>
          <w:tcPr>
            <w:tcW w:w="5000" w:type="dxa"/>
            <w:vAlign w:val="center"/>
          </w:tcPr>
          <w:p w14:paraId="54057F18"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GD 2711-2715</w:t>
            </w:r>
          </w:p>
        </w:tc>
        <w:tc>
          <w:tcPr>
            <w:tcW w:w="4180" w:type="dxa"/>
            <w:vAlign w:val="center"/>
          </w:tcPr>
          <w:p w14:paraId="71E9952E" w14:textId="77777777" w:rsidR="00F200D4" w:rsidRPr="000D3557" w:rsidRDefault="00F200D4" w:rsidP="00F200D4">
            <w:pPr>
              <w:widowControl w:val="0"/>
              <w:autoSpaceDE w:val="0"/>
              <w:autoSpaceDN w:val="0"/>
              <w:adjustRightInd w:val="0"/>
              <w:jc w:val="right"/>
              <w:rPr>
                <w:rFonts w:ascii="Cambria" w:hAnsi="Cambria" w:cs="Arial"/>
                <w:sz w:val="20"/>
                <w:szCs w:val="20"/>
              </w:rPr>
            </w:pPr>
            <w:r w:rsidRPr="000D3557">
              <w:rPr>
                <w:rFonts w:ascii="Cambria" w:hAnsi="Cambria" w:cs="Arial"/>
                <w:sz w:val="20"/>
                <w:szCs w:val="20"/>
              </w:rPr>
              <w:t>1.0-5.0</w:t>
            </w:r>
          </w:p>
        </w:tc>
      </w:tr>
      <w:tr w:rsidR="00F200D4" w:rsidRPr="000D3557" w14:paraId="74F72E3F" w14:textId="77777777" w:rsidTr="00F200D4">
        <w:tblPrEx>
          <w:tblBorders>
            <w:top w:val="none" w:sz="0" w:space="0" w:color="auto"/>
          </w:tblBorders>
        </w:tblPrEx>
        <w:tc>
          <w:tcPr>
            <w:tcW w:w="9180" w:type="dxa"/>
            <w:gridSpan w:val="2"/>
            <w:vAlign w:val="center"/>
          </w:tcPr>
          <w:p w14:paraId="72F67BC5"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Special Topics</w:t>
            </w:r>
          </w:p>
        </w:tc>
      </w:tr>
      <w:tr w:rsidR="00F200D4" w:rsidRPr="000D3557" w14:paraId="5BADC9AD" w14:textId="77777777" w:rsidTr="00F200D4">
        <w:trPr>
          <w:trHeight w:val="71"/>
        </w:trPr>
        <w:tc>
          <w:tcPr>
            <w:tcW w:w="9180" w:type="dxa"/>
            <w:gridSpan w:val="2"/>
            <w:vAlign w:val="center"/>
          </w:tcPr>
          <w:p w14:paraId="49B6267D"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 xml:space="preserve">Courses are offered to accommodate special interests of students and/or faculty. Typically, the course will cover new material not currently contained in the curriculum at ECC. </w:t>
            </w:r>
          </w:p>
          <w:p w14:paraId="6BEF7022" w14:textId="77777777" w:rsidR="00F200D4" w:rsidRPr="000D3557" w:rsidRDefault="00F200D4" w:rsidP="00F200D4">
            <w:pPr>
              <w:widowControl w:val="0"/>
              <w:autoSpaceDE w:val="0"/>
              <w:autoSpaceDN w:val="0"/>
              <w:adjustRightInd w:val="0"/>
              <w:rPr>
                <w:rFonts w:ascii="Cambria" w:hAnsi="Cambria" w:cs="Arial"/>
                <w:sz w:val="20"/>
                <w:szCs w:val="20"/>
              </w:rPr>
            </w:pPr>
            <w:r w:rsidRPr="000D3557">
              <w:rPr>
                <w:rFonts w:ascii="Cambria" w:hAnsi="Cambria" w:cs="Arial"/>
                <w:sz w:val="20"/>
                <w:szCs w:val="20"/>
              </w:rPr>
              <w:t>Prerequisite: None</w:t>
            </w:r>
          </w:p>
        </w:tc>
      </w:tr>
    </w:tbl>
    <w:p w14:paraId="351EDF78" w14:textId="77777777" w:rsidR="00F200D4" w:rsidRPr="000D3557" w:rsidRDefault="00F200D4" w:rsidP="00F200D4">
      <w:pPr>
        <w:rPr>
          <w:rFonts w:ascii="Cambria" w:hAnsi="Cambria"/>
          <w:sz w:val="20"/>
          <w:szCs w:val="20"/>
        </w:rPr>
      </w:pPr>
    </w:p>
    <w:p w14:paraId="7C6FCE77" w14:textId="77777777" w:rsidR="00F200D4" w:rsidRPr="000D3557" w:rsidRDefault="00F200D4" w:rsidP="00F200D4">
      <w:pPr>
        <w:rPr>
          <w:rFonts w:ascii="Cambria" w:hAnsi="Cambria" w:cs="Times"/>
          <w:bCs/>
          <w:color w:val="000000"/>
          <w:sz w:val="20"/>
          <w:szCs w:val="20"/>
        </w:rPr>
      </w:pPr>
      <w:r w:rsidRPr="000D3557">
        <w:rPr>
          <w:rFonts w:ascii="Cambria" w:hAnsi="Cambria" w:cs="Times"/>
          <w:bCs/>
          <w:color w:val="000000"/>
          <w:sz w:val="20"/>
          <w:szCs w:val="20"/>
        </w:rPr>
        <w:br w:type="page"/>
      </w:r>
    </w:p>
    <w:p w14:paraId="68509D32"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Pr>
          <w:rFonts w:ascii="Cambria" w:hAnsi="Cambria" w:cs="Times"/>
          <w:b/>
          <w:bCs/>
          <w:color w:val="000000"/>
          <w:sz w:val="28"/>
          <w:szCs w:val="28"/>
          <w:u w:val="single"/>
        </w:rPr>
        <w:lastRenderedPageBreak/>
        <w:t xml:space="preserve">Supplemental Information </w:t>
      </w:r>
      <w:r w:rsidRPr="00463C04">
        <w:rPr>
          <w:rFonts w:ascii="Cambria" w:hAnsi="Cambria" w:cs="Times"/>
          <w:b/>
          <w:bCs/>
          <w:color w:val="000000"/>
          <w:sz w:val="28"/>
          <w:szCs w:val="28"/>
          <w:u w:val="single"/>
        </w:rPr>
        <w:t>From the ECC Student Handbook</w:t>
      </w:r>
    </w:p>
    <w:p w14:paraId="77AB6BA4" w14:textId="77777777" w:rsidR="00F200D4" w:rsidRPr="00463C0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p>
    <w:p w14:paraId="064D62AD" w14:textId="77777777" w:rsidR="00F200D4" w:rsidRPr="00463C0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463C04">
        <w:rPr>
          <w:rFonts w:ascii="Cambria" w:hAnsi="Cambria" w:cs="Times"/>
          <w:b/>
          <w:bCs/>
          <w:color w:val="000000"/>
          <w:u w:val="single"/>
        </w:rPr>
        <w:t>Mission, Vision and Purpose</w:t>
      </w:r>
    </w:p>
    <w:p w14:paraId="61CF302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3"/>
          <w:szCs w:val="23"/>
        </w:rPr>
      </w:pPr>
      <w:r w:rsidRPr="006C4767">
        <w:rPr>
          <w:rFonts w:ascii="Cambria" w:hAnsi="Cambria" w:cs="Times"/>
          <w:b/>
          <w:bCs/>
          <w:color w:val="000000"/>
          <w:sz w:val="23"/>
          <w:szCs w:val="23"/>
        </w:rPr>
        <w:t>ECC Vision Statement</w:t>
      </w:r>
    </w:p>
    <w:p w14:paraId="6476656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East Central College will connect its community to its future.</w:t>
      </w:r>
    </w:p>
    <w:p w14:paraId="2D1D5DE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3"/>
          <w:szCs w:val="23"/>
        </w:rPr>
      </w:pPr>
      <w:r w:rsidRPr="006C4767">
        <w:rPr>
          <w:rFonts w:ascii="Cambria" w:hAnsi="Cambria" w:cs="Times"/>
          <w:b/>
          <w:bCs/>
          <w:color w:val="000000"/>
          <w:sz w:val="23"/>
          <w:szCs w:val="23"/>
        </w:rPr>
        <w:t>ECC Mission Statement</w:t>
      </w:r>
    </w:p>
    <w:p w14:paraId="5AA89BA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East Central College will provide an environment for lifelong learning.</w:t>
      </w:r>
    </w:p>
    <w:p w14:paraId="1167E74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3"/>
          <w:szCs w:val="23"/>
        </w:rPr>
      </w:pPr>
      <w:r w:rsidRPr="006C4767">
        <w:rPr>
          <w:rFonts w:ascii="Cambria" w:hAnsi="Cambria" w:cs="Times"/>
          <w:b/>
          <w:bCs/>
          <w:color w:val="000000"/>
          <w:sz w:val="23"/>
          <w:szCs w:val="23"/>
        </w:rPr>
        <w:t>ECC Purpose Statements</w:t>
      </w:r>
    </w:p>
    <w:p w14:paraId="5A205C9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East Central College, in fulfilling its mission, will:</w:t>
      </w:r>
    </w:p>
    <w:p w14:paraId="268C155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110"/>
        <w:rPr>
          <w:rFonts w:ascii="Cambria" w:hAnsi="Cambria" w:cs="Times"/>
          <w:color w:val="000000"/>
          <w:sz w:val="21"/>
          <w:szCs w:val="21"/>
        </w:rPr>
      </w:pPr>
      <w:r>
        <w:rPr>
          <w:rFonts w:ascii="Cambria" w:hAnsi="Cambria" w:cs="Symbol"/>
          <w:color w:val="000000"/>
          <w:sz w:val="21"/>
          <w:szCs w:val="21"/>
        </w:rPr>
        <w:tab/>
        <w:t xml:space="preserve">- </w:t>
      </w:r>
      <w:r w:rsidRPr="006C4767">
        <w:rPr>
          <w:rFonts w:ascii="Cambria" w:hAnsi="Cambria" w:cs="Times"/>
          <w:color w:val="000000"/>
          <w:sz w:val="21"/>
          <w:szCs w:val="21"/>
        </w:rPr>
        <w:t>Provide associate degree programs and coursework to prepare students for transfer to baccalaureate institutions.</w:t>
      </w:r>
    </w:p>
    <w:p w14:paraId="671BB5A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rPr>
          <w:rFonts w:ascii="Cambria" w:hAnsi="Cambria" w:cs="Times"/>
          <w:color w:val="000000"/>
          <w:sz w:val="21"/>
          <w:szCs w:val="21"/>
        </w:rPr>
      </w:pPr>
      <w:r>
        <w:rPr>
          <w:rFonts w:ascii="Cambria" w:hAnsi="Cambria" w:cs="Symbol"/>
          <w:color w:val="000000"/>
          <w:sz w:val="21"/>
          <w:szCs w:val="21"/>
        </w:rPr>
        <w:tab/>
        <w:t xml:space="preserve">- </w:t>
      </w:r>
      <w:r w:rsidRPr="006C4767">
        <w:rPr>
          <w:rFonts w:ascii="Cambria" w:hAnsi="Cambria" w:cs="Times"/>
          <w:color w:val="000000"/>
          <w:sz w:val="21"/>
          <w:szCs w:val="21"/>
        </w:rPr>
        <w:t>Provide associate degree and certificate programs to prepare students with requisite career skills to enter the work force.</w:t>
      </w:r>
    </w:p>
    <w:p w14:paraId="2D15661F"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Symbol"/>
          <w:color w:val="000000"/>
          <w:sz w:val="21"/>
          <w:szCs w:val="21"/>
        </w:rPr>
        <w:tab/>
        <w:t xml:space="preserve">- </w:t>
      </w:r>
      <w:r w:rsidRPr="006C4767">
        <w:rPr>
          <w:rFonts w:ascii="Cambria" w:hAnsi="Cambria" w:cs="Times"/>
          <w:color w:val="000000"/>
          <w:sz w:val="21"/>
          <w:szCs w:val="21"/>
        </w:rPr>
        <w:t xml:space="preserve">Prepare students in core academic areas for success in college level studies. </w:t>
      </w:r>
    </w:p>
    <w:p w14:paraId="28FB768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color w:val="000000"/>
          <w:sz w:val="21"/>
          <w:szCs w:val="21"/>
        </w:rPr>
      </w:pPr>
      <w:r>
        <w:rPr>
          <w:rFonts w:ascii="Cambria" w:hAnsi="Cambria" w:cs="Symbol"/>
          <w:color w:val="000000"/>
          <w:sz w:val="21"/>
          <w:szCs w:val="21"/>
        </w:rPr>
        <w:t xml:space="preserve">- </w:t>
      </w:r>
      <w:r w:rsidRPr="006C4767">
        <w:rPr>
          <w:rFonts w:ascii="Cambria" w:hAnsi="Cambria" w:cs="Times"/>
          <w:color w:val="000000"/>
          <w:sz w:val="21"/>
          <w:szCs w:val="21"/>
        </w:rPr>
        <w:t xml:space="preserve">Surround its academic programs with student development opportunities and learning support. </w:t>
      </w:r>
    </w:p>
    <w:p w14:paraId="51FFB70B"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Symbol"/>
          <w:color w:val="000000"/>
          <w:sz w:val="21"/>
          <w:szCs w:val="21"/>
        </w:rPr>
        <w:tab/>
        <w:t xml:space="preserve">- </w:t>
      </w:r>
      <w:r w:rsidRPr="006C4767">
        <w:rPr>
          <w:rFonts w:ascii="Cambria" w:hAnsi="Cambria" w:cs="Times"/>
          <w:color w:val="000000"/>
          <w:sz w:val="21"/>
          <w:szCs w:val="21"/>
        </w:rPr>
        <w:t xml:space="preserve">Be a center of cultural activities, providing enrichment to the community. </w:t>
      </w:r>
    </w:p>
    <w:p w14:paraId="5A1E0732"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200"/>
        <w:rPr>
          <w:rFonts w:ascii="Cambria" w:hAnsi="Cambria" w:cs="Times"/>
          <w:color w:val="000000"/>
          <w:sz w:val="21"/>
          <w:szCs w:val="21"/>
        </w:rPr>
      </w:pPr>
      <w:r>
        <w:rPr>
          <w:rFonts w:ascii="Cambria" w:hAnsi="Cambria" w:cs="Symbol"/>
          <w:color w:val="000000"/>
          <w:sz w:val="21"/>
          <w:szCs w:val="21"/>
        </w:rPr>
        <w:tab/>
        <w:t xml:space="preserve">- </w:t>
      </w:r>
      <w:r w:rsidRPr="006C4767">
        <w:rPr>
          <w:rFonts w:ascii="Cambria" w:hAnsi="Cambria" w:cs="Times"/>
          <w:color w:val="000000"/>
          <w:sz w:val="21"/>
          <w:szCs w:val="21"/>
        </w:rPr>
        <w:t xml:space="preserve">Enhance student learning through student activities, service learning and community activities. </w:t>
      </w:r>
    </w:p>
    <w:p w14:paraId="4D07001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Symbol"/>
          <w:color w:val="000000"/>
          <w:sz w:val="21"/>
          <w:szCs w:val="21"/>
        </w:rPr>
        <w:tab/>
        <w:t xml:space="preserve">- </w:t>
      </w:r>
      <w:r w:rsidRPr="006C4767">
        <w:rPr>
          <w:rFonts w:ascii="Cambria" w:hAnsi="Cambria" w:cs="Times"/>
          <w:color w:val="000000"/>
          <w:sz w:val="21"/>
          <w:szCs w:val="21"/>
        </w:rPr>
        <w:t xml:space="preserve">Be accessible to all students. </w:t>
      </w:r>
    </w:p>
    <w:p w14:paraId="209ABCD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Symbol"/>
          <w:color w:val="000000"/>
          <w:sz w:val="21"/>
          <w:szCs w:val="21"/>
        </w:rPr>
        <w:tab/>
        <w:t xml:space="preserve">- </w:t>
      </w:r>
      <w:r w:rsidRPr="006C4767">
        <w:rPr>
          <w:rFonts w:ascii="Cambria" w:hAnsi="Cambria" w:cs="Times"/>
          <w:color w:val="000000"/>
          <w:sz w:val="21"/>
          <w:szCs w:val="21"/>
        </w:rPr>
        <w:t xml:space="preserve">Provide business and industry training in support of regional economic development. </w:t>
      </w:r>
    </w:p>
    <w:p w14:paraId="6B4C033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Symbol"/>
          <w:color w:val="000000"/>
          <w:sz w:val="21"/>
          <w:szCs w:val="21"/>
        </w:rPr>
        <w:tab/>
        <w:t xml:space="preserve">- </w:t>
      </w:r>
      <w:r w:rsidRPr="006C4767">
        <w:rPr>
          <w:rFonts w:ascii="Cambria" w:hAnsi="Cambria" w:cs="Times"/>
          <w:color w:val="000000"/>
          <w:sz w:val="21"/>
          <w:szCs w:val="21"/>
        </w:rPr>
        <w:t>Offer continuing education and personal enrichment opportunity to the community.</w:t>
      </w:r>
    </w:p>
    <w:p w14:paraId="5E25014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4CAF74AF" w14:textId="77777777" w:rsidR="00F200D4" w:rsidRPr="00A90EFF"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A90EFF">
        <w:rPr>
          <w:rFonts w:ascii="Cambria" w:hAnsi="Cambria" w:cs="Times"/>
          <w:b/>
          <w:bCs/>
          <w:color w:val="000000"/>
          <w:u w:val="single"/>
        </w:rPr>
        <w:t>Common Learning Objectives</w:t>
      </w:r>
    </w:p>
    <w:p w14:paraId="021C40A2"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following common learning objectives will be achieved by all students who complete a cohesive program of study at East Central College:</w:t>
      </w:r>
    </w:p>
    <w:p w14:paraId="10E83F47" w14:textId="77777777" w:rsidR="00F200D4" w:rsidRPr="00A90EFF" w:rsidRDefault="00F200D4" w:rsidP="00F200D4">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Pr>
          <w:rFonts w:ascii="Cambria" w:hAnsi="Cambria" w:cs="Times"/>
          <w:color w:val="000000"/>
          <w:sz w:val="23"/>
          <w:szCs w:val="23"/>
        </w:rPr>
      </w:pPr>
      <w:r w:rsidRPr="00A90EFF">
        <w:rPr>
          <w:rFonts w:ascii="Cambria" w:hAnsi="Cambria" w:cs="Times"/>
          <w:color w:val="000000"/>
          <w:sz w:val="23"/>
          <w:szCs w:val="23"/>
        </w:rPr>
        <w:t xml:space="preserve">Communication </w:t>
      </w:r>
    </w:p>
    <w:p w14:paraId="38D031A8" w14:textId="77777777" w:rsidR="00F200D4" w:rsidRDefault="00F200D4" w:rsidP="00F200D4">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A90EFF">
        <w:rPr>
          <w:rFonts w:ascii="Cambria" w:hAnsi="Cambria" w:cs="Times"/>
          <w:color w:val="000000"/>
          <w:sz w:val="23"/>
          <w:szCs w:val="23"/>
        </w:rPr>
        <w:t xml:space="preserve">Creative/Critical Thinking </w:t>
      </w:r>
    </w:p>
    <w:p w14:paraId="260DC09E" w14:textId="77777777" w:rsidR="00F200D4" w:rsidRPr="00A90EFF" w:rsidRDefault="00F200D4" w:rsidP="00F200D4">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A90EFF">
        <w:rPr>
          <w:rFonts w:ascii="Cambria" w:hAnsi="Cambria" w:cs="Times"/>
          <w:color w:val="000000"/>
          <w:sz w:val="23"/>
          <w:szCs w:val="23"/>
        </w:rPr>
        <w:t>Ethics and Social Responsibility</w:t>
      </w:r>
    </w:p>
    <w:p w14:paraId="78A324EB"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19"/>
          <w:szCs w:val="19"/>
        </w:rPr>
      </w:pPr>
    </w:p>
    <w:p w14:paraId="25CC3C11" w14:textId="77777777" w:rsidR="00F200D4" w:rsidRPr="00A90EFF"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A90EFF">
        <w:rPr>
          <w:rFonts w:ascii="Cambria" w:hAnsi="Cambria" w:cs="Times"/>
          <w:b/>
          <w:bCs/>
          <w:color w:val="000000"/>
          <w:u w:val="single"/>
        </w:rPr>
        <w:t>NOTICE OF NON-DISCRIMINATION</w:t>
      </w:r>
    </w:p>
    <w:p w14:paraId="272912D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19"/>
          <w:szCs w:val="19"/>
        </w:rPr>
      </w:pPr>
      <w:r w:rsidRPr="006C4767">
        <w:rPr>
          <w:rFonts w:ascii="Cambria" w:hAnsi="Cambria" w:cs="Times"/>
          <w:color w:val="000000"/>
          <w:sz w:val="19"/>
          <w:szCs w:val="19"/>
        </w:rPr>
        <w:t xml:space="preserve">Applicants for admission and employment, students, employees, and sources of referral of applicants for admission and employment are hereby notified that East Central College does not discriminate on the basis of race, color, religion, national origin, ancestry, gender, age, disability, or veteran status. Inquiries related to employment practices may be directed to Human Resources Director, 005 Classroom Building MP, telephone number 636-584-6712 or </w:t>
      </w:r>
      <w:r w:rsidRPr="006C4767">
        <w:rPr>
          <w:rFonts w:ascii="Cambria" w:hAnsi="Cambria" w:cs="Times"/>
          <w:color w:val="0000FF"/>
          <w:sz w:val="19"/>
          <w:szCs w:val="19"/>
        </w:rPr>
        <w:t>hrnotice@eastcentral.edu</w:t>
      </w:r>
      <w:r w:rsidRPr="006C4767">
        <w:rPr>
          <w:rFonts w:ascii="Cambria" w:hAnsi="Cambria" w:cs="Times"/>
          <w:color w:val="000000"/>
          <w:sz w:val="19"/>
          <w:szCs w:val="19"/>
        </w:rPr>
        <w:t>.</w:t>
      </w:r>
    </w:p>
    <w:p w14:paraId="6DC4CAEC" w14:textId="77777777" w:rsidR="00F200D4" w:rsidRPr="006C4767" w:rsidRDefault="00F200D4" w:rsidP="00F200D4">
      <w:pPr>
        <w:rPr>
          <w:rFonts w:ascii="Cambria" w:hAnsi="Cambria" w:cs="Times"/>
          <w:color w:val="000000"/>
          <w:sz w:val="19"/>
          <w:szCs w:val="19"/>
        </w:rPr>
      </w:pPr>
      <w:r w:rsidRPr="006C4767">
        <w:rPr>
          <w:rFonts w:ascii="Cambria" w:hAnsi="Cambria" w:cs="Times"/>
          <w:color w:val="000000"/>
          <w:sz w:val="19"/>
          <w:szCs w:val="19"/>
        </w:rPr>
        <w:t xml:space="preserve">Inquiries/concerns regarding civil rights compliance as it relates to student programs and services may be directed to the Vice President of Student Development, 131 Administration Building, 636-584-6565 or </w:t>
      </w:r>
      <w:r w:rsidRPr="006C4767">
        <w:rPr>
          <w:rFonts w:ascii="Cambria" w:hAnsi="Cambria" w:cs="Times"/>
          <w:color w:val="0000FF"/>
          <w:sz w:val="19"/>
          <w:szCs w:val="19"/>
        </w:rPr>
        <w:t>stnotice@eastcentral.edu</w:t>
      </w:r>
      <w:r w:rsidRPr="006C4767">
        <w:rPr>
          <w:rFonts w:ascii="Cambria" w:hAnsi="Cambria" w:cs="Times"/>
          <w:color w:val="000000"/>
          <w:sz w:val="19"/>
          <w:szCs w:val="19"/>
        </w:rPr>
        <w:t>. Both offices are located at the ECC main campus located at 1964 Prairie Dell Road, Union, Missouri 63084.</w:t>
      </w:r>
    </w:p>
    <w:p w14:paraId="31A9B380" w14:textId="77777777" w:rsidR="00F200D4" w:rsidRPr="006C4767" w:rsidRDefault="00F200D4" w:rsidP="00F200D4">
      <w:pPr>
        <w:rPr>
          <w:rFonts w:ascii="Cambria" w:hAnsi="Cambria" w:cs="Times"/>
          <w:color w:val="000000"/>
          <w:sz w:val="19"/>
          <w:szCs w:val="19"/>
        </w:rPr>
      </w:pPr>
    </w:p>
    <w:p w14:paraId="56580167" w14:textId="77777777" w:rsidR="00F200D4" w:rsidRPr="00A90EFF"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A90EFF">
        <w:rPr>
          <w:rFonts w:ascii="Cambria" w:hAnsi="Cambria" w:cs="Times"/>
          <w:b/>
          <w:bCs/>
          <w:color w:val="000000"/>
          <w:u w:val="single"/>
        </w:rPr>
        <w:t>Academic Honor Code</w:t>
      </w:r>
    </w:p>
    <w:p w14:paraId="093AA65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Students are expected to conduct themselves honestly in all academic endeavors. Any act of academic dishonesty is a violation of the Academic Honor Code.</w:t>
      </w:r>
    </w:p>
    <w:p w14:paraId="2A0BE385" w14:textId="77777777" w:rsidR="00F200D4" w:rsidRPr="00A90EFF"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u w:val="single"/>
        </w:rPr>
      </w:pPr>
      <w:r w:rsidRPr="00A90EFF">
        <w:rPr>
          <w:rFonts w:ascii="Cambria" w:hAnsi="Cambria" w:cs="Times"/>
          <w:b/>
          <w:bCs/>
          <w:i/>
          <w:color w:val="000000"/>
          <w:sz w:val="21"/>
          <w:szCs w:val="21"/>
          <w:u w:val="single"/>
        </w:rPr>
        <w:t>Introduction</w:t>
      </w:r>
    </w:p>
    <w:p w14:paraId="25243A9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East Central College is an academic community. Integrity and honesty in the classroom, in academic programs and in all related learning experiences is critical. The Academic Honor Code is a statement of the college’s position regarding student conduct as it relates to academic integrity. It is not intended to supersede specific course or instructor guidelines or policies contained in any course syllabus. (Students are responsible for learning about and being fully aware of activities that constitute violation of the Academic Honor Code.) The following list is </w:t>
      </w:r>
      <w:r w:rsidRPr="006C4767">
        <w:rPr>
          <w:rFonts w:ascii="Cambria" w:hAnsi="Cambria" w:cs="Times"/>
          <w:color w:val="000000"/>
          <w:sz w:val="21"/>
          <w:szCs w:val="21"/>
        </w:rPr>
        <w:lastRenderedPageBreak/>
        <w:t>presented for information and clarification and is not intended to be exhaustive.</w:t>
      </w:r>
    </w:p>
    <w:p w14:paraId="79E85B1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faculty retains the right to recommend a remedy when students are in violation of the Academic Honor Code. Students retain the right to appeal any accusation of policy violation as outlined in the Student Discipline Policy and Appeal Policy in this handbook.</w:t>
      </w:r>
    </w:p>
    <w:p w14:paraId="61FB6FF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06029B04" w14:textId="77777777" w:rsidR="00F200D4" w:rsidRPr="00A90EFF"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u w:val="single"/>
        </w:rPr>
      </w:pPr>
      <w:r w:rsidRPr="00A90EFF">
        <w:rPr>
          <w:rFonts w:ascii="Cambria" w:hAnsi="Cambria" w:cs="Times"/>
          <w:b/>
          <w:bCs/>
          <w:i/>
          <w:color w:val="000000"/>
          <w:sz w:val="21"/>
          <w:szCs w:val="21"/>
          <w:u w:val="single"/>
        </w:rPr>
        <w:t>Academic Honor Code Definitions and Clarifying Comments</w:t>
      </w:r>
    </w:p>
    <w:p w14:paraId="2D01A4D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Academic Dishonesty:</w:t>
      </w:r>
    </w:p>
    <w:p w14:paraId="331DDBB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Academic dishonesty is defined as any form of cheating or dishonesty that has the effect or intent of interfering with any academic exercise or a fair evaluation of a student’s performance. Some examples and definitions are given below. The College faculty can provide additional information, particularly as it relates to a specific course, laboratory or assignment.</w:t>
      </w:r>
    </w:p>
    <w:p w14:paraId="1B83E9B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Cheating:</w:t>
      </w:r>
    </w:p>
    <w:p w14:paraId="2EAA7F6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An intentional use or attempted use of unauthorized material or study aids in assignments or tests, or unauthorized assistance by any other party in any academic exercise.</w:t>
      </w:r>
    </w:p>
    <w:p w14:paraId="5DE57AE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*Examples: unauthorized use of notes for a test; using a “cheat sheet” on a quiz or exam; any alteration made on a graded test or exam which is then resubmitted to the teacher.</w:t>
      </w:r>
    </w:p>
    <w:p w14:paraId="47A9323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Plagiarism:</w:t>
      </w:r>
    </w:p>
    <w:p w14:paraId="40F7F4D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Careless or deliberate use of the work or the ideas of another; representation of another’s work, words, ideas, or data as your own without permission or appropriate acknowledgement.</w:t>
      </w:r>
      <w:proofErr w:type="gramEnd"/>
    </w:p>
    <w:p w14:paraId="0379CBC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*Examples: copying another’s paper, work, computer disk, or answers and submitting or representing it as your own; submitting an assignment which has been partially or wholly done by another and claiming it as yours; not properly acknowledging a source which has been summarized or paraphrased in your work; failure to acknowledge the use of another’s words with quotation marks.</w:t>
      </w:r>
    </w:p>
    <w:p w14:paraId="728B770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Facilitation of Academic Dishonesty:</w:t>
      </w:r>
    </w:p>
    <w:p w14:paraId="6B62D47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Knowingly assisting another in violation of the Academic Honor Code.</w:t>
      </w:r>
    </w:p>
    <w:p w14:paraId="497D894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*Examples: working together without permission on a take-home test</w:t>
      </w:r>
      <w:proofErr w:type="gramStart"/>
      <w:r w:rsidRPr="006C4767">
        <w:rPr>
          <w:rFonts w:ascii="Cambria" w:hAnsi="Cambria" w:cs="Times"/>
          <w:color w:val="000000"/>
          <w:sz w:val="21"/>
          <w:szCs w:val="21"/>
        </w:rPr>
        <w:t>;</w:t>
      </w:r>
      <w:proofErr w:type="gramEnd"/>
      <w:r w:rsidRPr="006C4767">
        <w:rPr>
          <w:rFonts w:ascii="Cambria" w:hAnsi="Cambria" w:cs="Times"/>
          <w:color w:val="000000"/>
          <w:sz w:val="21"/>
          <w:szCs w:val="21"/>
        </w:rPr>
        <w:t xml:space="preserve"> providing another with information about a test that you have already taken before they take it.</w:t>
      </w:r>
    </w:p>
    <w:p w14:paraId="7007937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 xml:space="preserve">Multiple </w:t>
      </w:r>
      <w:proofErr w:type="gramStart"/>
      <w:r w:rsidRPr="006C4767">
        <w:rPr>
          <w:rFonts w:ascii="Cambria" w:hAnsi="Cambria" w:cs="Times"/>
          <w:b/>
          <w:bCs/>
          <w:color w:val="000000"/>
          <w:sz w:val="21"/>
          <w:szCs w:val="21"/>
        </w:rPr>
        <w:t>Submission</w:t>
      </w:r>
      <w:proofErr w:type="gramEnd"/>
      <w:r w:rsidRPr="006C4767">
        <w:rPr>
          <w:rFonts w:ascii="Cambria" w:hAnsi="Cambria" w:cs="Times"/>
          <w:b/>
          <w:bCs/>
          <w:color w:val="000000"/>
          <w:sz w:val="21"/>
          <w:szCs w:val="21"/>
        </w:rPr>
        <w:t>:</w:t>
      </w:r>
    </w:p>
    <w:p w14:paraId="6DB080E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Submission of work from one course to satisfy a requirement in another course without explicit permission.</w:t>
      </w:r>
      <w:proofErr w:type="gramEnd"/>
    </w:p>
    <w:p w14:paraId="274D63B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*Example: using a paper prepared and graded for credit in one course to fulfill a requirement and receive credit in a different course.</w:t>
      </w:r>
    </w:p>
    <w:p w14:paraId="5EF69EC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Fabrication/Forgery:</w:t>
      </w:r>
    </w:p>
    <w:p w14:paraId="3635D61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Use or submission of contrived, invented, forged, or altered information in any assignment, laboratory exercise or test; tampering with or production of a counterfeit document, particularly documents which make up the student’s academic record.</w:t>
      </w:r>
    </w:p>
    <w:p w14:paraId="4A63FB9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*Examples: making up a source or citing a nonexistent publication or article; representing made up data as real for an experiment in a science laboratory class; forging a change of grade or student withdrawal record; falsifying any document related to a student academic exercise.</w:t>
      </w:r>
    </w:p>
    <w:p w14:paraId="78B8912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Obstruction:</w:t>
      </w:r>
    </w:p>
    <w:p w14:paraId="5BA533D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Behavior that limits any student’s opportunity to participate in any academic exercise or attempts to block access to resources.</w:t>
      </w:r>
      <w:proofErr w:type="gramEnd"/>
    </w:p>
    <w:p w14:paraId="6BC2EBF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*Examples: destroying a library resource before another student can access it; interfering with another students’ efforts or work in any academic exercise; tampering with a computer resource before other students can gain access.</w:t>
      </w:r>
    </w:p>
    <w:p w14:paraId="2FE33E4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Misconduct in Creative Endeavors:</w:t>
      </w:r>
    </w:p>
    <w:p w14:paraId="3BD99BE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The misrepresentation of another person’s ideas, writing, computer images, artistic effort, or artistic performance as one’s own.</w:t>
      </w:r>
      <w:proofErr w:type="gramEnd"/>
    </w:p>
    <w:p w14:paraId="263E28B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*Examples: representing a musical performance as original when it is not; using copyrighted artistic material inappropriately or illegally.</w:t>
      </w:r>
    </w:p>
    <w:p w14:paraId="39AD82E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508379C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lastRenderedPageBreak/>
        <w:t>Professional Behavior:</w:t>
      </w:r>
    </w:p>
    <w:p w14:paraId="5EE3F1C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Students are required to conduct themselves in a manner appropriate to the classroom, laboratory, internship or clinical setting as specified in the course syllabus and program requirements.</w:t>
      </w:r>
    </w:p>
    <w:p w14:paraId="69BE5BD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46D73CEC" w14:textId="77777777" w:rsidR="00F200D4" w:rsidRPr="00A90EFF"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u w:val="single"/>
        </w:rPr>
      </w:pPr>
      <w:r w:rsidRPr="00A90EFF">
        <w:rPr>
          <w:rFonts w:ascii="Cambria" w:hAnsi="Cambria" w:cs="Times"/>
          <w:b/>
          <w:bCs/>
          <w:i/>
          <w:color w:val="000000"/>
          <w:sz w:val="21"/>
          <w:szCs w:val="21"/>
          <w:u w:val="single"/>
        </w:rPr>
        <w:t>Academic Honor Code Disciplinary Procedures</w:t>
      </w:r>
    </w:p>
    <w:p w14:paraId="4A490B7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 Students who violate the Academic Honor Code will be confronted by the faculty member and referred to the Chief Student Affairs Officer (CSAO). Supporting documentation, when appropriate, will be forwarded to the CSAO. The CSAO will meet with the student, discuss the misconduct and review the Academic Honor Code and Disciplinary Procedures. The CSAO will maintain a file with supporting documentation and the name of the student will be placed on a disciplinary list accessible only to the CSAO and the Chief Academic Officer (CAO). The faculty member will determine how the violation will affect the student’s grade.</w:t>
      </w:r>
    </w:p>
    <w:p w14:paraId="6F48C27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B. </w:t>
      </w:r>
      <w:r w:rsidRPr="006C4767">
        <w:rPr>
          <w:rFonts w:ascii="Cambria" w:hAnsi="Cambria" w:cs="Times"/>
          <w:color w:val="000000"/>
          <w:sz w:val="21"/>
          <w:szCs w:val="21"/>
        </w:rPr>
        <w:t>In the event that the student violates the Academic Honor Code a second time, the student will be required to meet with the CSAO. The student will be placed on academic probation. The faculty member will determine how the violation w</w:t>
      </w:r>
      <w:r>
        <w:rPr>
          <w:rFonts w:ascii="Cambria" w:hAnsi="Cambria" w:cs="Times"/>
          <w:color w:val="000000"/>
          <w:sz w:val="21"/>
          <w:szCs w:val="21"/>
        </w:rPr>
        <w:t xml:space="preserve">ill affect the student’s grade. </w:t>
      </w:r>
      <w:r w:rsidRPr="006C4767">
        <w:rPr>
          <w:rFonts w:ascii="Cambria" w:hAnsi="Cambria" w:cs="Times"/>
          <w:color w:val="000000"/>
          <w:sz w:val="21"/>
          <w:szCs w:val="21"/>
        </w:rPr>
        <w:t>The student’s file and disciplinary list will be maintained by the CSAO.</w:t>
      </w:r>
    </w:p>
    <w:p w14:paraId="555A50CF" w14:textId="77777777" w:rsidR="00F200D4" w:rsidRPr="006C4767" w:rsidRDefault="00F200D4" w:rsidP="00F200D4">
      <w:pPr>
        <w:rPr>
          <w:rFonts w:ascii="Cambria" w:hAnsi="Cambria" w:cs="Times"/>
          <w:color w:val="000000"/>
          <w:sz w:val="21"/>
          <w:szCs w:val="21"/>
        </w:rPr>
      </w:pPr>
      <w:r>
        <w:rPr>
          <w:rFonts w:ascii="Cambria" w:hAnsi="Cambria" w:cs="Times"/>
          <w:color w:val="000000"/>
          <w:sz w:val="21"/>
          <w:szCs w:val="21"/>
        </w:rPr>
        <w:t xml:space="preserve">C. </w:t>
      </w:r>
      <w:r w:rsidRPr="006C4767">
        <w:rPr>
          <w:rFonts w:ascii="Cambria" w:hAnsi="Cambria" w:cs="Times"/>
          <w:color w:val="000000"/>
          <w:sz w:val="21"/>
          <w:szCs w:val="21"/>
        </w:rPr>
        <w:t>If the Student violates the Academic Honor Code a third time, they will be subject to sanctions up to disciplinary suspension or expulsion.</w:t>
      </w:r>
    </w:p>
    <w:p w14:paraId="04DB0AEA" w14:textId="77777777" w:rsidR="00F200D4" w:rsidRPr="006C4767" w:rsidRDefault="00F200D4" w:rsidP="00F200D4">
      <w:pPr>
        <w:rPr>
          <w:rFonts w:ascii="Cambria" w:hAnsi="Cambria" w:cs="Times"/>
          <w:color w:val="000000"/>
          <w:sz w:val="21"/>
          <w:szCs w:val="21"/>
        </w:rPr>
      </w:pPr>
    </w:p>
    <w:p w14:paraId="623E7432" w14:textId="77777777" w:rsidR="00F200D4" w:rsidRPr="002E277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2E277E">
        <w:rPr>
          <w:rFonts w:ascii="Cambria" w:hAnsi="Cambria" w:cs="Times"/>
          <w:b/>
          <w:bCs/>
          <w:color w:val="000000"/>
          <w:u w:val="single"/>
        </w:rPr>
        <w:t>Drug-Free College Policy</w:t>
      </w:r>
    </w:p>
    <w:p w14:paraId="10FC7D0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East Central College complies with the Drug-Free Schools and Communities Act of 1989, Public Law 101-226 to provide a drug-free, healthful, safe learning and working environment.</w:t>
      </w:r>
    </w:p>
    <w:p w14:paraId="4156423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The unlawful manufacture, distribution, dispensation, possession, or use of a controlled substance, an imitation controlled substance or alcoholic beverages on college premises or off-campus sites (including College vehicles and any private vehicles parked on College premises or off-campus sites), or College sponsored functions is absolutely prohibited. An imitation controlled substance is a substance </w:t>
      </w:r>
      <w:proofErr w:type="gramStart"/>
      <w:r w:rsidRPr="006C4767">
        <w:rPr>
          <w:rFonts w:ascii="Cambria" w:hAnsi="Cambria" w:cs="Times"/>
          <w:color w:val="000000"/>
          <w:sz w:val="21"/>
          <w:szCs w:val="21"/>
        </w:rPr>
        <w:t>which, by appearance (including color, shape, size and markings), or by representations made,</w:t>
      </w:r>
      <w:proofErr w:type="gramEnd"/>
      <w:r w:rsidRPr="006C4767">
        <w:rPr>
          <w:rFonts w:ascii="Cambria" w:hAnsi="Cambria" w:cs="Times"/>
          <w:color w:val="000000"/>
          <w:sz w:val="21"/>
          <w:szCs w:val="21"/>
        </w:rPr>
        <w:t xml:space="preserve"> would lead a</w:t>
      </w:r>
      <w:r>
        <w:rPr>
          <w:rFonts w:ascii="Cambria" w:hAnsi="Cambria" w:cs="Times"/>
          <w:color w:val="000000"/>
          <w:sz w:val="21"/>
          <w:szCs w:val="21"/>
        </w:rPr>
        <w:t xml:space="preserve"> </w:t>
      </w:r>
      <w:r w:rsidRPr="006C4767">
        <w:rPr>
          <w:rFonts w:ascii="Cambria" w:hAnsi="Cambria" w:cs="Times"/>
          <w:color w:val="000000"/>
          <w:sz w:val="21"/>
          <w:szCs w:val="21"/>
        </w:rPr>
        <w:t>reasonable person to believe that a substance is a control substance.</w:t>
      </w:r>
    </w:p>
    <w:p w14:paraId="2537712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Violations of this policy will result in disciplinary actions, up to student expulsion, and may have legal consequences and/or result in the involvement of civil law enforcement authorities.</w:t>
      </w:r>
    </w:p>
    <w:p w14:paraId="5AFBD275" w14:textId="77777777" w:rsidR="00F200D4" w:rsidRPr="006C4767" w:rsidRDefault="00F200D4" w:rsidP="00F200D4">
      <w:pPr>
        <w:rPr>
          <w:rFonts w:ascii="Cambria" w:hAnsi="Cambria" w:cs="Times"/>
          <w:color w:val="000000"/>
          <w:sz w:val="21"/>
          <w:szCs w:val="21"/>
        </w:rPr>
      </w:pPr>
      <w:r w:rsidRPr="006C4767">
        <w:rPr>
          <w:rFonts w:ascii="Cambria" w:hAnsi="Cambria" w:cs="Times"/>
          <w:color w:val="000000"/>
          <w:sz w:val="21"/>
          <w:szCs w:val="21"/>
        </w:rPr>
        <w:t>Students needing help in dealing with such problems are encouraged to use the College’s counseling services for referral assistance for treatment centers. Student violations are subject to ECC procedures as outlined in the Student Discipline Policy.</w:t>
      </w:r>
    </w:p>
    <w:p w14:paraId="09C5B9AF" w14:textId="77777777" w:rsidR="00F200D4" w:rsidRPr="006C4767" w:rsidRDefault="00F200D4" w:rsidP="00F200D4">
      <w:pPr>
        <w:rPr>
          <w:rFonts w:ascii="Cambria" w:hAnsi="Cambria" w:cs="Times"/>
          <w:color w:val="000000"/>
          <w:sz w:val="21"/>
          <w:szCs w:val="21"/>
        </w:rPr>
      </w:pPr>
    </w:p>
    <w:p w14:paraId="017126A0" w14:textId="77777777" w:rsidR="00F200D4" w:rsidRPr="002E277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2E277E">
        <w:rPr>
          <w:rFonts w:ascii="Cambria" w:hAnsi="Cambria" w:cs="Times"/>
          <w:b/>
          <w:bCs/>
          <w:color w:val="000000"/>
          <w:u w:val="single"/>
        </w:rPr>
        <w:t>Financial Aid</w:t>
      </w:r>
    </w:p>
    <w:p w14:paraId="6CE3768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East Central College participates in a variety of student financial aid programs, such as scholarships, grants, loans, and part-time employment. A number of scholarships are awarded in recognition of academic achievement and special talent, but most aid is awarded on the basis of financial need. While the primary responsibility of paying for college rests with the student and his or her family, a student in need of financial help is encouraged to contact the Financial Aid Office located in Student Services.</w:t>
      </w:r>
    </w:p>
    <w:p w14:paraId="6D461D6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35E335C3" w14:textId="77777777" w:rsidR="00F200D4" w:rsidRPr="002E277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u w:val="single"/>
        </w:rPr>
      </w:pPr>
      <w:r w:rsidRPr="002E277E">
        <w:rPr>
          <w:rFonts w:ascii="Cambria" w:hAnsi="Cambria" w:cs="Times"/>
          <w:b/>
          <w:bCs/>
          <w:i/>
          <w:color w:val="000000"/>
          <w:sz w:val="21"/>
          <w:szCs w:val="21"/>
          <w:u w:val="single"/>
        </w:rPr>
        <w:t>How to Apply</w:t>
      </w:r>
    </w:p>
    <w:p w14:paraId="689253F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To receive any type of aid, students must first complete the Free Application for Federal Student Aid (FAFSA), which determines eligibility for federal and state financial aid. The FAFSA form may be obtained from high school counselors or the Financial Aid Office. However, students will get faster results by applying online at </w:t>
      </w:r>
      <w:r w:rsidRPr="006C4767">
        <w:rPr>
          <w:rFonts w:ascii="Cambria" w:hAnsi="Cambria" w:cs="Times"/>
          <w:color w:val="0000FF"/>
          <w:sz w:val="21"/>
          <w:szCs w:val="21"/>
        </w:rPr>
        <w:t>www.fafsa.gov</w:t>
      </w:r>
      <w:r w:rsidRPr="006C4767">
        <w:rPr>
          <w:rFonts w:ascii="Cambria" w:hAnsi="Cambria" w:cs="Times"/>
          <w:color w:val="000000"/>
          <w:sz w:val="21"/>
          <w:szCs w:val="21"/>
        </w:rPr>
        <w:t xml:space="preserve">. </w:t>
      </w:r>
      <w:r w:rsidRPr="006C4767">
        <w:rPr>
          <w:rFonts w:ascii="Cambria" w:hAnsi="Cambria" w:cs="Times"/>
          <w:b/>
          <w:bCs/>
          <w:color w:val="000000"/>
          <w:sz w:val="21"/>
          <w:szCs w:val="21"/>
        </w:rPr>
        <w:t>ECC’s Title IV school code is 008862</w:t>
      </w:r>
      <w:r w:rsidRPr="006C4767">
        <w:rPr>
          <w:rFonts w:ascii="Cambria" w:hAnsi="Cambria" w:cs="Times"/>
          <w:color w:val="000000"/>
          <w:sz w:val="21"/>
          <w:szCs w:val="21"/>
        </w:rPr>
        <w:t xml:space="preserve">. The application requires detailed information regarding the financial status of the student and their family. All information received is held in strict confidence. When the application is processed by the Department of Education, both the student and the college are notified. The </w:t>
      </w:r>
      <w:r w:rsidRPr="006C4767">
        <w:rPr>
          <w:rFonts w:ascii="Cambria" w:hAnsi="Cambria" w:cs="Times"/>
          <w:color w:val="000000"/>
          <w:sz w:val="21"/>
          <w:szCs w:val="21"/>
        </w:rPr>
        <w:lastRenderedPageBreak/>
        <w:t>Department of Education frequently requires colleges to collect additional documentation from students before financial aid eligibility can be determined. Students should allow four to six weeks for the entire process.</w:t>
      </w:r>
    </w:p>
    <w:p w14:paraId="50AC8B5D" w14:textId="77777777" w:rsidR="00F200D4" w:rsidRPr="006C4767" w:rsidRDefault="00F200D4" w:rsidP="00F200D4">
      <w:pPr>
        <w:rPr>
          <w:rFonts w:ascii="Cambria" w:hAnsi="Cambria" w:cs="Times"/>
          <w:color w:val="000000"/>
          <w:sz w:val="21"/>
          <w:szCs w:val="21"/>
        </w:rPr>
      </w:pPr>
      <w:r w:rsidRPr="006C4767">
        <w:rPr>
          <w:rFonts w:ascii="Cambria" w:hAnsi="Cambria" w:cs="Times"/>
          <w:color w:val="000000"/>
          <w:sz w:val="21"/>
          <w:szCs w:val="21"/>
        </w:rPr>
        <w:t>Financial aid recipients are required to submit an official high school transcript or GED certificate to the Registrar. Students who did not graduate from high school, a home school or receive a GED certificate may be eligible for financial aid if they score at or above the federally established guidelines on an approved ability-to-benefit test. More information regarding this requirement may be obtained from the Financial Aid Office.</w:t>
      </w:r>
    </w:p>
    <w:p w14:paraId="066B5E0F" w14:textId="77777777" w:rsidR="00F200D4" w:rsidRPr="006C4767" w:rsidRDefault="00F200D4" w:rsidP="00F200D4">
      <w:pPr>
        <w:rPr>
          <w:rFonts w:ascii="Cambria" w:hAnsi="Cambria" w:cs="Times"/>
          <w:color w:val="000000"/>
          <w:sz w:val="21"/>
          <w:szCs w:val="21"/>
        </w:rPr>
      </w:pPr>
    </w:p>
    <w:p w14:paraId="60040ECF" w14:textId="77777777" w:rsidR="00F200D4" w:rsidRPr="002E277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2E277E">
        <w:rPr>
          <w:rFonts w:ascii="Cambria" w:hAnsi="Cambria" w:cs="Times"/>
          <w:b/>
          <w:bCs/>
          <w:color w:val="000000"/>
          <w:u w:val="single"/>
        </w:rPr>
        <w:t>Information Technology Usage Policy</w:t>
      </w:r>
    </w:p>
    <w:p w14:paraId="16B8FF3B"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Use of the technology resources (computers, networks, telephones, etc.) of East Central College (the “College”) is restricted to purposes related the College’s mission of education and public services within the context and traditions of academic freedom. Access to the College’s technology resources is a privilege, not a right, granted to the College’s faculty, staff and students in support of their studies, instruction, academic and student life, College responsibilities, official business of the College, and other College-sanctioned activities. Individuals outside of the College may be granted access to the College’s technology resources only with the express, prior authorization of the Director of Information Technology, President, or appropriate administrator, and only for a purpose consistent with the College’s mission.</w:t>
      </w:r>
    </w:p>
    <w:p w14:paraId="522440B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53D394DB"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Authorized users of the College’s technology resources are expected to act responsibly, ethically and lawfully. At a minimum, authorized users are expected and required to comply with the Rules of Use contained within this policy and with all technology resources limited, suspended or revoked, may be subject to prosecution under federal, state and local law.</w:t>
      </w:r>
    </w:p>
    <w:p w14:paraId="7702705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339DCC0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Rules of Use:</w:t>
      </w:r>
    </w:p>
    <w:p w14:paraId="47A9B29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1. No one will use any of the College’s technology resources without proper authorization, nor will anyone assist in, encourage, or conceal from the college any unauthorized use or attempt at unauthorized use of any of the College’s technology resources.</w:t>
      </w:r>
    </w:p>
    <w:p w14:paraId="54360B1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 </w:t>
      </w:r>
      <w:proofErr w:type="gramStart"/>
      <w:r w:rsidRPr="006C4767">
        <w:rPr>
          <w:rFonts w:ascii="Cambria" w:hAnsi="Cambria" w:cs="Times"/>
          <w:color w:val="000000"/>
          <w:sz w:val="21"/>
          <w:szCs w:val="21"/>
        </w:rPr>
        <w:t>Each</w:t>
      </w:r>
      <w:proofErr w:type="gramEnd"/>
      <w:r w:rsidRPr="006C4767">
        <w:rPr>
          <w:rFonts w:ascii="Cambria" w:hAnsi="Cambria" w:cs="Times"/>
          <w:color w:val="000000"/>
          <w:sz w:val="21"/>
          <w:szCs w:val="21"/>
        </w:rPr>
        <w:t xml:space="preserve"> user will take steps to ensure the confidentiality of his or her password or user ID and to</w:t>
      </w:r>
    </w:p>
    <w:p w14:paraId="3854A4A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protect</w:t>
      </w:r>
      <w:proofErr w:type="gramEnd"/>
      <w:r w:rsidRPr="006C4767">
        <w:rPr>
          <w:rFonts w:ascii="Cambria" w:hAnsi="Cambria" w:cs="Times"/>
          <w:color w:val="000000"/>
          <w:sz w:val="21"/>
          <w:szCs w:val="21"/>
        </w:rPr>
        <w:t xml:space="preserve"> his or her files, data, printouts and electronic mail from unauthorized users.</w:t>
      </w:r>
    </w:p>
    <w:p w14:paraId="223DB46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give any password or user ID for any of the college’s technology resources to any unauthorized person.</w:t>
      </w:r>
    </w:p>
    <w:p w14:paraId="343F629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obtain, possess, use or attempt to use anyone else’s password or user ID, regardless of how the password or ID was obtained.</w:t>
      </w:r>
    </w:p>
    <w:p w14:paraId="7EB5D5A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Any user who determines that someone has made an unauthorized use of his or her account, password, or user ID, will report that breach of security to the Coll</w:t>
      </w:r>
      <w:r>
        <w:rPr>
          <w:rFonts w:ascii="Cambria" w:hAnsi="Cambria" w:cs="Times"/>
          <w:color w:val="000000"/>
          <w:sz w:val="21"/>
          <w:szCs w:val="21"/>
        </w:rPr>
        <w:t>ege’s Director of Information T</w:t>
      </w:r>
      <w:r w:rsidRPr="006C4767">
        <w:rPr>
          <w:rFonts w:ascii="Cambria" w:hAnsi="Cambria" w:cs="Times"/>
          <w:color w:val="000000"/>
          <w:sz w:val="21"/>
          <w:szCs w:val="21"/>
        </w:rPr>
        <w:t>echnology.</w:t>
      </w:r>
    </w:p>
    <w:p w14:paraId="20D34F1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658E58A8"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2. No one will use the College’s technology resources for illegal, commercial or profit-making purposes.</w:t>
      </w:r>
    </w:p>
    <w:p w14:paraId="20EC186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1C71B69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3. No one will use any of the College’s technology resources to attempt an unauthorized use, or to interfere with anyone else’s legitimate use, of any computer or network facility anywhere.</w:t>
      </w:r>
    </w:p>
    <w:p w14:paraId="517659A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attempt to obtain system privileges to which he or she is not entitled.</w:t>
      </w:r>
    </w:p>
    <w:p w14:paraId="445B431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access or attempt to access anyone else’s account, system, files or data without proper authorization.</w:t>
      </w:r>
    </w:p>
    <w:p w14:paraId="7C29FC9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use the College’s technology resources to engage in any form of academic dishonesty, such as plagiarism or cheating.</w:t>
      </w:r>
    </w:p>
    <w:p w14:paraId="71CBCC8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use the College’s technology resources in ways that unnecessarily impede or disrupt the computing activities of others.</w:t>
      </w:r>
    </w:p>
    <w:p w14:paraId="327310C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attempt to prevent others from accessing services.</w:t>
      </w:r>
    </w:p>
    <w:p w14:paraId="03571D6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lastRenderedPageBreak/>
        <w:t>• No one will participate in any scheme to deliberately flood a computer with excessive amounts of electronic mail (“mail bombing”).</w:t>
      </w:r>
    </w:p>
    <w:p w14:paraId="4010997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4. No one will attempt to endanger or breach the security or operation of any of the College’s technology resources.</w:t>
      </w:r>
    </w:p>
    <w:p w14:paraId="57DD47C5"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run nor distribute a program on any of the College’s technology resources, unless the user is confident that the program will not harm or endanger the system.</w:t>
      </w:r>
    </w:p>
    <w:p w14:paraId="5F1737F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18CAF20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5. No one will knowingly create, install or distribute a computer virus or any other type of destructive program on any of the College’s technology resources, or otherwise damage or destroy any equipment, software or data belonging to the College or any other user.</w:t>
      </w:r>
    </w:p>
    <w:p w14:paraId="3CB47EB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736F0454"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6. No one, without proper authorization, will modify or reconfigure the software or hardware of any of the College’s technology resources.</w:t>
      </w:r>
    </w:p>
    <w:p w14:paraId="05060B6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53EFE55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7. No one will use any of the College’s technology resources in a manner that violates the privacy of other users.</w:t>
      </w:r>
    </w:p>
    <w:p w14:paraId="353E885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without proper authorization, will access, read, copy, alter or delete any other person’s computer, files, electronic mail, or account information.</w:t>
      </w:r>
    </w:p>
    <w:p w14:paraId="3B02030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 No one will attempt to intercept or otherwise monitor any network communications not explicitly meant for </w:t>
      </w:r>
      <w:proofErr w:type="gramStart"/>
      <w:r w:rsidRPr="006C4767">
        <w:rPr>
          <w:rFonts w:ascii="Cambria" w:hAnsi="Cambria" w:cs="Times"/>
          <w:color w:val="000000"/>
          <w:sz w:val="21"/>
          <w:szCs w:val="21"/>
        </w:rPr>
        <w:t>them</w:t>
      </w:r>
      <w:proofErr w:type="gramEnd"/>
      <w:r w:rsidRPr="006C4767">
        <w:rPr>
          <w:rFonts w:ascii="Cambria" w:hAnsi="Cambria" w:cs="Times"/>
          <w:color w:val="000000"/>
          <w:sz w:val="21"/>
          <w:szCs w:val="21"/>
        </w:rPr>
        <w:t>.</w:t>
      </w:r>
    </w:p>
    <w:p w14:paraId="573AA93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 No one will create, install or distribute any program that is designed to trick or deceive users into revealing confidential information about </w:t>
      </w:r>
      <w:proofErr w:type="gramStart"/>
      <w:r w:rsidRPr="006C4767">
        <w:rPr>
          <w:rFonts w:ascii="Cambria" w:hAnsi="Cambria" w:cs="Times"/>
          <w:color w:val="000000"/>
          <w:sz w:val="21"/>
          <w:szCs w:val="21"/>
        </w:rPr>
        <w:t>themselves</w:t>
      </w:r>
      <w:proofErr w:type="gramEnd"/>
      <w:r w:rsidRPr="006C4767">
        <w:rPr>
          <w:rFonts w:ascii="Cambria" w:hAnsi="Cambria" w:cs="Times"/>
          <w:color w:val="000000"/>
          <w:sz w:val="21"/>
          <w:szCs w:val="21"/>
        </w:rPr>
        <w:t>.</w:t>
      </w:r>
    </w:p>
    <w:p w14:paraId="007B5B8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3"/>
          <w:szCs w:val="23"/>
        </w:rPr>
      </w:pPr>
    </w:p>
    <w:p w14:paraId="1772559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8. No one will use any of the College’s technology resources to access or transmit images, messages, communications or other materials that can be deemed to be obscene, threatening, harassing, annoying, defamatory, fraudulent or unlawful.</w:t>
      </w:r>
    </w:p>
    <w:p w14:paraId="184AEAD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use the College’s technology resources to access, download or send material that is damaging to the College, including but not limited to obscene or sexually explicit material.</w:t>
      </w:r>
    </w:p>
    <w:p w14:paraId="0D1EE1D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transmit on any of the college’s technology resources electronic mail or messages that may be deemed to contain profanity or obscenity.</w:t>
      </w:r>
    </w:p>
    <w:p w14:paraId="74CA3CF2"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Anyone who has received, in his or her opinion, a threatening, obscene, harassing, annoying, defamatory, fraudulent, unlawful or unwanted message, communication or other material will report that to the College’s Director of Information Technology.</w:t>
      </w:r>
    </w:p>
    <w:p w14:paraId="0D90F79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0D76BAF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9. No one will misrepresent his or her identity or his or her relationship to the college when obtaining computing or network privileges, or when using any of the College’s technology resources or in any electronic communication with anyone else.</w:t>
      </w:r>
    </w:p>
    <w:p w14:paraId="1EEF532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falsely attribute or forge the origin of electronic mail, messages or postings.</w:t>
      </w:r>
    </w:p>
    <w:p w14:paraId="5E5696B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3AE12BF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10. No one will install, copy or otherwise use any software or data in violation of applicable copyrights or license agreements.</w:t>
      </w:r>
    </w:p>
    <w:p w14:paraId="6B5FBC9A"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make nor distribute unauthorized copies of software or data contained in the college’s technology resources, nor will anyone install or use unauthorized or pirated software on any of the College’s technology resources.</w:t>
      </w:r>
    </w:p>
    <w:p w14:paraId="52D34A0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0ECC69A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11.Users of the College’s resources will only communicate or distribute electronic mail to clearly identified groups of interested individuals who may reasonably be expected to want to receive the transmission, and will not engage in the mass broadcasting of electronic mail nor the distribution of chain letters (messages asking the recipient to distribute further copies).</w:t>
      </w:r>
    </w:p>
    <w:p w14:paraId="52FD12F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No one will send electronic mail to unwilling recipients, nor participate in the distribution of unsolicited commercial advertising (“spam”) through electronic mass mailings.</w:t>
      </w:r>
    </w:p>
    <w:p w14:paraId="51CD608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4EFCE9DE"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lastRenderedPageBreak/>
        <w:t>12. No one will post any documents or pages on the College’s website that do not comply with these rules or have not been approved by the college’s Web Committee or the Director of Information Technology.</w:t>
      </w:r>
    </w:p>
    <w:p w14:paraId="57A4C6C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676ADE64"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rules set forth above are intended to help authorized users use the College’s technology resources responsibly and in compliance with the applicable laws. The rules are not intended to be exhaustive, and the College specifically reserves for itself the right to add to and modify these rules within its discretion. The College also specifically reserves the right to enforce its interpretation of these rules, as well as the right to discipline a user or limit, suspend or revoke a user’s ability to use the College’s technology resources if the College, in its opinion, believes that the user has misused or abused those resources, even though the user’s particular conduct may not be specifically listed in the rules above. All users of the College’s technology resources are responsible for being aware of and complying with this policy, as well as with all of the College’s other pertinent policies and procedures.</w:t>
      </w:r>
    </w:p>
    <w:p w14:paraId="09E2863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52437DF6"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If a user suspects any violation of the above rules, the user should notify the college’s Director of Information Technology. Users of the College’s technology resources are expected to cooperate with the Director of Information Technology in the operation of these resources and the investigation of any misuse or abuse.</w:t>
      </w:r>
    </w:p>
    <w:p w14:paraId="024436F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0DFE3B9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In order to ensure the integrity of the College’s technology resources and compliance with the rules set forth above, the College specifically reserves for itself the right to monitor, inspect and review any and all systems, files, data, mail, communications and other transmissions created, compiled, accessed, stored, or sent on any of the College’s technology resources. Furthermore, in order to ensure the integrity of the College’s technology resources, the College specifically reserves the right to immediately suspend, without</w:t>
      </w:r>
      <w:r>
        <w:rPr>
          <w:rFonts w:ascii="Cambria" w:hAnsi="Cambria" w:cs="Times"/>
          <w:color w:val="000000"/>
          <w:sz w:val="21"/>
          <w:szCs w:val="21"/>
        </w:rPr>
        <w:t xml:space="preserve"> </w:t>
      </w:r>
      <w:r w:rsidRPr="006C4767">
        <w:rPr>
          <w:rFonts w:ascii="Cambria" w:hAnsi="Cambria" w:cs="Times"/>
          <w:color w:val="000000"/>
          <w:sz w:val="21"/>
          <w:szCs w:val="21"/>
        </w:rPr>
        <w:t>any advance notice, the network and computing privileges of any user who is alleged to have misused or abused any of the College’s technology resources. The College, in addition, reserves the right to discard incoming mass mailings that involve unsolicited commercial advertising (“spam”) without notifying the sender or recipient, as well as the right to block all Internet communication from sites that are involved in extensive mass mailings or other disruptive practices or which contain sexually explicit content or other content that is, in the opinion of the College, inconsistent with its mission.</w:t>
      </w:r>
    </w:p>
    <w:p w14:paraId="6D41B64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0CF99948"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Although the College allows its students, faculty and staff to post pages and messages on its website, the College considers its website to be an official publication of the College and, therefore, reserves for itself the right to actively monitor, modify and remove pages and messages from its website. The College’s Web Committee has overall responsibility for all pages maintained on the college’s website. The content of any pages or messages posted on the College’s website must meet with the approval of the Web Committee and must conform to the rules set forth above and all other applicable rules and policies of the College.</w:t>
      </w:r>
    </w:p>
    <w:p w14:paraId="5E7A258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0EFE01F0"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Although the College seeks to provide users with a stable and reliable computer network, the College cannot guarantee against a loss of data, files and/or software as a result of system crashes, network outages, power outages</w:t>
      </w:r>
      <w:r>
        <w:rPr>
          <w:rFonts w:ascii="Cambria" w:hAnsi="Cambria" w:cs="Times"/>
          <w:color w:val="000000"/>
          <w:sz w:val="21"/>
          <w:szCs w:val="21"/>
        </w:rPr>
        <w:t xml:space="preserve"> </w:t>
      </w:r>
      <w:r w:rsidRPr="006C4767">
        <w:rPr>
          <w:rFonts w:ascii="Cambria" w:hAnsi="Cambria" w:cs="Times"/>
          <w:color w:val="000000"/>
          <w:sz w:val="21"/>
          <w:szCs w:val="21"/>
        </w:rPr>
        <w:t>or</w:t>
      </w:r>
      <w:r>
        <w:rPr>
          <w:rFonts w:ascii="Cambria" w:hAnsi="Cambria" w:cs="Times"/>
          <w:color w:val="000000"/>
          <w:sz w:val="21"/>
          <w:szCs w:val="21"/>
        </w:rPr>
        <w:t xml:space="preserve"> </w:t>
      </w:r>
      <w:r w:rsidRPr="006C4767">
        <w:rPr>
          <w:rFonts w:ascii="Cambria" w:hAnsi="Cambria" w:cs="Times"/>
          <w:color w:val="000000"/>
          <w:sz w:val="21"/>
          <w:szCs w:val="21"/>
        </w:rPr>
        <w:t>similar</w:t>
      </w:r>
      <w:r>
        <w:rPr>
          <w:rFonts w:ascii="Cambria" w:hAnsi="Cambria" w:cs="Times"/>
          <w:color w:val="000000"/>
          <w:sz w:val="21"/>
          <w:szCs w:val="21"/>
        </w:rPr>
        <w:t xml:space="preserve"> </w:t>
      </w:r>
      <w:r w:rsidRPr="006C4767">
        <w:rPr>
          <w:rFonts w:ascii="Cambria" w:hAnsi="Cambria" w:cs="Times"/>
          <w:color w:val="000000"/>
          <w:sz w:val="21"/>
          <w:szCs w:val="21"/>
        </w:rPr>
        <w:t>interruptions</w:t>
      </w:r>
      <w:r>
        <w:rPr>
          <w:rFonts w:ascii="Cambria" w:hAnsi="Cambria" w:cs="Times"/>
          <w:color w:val="000000"/>
          <w:sz w:val="21"/>
          <w:szCs w:val="21"/>
        </w:rPr>
        <w:t xml:space="preserve"> </w:t>
      </w:r>
      <w:r w:rsidRPr="006C4767">
        <w:rPr>
          <w:rFonts w:ascii="Cambria" w:hAnsi="Cambria" w:cs="Times"/>
          <w:color w:val="000000"/>
          <w:sz w:val="21"/>
          <w:szCs w:val="21"/>
        </w:rPr>
        <w:t>in</w:t>
      </w:r>
      <w:r>
        <w:rPr>
          <w:rFonts w:ascii="Cambria" w:hAnsi="Cambria" w:cs="Times"/>
          <w:color w:val="000000"/>
          <w:sz w:val="21"/>
          <w:szCs w:val="21"/>
        </w:rPr>
        <w:t xml:space="preserve"> service. </w:t>
      </w:r>
    </w:p>
    <w:p w14:paraId="419D0484"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3FC31BD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Accordingly,</w:t>
      </w:r>
      <w:r>
        <w:rPr>
          <w:rFonts w:ascii="Cambria" w:hAnsi="Cambria" w:cs="Times"/>
          <w:color w:val="000000"/>
          <w:sz w:val="21"/>
          <w:szCs w:val="21"/>
        </w:rPr>
        <w:t xml:space="preserve"> </w:t>
      </w:r>
      <w:r w:rsidRPr="006C4767">
        <w:rPr>
          <w:rFonts w:ascii="Cambria" w:hAnsi="Cambria" w:cs="Times"/>
          <w:color w:val="000000"/>
          <w:sz w:val="21"/>
          <w:szCs w:val="21"/>
        </w:rPr>
        <w:t>the</w:t>
      </w:r>
      <w:r>
        <w:rPr>
          <w:rFonts w:ascii="Cambria" w:hAnsi="Cambria" w:cs="Times"/>
          <w:color w:val="000000"/>
          <w:sz w:val="21"/>
          <w:szCs w:val="21"/>
        </w:rPr>
        <w:t xml:space="preserve"> </w:t>
      </w:r>
      <w:r w:rsidRPr="006C4767">
        <w:rPr>
          <w:rFonts w:ascii="Cambria" w:hAnsi="Cambria" w:cs="Times"/>
          <w:color w:val="000000"/>
          <w:sz w:val="21"/>
          <w:szCs w:val="21"/>
        </w:rPr>
        <w:t>College</w:t>
      </w:r>
      <w:r>
        <w:rPr>
          <w:rFonts w:ascii="Cambria" w:hAnsi="Cambria" w:cs="Times"/>
          <w:color w:val="000000"/>
          <w:sz w:val="21"/>
          <w:szCs w:val="21"/>
        </w:rPr>
        <w:t xml:space="preserve"> </w:t>
      </w:r>
      <w:r w:rsidRPr="006C4767">
        <w:rPr>
          <w:rFonts w:ascii="Cambria" w:hAnsi="Cambria" w:cs="Times"/>
          <w:color w:val="000000"/>
          <w:sz w:val="21"/>
          <w:szCs w:val="21"/>
        </w:rPr>
        <w:t>disclaims</w:t>
      </w:r>
      <w:r>
        <w:rPr>
          <w:rFonts w:ascii="Cambria" w:hAnsi="Cambria" w:cs="Times"/>
          <w:color w:val="000000"/>
          <w:sz w:val="21"/>
          <w:szCs w:val="21"/>
        </w:rPr>
        <w:t xml:space="preserve"> </w:t>
      </w:r>
      <w:r w:rsidRPr="006C4767">
        <w:rPr>
          <w:rFonts w:ascii="Cambria" w:hAnsi="Cambria" w:cs="Times"/>
          <w:color w:val="000000"/>
          <w:sz w:val="21"/>
          <w:szCs w:val="21"/>
        </w:rPr>
        <w:t>any</w:t>
      </w:r>
      <w:r>
        <w:rPr>
          <w:rFonts w:ascii="Cambria" w:hAnsi="Cambria" w:cs="Times"/>
          <w:color w:val="000000"/>
          <w:sz w:val="21"/>
          <w:szCs w:val="21"/>
        </w:rPr>
        <w:t xml:space="preserve"> </w:t>
      </w:r>
      <w:r w:rsidRPr="006C4767">
        <w:rPr>
          <w:rFonts w:ascii="Cambria" w:hAnsi="Cambria" w:cs="Times"/>
          <w:color w:val="000000"/>
          <w:sz w:val="21"/>
          <w:szCs w:val="21"/>
        </w:rPr>
        <w:t>liability</w:t>
      </w:r>
      <w:r>
        <w:rPr>
          <w:rFonts w:ascii="Cambria" w:hAnsi="Cambria" w:cs="Times"/>
          <w:color w:val="000000"/>
          <w:sz w:val="21"/>
          <w:szCs w:val="21"/>
        </w:rPr>
        <w:t xml:space="preserve"> </w:t>
      </w:r>
      <w:r w:rsidRPr="006C4767">
        <w:rPr>
          <w:rFonts w:ascii="Cambria" w:hAnsi="Cambria" w:cs="Times"/>
          <w:color w:val="000000"/>
          <w:sz w:val="21"/>
          <w:szCs w:val="21"/>
        </w:rPr>
        <w:t>for</w:t>
      </w:r>
      <w:r>
        <w:rPr>
          <w:rFonts w:ascii="Cambria" w:hAnsi="Cambria" w:cs="Times"/>
          <w:color w:val="000000"/>
          <w:sz w:val="21"/>
          <w:szCs w:val="21"/>
        </w:rPr>
        <w:t xml:space="preserve"> </w:t>
      </w:r>
      <w:r w:rsidRPr="006C4767">
        <w:rPr>
          <w:rFonts w:ascii="Cambria" w:hAnsi="Cambria" w:cs="Times"/>
          <w:color w:val="000000"/>
          <w:sz w:val="21"/>
          <w:szCs w:val="21"/>
        </w:rPr>
        <w:t>loss</w:t>
      </w:r>
      <w:r>
        <w:rPr>
          <w:rFonts w:ascii="Cambria" w:hAnsi="Cambria" w:cs="Times"/>
          <w:color w:val="000000"/>
          <w:sz w:val="21"/>
          <w:szCs w:val="21"/>
        </w:rPr>
        <w:t xml:space="preserve"> </w:t>
      </w:r>
      <w:r w:rsidRPr="006C4767">
        <w:rPr>
          <w:rFonts w:ascii="Cambria" w:hAnsi="Cambria" w:cs="Times"/>
          <w:color w:val="000000"/>
          <w:sz w:val="21"/>
          <w:szCs w:val="21"/>
        </w:rPr>
        <w:t>of</w:t>
      </w:r>
      <w:r>
        <w:rPr>
          <w:rFonts w:ascii="Cambria" w:hAnsi="Cambria" w:cs="Times"/>
          <w:color w:val="000000"/>
          <w:sz w:val="21"/>
          <w:szCs w:val="21"/>
        </w:rPr>
        <w:t xml:space="preserve"> </w:t>
      </w:r>
      <w:r w:rsidRPr="006C4767">
        <w:rPr>
          <w:rFonts w:ascii="Cambria" w:hAnsi="Cambria" w:cs="Times"/>
          <w:color w:val="000000"/>
          <w:sz w:val="21"/>
          <w:szCs w:val="21"/>
        </w:rPr>
        <w:t>data, damages, service interruptions or failure to deliver services. The College also disclaims any responsibility and/or guarantees for data, information and materials contained in systems or sites not developed by the College, such as those obtained through the Internet.</w:t>
      </w:r>
    </w:p>
    <w:p w14:paraId="3B10B3F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0AD4096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Any questions regarding this policy and its corresponding rules should be directed to the College’s Director of Information Technology.</w:t>
      </w:r>
      <w:r>
        <w:rPr>
          <w:rFonts w:ascii="Cambria" w:hAnsi="Cambria" w:cs="Times"/>
          <w:color w:val="000000"/>
          <w:sz w:val="21"/>
          <w:szCs w:val="21"/>
        </w:rPr>
        <w:t xml:space="preserve"> </w:t>
      </w:r>
      <w:r w:rsidRPr="006C4767">
        <w:rPr>
          <w:rFonts w:ascii="Cambria" w:hAnsi="Cambria" w:cs="Times"/>
          <w:color w:val="000000"/>
          <w:sz w:val="21"/>
          <w:szCs w:val="21"/>
        </w:rPr>
        <w:t xml:space="preserve">Review of this policy will be regular and </w:t>
      </w:r>
      <w:r w:rsidRPr="006C4767">
        <w:rPr>
          <w:rFonts w:ascii="Cambria" w:hAnsi="Cambria" w:cs="Times"/>
          <w:color w:val="000000"/>
          <w:sz w:val="21"/>
          <w:szCs w:val="21"/>
        </w:rPr>
        <w:lastRenderedPageBreak/>
        <w:t>consistent with the development of technology.</w:t>
      </w:r>
    </w:p>
    <w:p w14:paraId="0379A0FE" w14:textId="77777777" w:rsidR="00F200D4" w:rsidRPr="006C4767" w:rsidRDefault="00F200D4" w:rsidP="00F200D4">
      <w:pPr>
        <w:rPr>
          <w:rFonts w:ascii="Cambria" w:hAnsi="Cambria" w:cs="Times"/>
          <w:color w:val="000000"/>
          <w:sz w:val="21"/>
          <w:szCs w:val="21"/>
        </w:rPr>
      </w:pPr>
    </w:p>
    <w:p w14:paraId="6C21EB51" w14:textId="77777777" w:rsidR="00F200D4" w:rsidRPr="00F626EF"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F626EF">
        <w:rPr>
          <w:rFonts w:ascii="Cambria" w:hAnsi="Cambria" w:cs="Times"/>
          <w:b/>
          <w:bCs/>
          <w:color w:val="000000"/>
          <w:u w:val="single"/>
        </w:rPr>
        <w:t>Privacy Rights (FERPA)</w:t>
      </w:r>
    </w:p>
    <w:p w14:paraId="6C4D615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The Family Educational Rights and Privacy Act </w:t>
      </w:r>
      <w:proofErr w:type="gramStart"/>
      <w:r w:rsidRPr="006C4767">
        <w:rPr>
          <w:rFonts w:ascii="Cambria" w:hAnsi="Cambria" w:cs="Times"/>
          <w:color w:val="000000"/>
          <w:sz w:val="21"/>
          <w:szCs w:val="21"/>
        </w:rPr>
        <w:t>affords</w:t>
      </w:r>
      <w:proofErr w:type="gramEnd"/>
      <w:r w:rsidRPr="006C4767">
        <w:rPr>
          <w:rFonts w:ascii="Cambria" w:hAnsi="Cambria" w:cs="Times"/>
          <w:color w:val="000000"/>
          <w:sz w:val="21"/>
          <w:szCs w:val="21"/>
        </w:rPr>
        <w:t xml:space="preserve"> students the right to inspect and review their education records within a reasonable period of time. Students have the right to request an amendment of their education records if they believe them to be inaccurate or misleading. They also have the right to request in writing that their education records be disclosed to certain individuals. Students must provide written consent for East Central College to disclose personally identifiable information from their education records, with certain exceptions.</w:t>
      </w:r>
    </w:p>
    <w:p w14:paraId="6F9CE5A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712332C6" w14:textId="77777777" w:rsidR="00F200D4" w:rsidRPr="006C4767" w:rsidRDefault="00F200D4" w:rsidP="00F200D4">
      <w:pPr>
        <w:rPr>
          <w:rFonts w:ascii="Cambria" w:hAnsi="Cambria" w:cs="Times"/>
          <w:color w:val="000000"/>
          <w:sz w:val="21"/>
          <w:szCs w:val="21"/>
        </w:rPr>
      </w:pPr>
      <w:r w:rsidRPr="006C4767">
        <w:rPr>
          <w:rFonts w:ascii="Cambria" w:hAnsi="Cambria" w:cs="Times"/>
          <w:color w:val="000000"/>
          <w:sz w:val="21"/>
          <w:szCs w:val="21"/>
        </w:rPr>
        <w:t>In accordance with the provisions of FERPA, East Central College may provide directory information, which would not generally be considered harmful or an invasion of privacy if disclosed. East Central College defines directory information as: student’s name, address, telephone listing, electronic mail address, photographic view or electronic images, date and place of birth, major field of study, dates of attendance, grade level, enrollment status (full-time or part time), participation in officially recognized activities or sports, weight and height of members of athletic teams, degrees, honors and awards received, and the most recent educational agency or institution attended. Students have the right to prohibit the release of their own directory information by notifying the Registrar in writing. Students should consider carefully the consequences of a decision to withhold directory information. In such cases, East Central College will not release any of this “directory information;” thus, any future requests for such information from non-institutional persons or organizations will be refused.</w:t>
      </w:r>
    </w:p>
    <w:p w14:paraId="6E5FC08D" w14:textId="77777777" w:rsidR="00F200D4" w:rsidRPr="006C4767" w:rsidRDefault="00F200D4" w:rsidP="00F200D4">
      <w:pPr>
        <w:rPr>
          <w:rFonts w:ascii="Cambria" w:hAnsi="Cambria" w:cs="Times"/>
          <w:color w:val="000000"/>
          <w:sz w:val="21"/>
          <w:szCs w:val="21"/>
        </w:rPr>
      </w:pPr>
    </w:p>
    <w:p w14:paraId="6A6ACD58"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8F21FF">
        <w:rPr>
          <w:rFonts w:ascii="Cambria" w:hAnsi="Cambria" w:cs="Times"/>
          <w:b/>
          <w:bCs/>
          <w:color w:val="000000"/>
          <w:u w:val="single"/>
        </w:rPr>
        <w:t>Registration/Waitlist Process</w:t>
      </w:r>
      <w:r w:rsidRPr="006C4767">
        <w:rPr>
          <w:rFonts w:ascii="Cambria" w:hAnsi="Cambria" w:cs="Times"/>
          <w:b/>
          <w:bCs/>
          <w:color w:val="000000"/>
          <w:sz w:val="27"/>
          <w:szCs w:val="27"/>
        </w:rPr>
        <w:t xml:space="preserve"> </w:t>
      </w:r>
    </w:p>
    <w:p w14:paraId="1E54870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 xml:space="preserve">After completing the admission application process and </w:t>
      </w:r>
      <w:r>
        <w:rPr>
          <w:rFonts w:ascii="Cambria" w:hAnsi="Cambria" w:cs="Times"/>
          <w:b/>
          <w:bCs/>
          <w:color w:val="000000"/>
          <w:sz w:val="21"/>
          <w:szCs w:val="21"/>
        </w:rPr>
        <w:t>appropriate placement testing, a</w:t>
      </w:r>
      <w:r w:rsidRPr="006C4767">
        <w:rPr>
          <w:rFonts w:ascii="Cambria" w:hAnsi="Cambria" w:cs="Times"/>
          <w:b/>
          <w:bCs/>
          <w:color w:val="000000"/>
          <w:sz w:val="21"/>
          <w:szCs w:val="21"/>
        </w:rPr>
        <w:t>ll NEW students:</w:t>
      </w:r>
    </w:p>
    <w:p w14:paraId="2BCC09A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1. Must check in with a Student Services representative to make an appointment or meet with an advisor to register for first semester classes.</w:t>
      </w:r>
    </w:p>
    <w:p w14:paraId="4D9A3E4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2. </w:t>
      </w:r>
      <w:r w:rsidRPr="006C4767">
        <w:rPr>
          <w:rFonts w:ascii="Cambria" w:hAnsi="Cambria" w:cs="Times"/>
          <w:color w:val="000000"/>
          <w:sz w:val="23"/>
          <w:szCs w:val="23"/>
        </w:rPr>
        <w:t xml:space="preserve">Must complete the Declaration of Academic Program form. </w:t>
      </w:r>
    </w:p>
    <w:p w14:paraId="31540D0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3. Must provide the following documents when meeting with their advisor: previous</w:t>
      </w:r>
    </w:p>
    <w:p w14:paraId="00837F5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college</w:t>
      </w:r>
      <w:proofErr w:type="gramEnd"/>
      <w:r w:rsidRPr="006C4767">
        <w:rPr>
          <w:rFonts w:ascii="Cambria" w:hAnsi="Cambria" w:cs="Times"/>
          <w:color w:val="000000"/>
          <w:sz w:val="23"/>
          <w:szCs w:val="23"/>
        </w:rPr>
        <w:t xml:space="preserve"> credit transcripts and placement test scores.</w:t>
      </w:r>
    </w:p>
    <w:p w14:paraId="4FB9B56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
    <w:p w14:paraId="2271071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All RETURNING Students:</w:t>
      </w:r>
    </w:p>
    <w:p w14:paraId="652AA88B"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1. </w:t>
      </w:r>
      <w:r w:rsidRPr="006C4767">
        <w:rPr>
          <w:rFonts w:ascii="Cambria" w:hAnsi="Cambria" w:cs="Times"/>
          <w:color w:val="000000"/>
          <w:sz w:val="23"/>
          <w:szCs w:val="23"/>
        </w:rPr>
        <w:t xml:space="preserve">Must meet with their assigned faculty advisor. </w:t>
      </w:r>
    </w:p>
    <w:p w14:paraId="3090C18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2. Must provide the following documents when meeting with their advisor: degree plan</w:t>
      </w:r>
    </w:p>
    <w:p w14:paraId="3C5C1FA5"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w:t>
      </w:r>
      <w:proofErr w:type="gramStart"/>
      <w:r w:rsidRPr="006C4767">
        <w:rPr>
          <w:rFonts w:ascii="Cambria" w:hAnsi="Cambria" w:cs="Times"/>
          <w:color w:val="000000"/>
          <w:sz w:val="23"/>
          <w:szCs w:val="23"/>
        </w:rPr>
        <w:t>obtained</w:t>
      </w:r>
      <w:proofErr w:type="gramEnd"/>
      <w:r w:rsidRPr="006C4767">
        <w:rPr>
          <w:rFonts w:ascii="Cambria" w:hAnsi="Cambria" w:cs="Times"/>
          <w:color w:val="000000"/>
          <w:sz w:val="23"/>
          <w:szCs w:val="23"/>
        </w:rPr>
        <w:t xml:space="preserve"> from ECC website), transcript, current class schedule, and program evaluation (last three items obtained from </w:t>
      </w:r>
      <w:proofErr w:type="spellStart"/>
      <w:r w:rsidRPr="006C4767">
        <w:rPr>
          <w:rFonts w:ascii="Cambria" w:hAnsi="Cambria" w:cs="Times"/>
          <w:color w:val="000000"/>
          <w:sz w:val="23"/>
          <w:szCs w:val="23"/>
        </w:rPr>
        <w:t>eCentral</w:t>
      </w:r>
      <w:proofErr w:type="spellEnd"/>
      <w:r w:rsidRPr="006C4767">
        <w:rPr>
          <w:rFonts w:ascii="Cambria" w:hAnsi="Cambria" w:cs="Times"/>
          <w:color w:val="000000"/>
          <w:sz w:val="23"/>
          <w:szCs w:val="23"/>
        </w:rPr>
        <w:t>).</w:t>
      </w:r>
    </w:p>
    <w:p w14:paraId="3536D61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
    <w:p w14:paraId="13C0A97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3"/>
          <w:szCs w:val="23"/>
        </w:rPr>
        <w:t xml:space="preserve">Early Registration </w:t>
      </w:r>
      <w:r w:rsidRPr="006C4767">
        <w:rPr>
          <w:rFonts w:ascii="Cambria" w:hAnsi="Cambria" w:cs="Times"/>
          <w:color w:val="000000"/>
          <w:sz w:val="21"/>
          <w:szCs w:val="21"/>
        </w:rPr>
        <w:t>(Begins the first day of registration and ends the day before fees are due)</w:t>
      </w:r>
    </w:p>
    <w:p w14:paraId="61331EE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1. 2.</w:t>
      </w:r>
    </w:p>
    <w:p w14:paraId="0134DBB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3.Students enrolling must have an advisor approve their class schedule. Registration may be done online or in person. New students must first complete the Admissions process, including freshman assessment testing – as required. Adding a class</w:t>
      </w:r>
    </w:p>
    <w:p w14:paraId="63DC8DA8"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a. </w:t>
      </w:r>
      <w:r w:rsidRPr="006C4767">
        <w:rPr>
          <w:rFonts w:ascii="Cambria" w:hAnsi="Cambria" w:cs="Times"/>
          <w:color w:val="000000"/>
          <w:sz w:val="23"/>
          <w:szCs w:val="23"/>
        </w:rPr>
        <w:t xml:space="preserve">Open classes may be added online or in person, with advisor approval. </w:t>
      </w:r>
    </w:p>
    <w:p w14:paraId="1F33520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b. Closed classes may be added with advisor and Vice President of Instruction (or</w:t>
      </w:r>
    </w:p>
    <w:p w14:paraId="0EDDCBDB" w14:textId="77777777" w:rsidR="00F200D4" w:rsidRPr="00E7387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Director of the Rolla Campus) approval.</w:t>
      </w:r>
      <w:proofErr w:type="gramEnd"/>
      <w:r w:rsidRPr="006C4767">
        <w:rPr>
          <w:rFonts w:ascii="Cambria" w:hAnsi="Cambria" w:cs="Times"/>
          <w:color w:val="000000"/>
          <w:sz w:val="23"/>
          <w:szCs w:val="23"/>
        </w:rPr>
        <w:t xml:space="preserve"> Dropping a class may be done online or in person, with advisor approval.</w:t>
      </w:r>
    </w:p>
    <w:p w14:paraId="6DE23BB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Cambria"/>
          <w:color w:val="000000"/>
          <w:sz w:val="23"/>
          <w:szCs w:val="23"/>
        </w:rPr>
        <w:t xml:space="preserve">4. </w:t>
      </w:r>
      <w:r w:rsidRPr="006C4767">
        <w:rPr>
          <w:rFonts w:ascii="Cambria" w:hAnsi="Cambria" w:cs="Times"/>
          <w:color w:val="000000"/>
          <w:sz w:val="23"/>
          <w:szCs w:val="23"/>
        </w:rPr>
        <w:t xml:space="preserve">Withdrawing from all classes requires completion of the </w:t>
      </w:r>
      <w:r w:rsidRPr="006C4767">
        <w:rPr>
          <w:rFonts w:ascii="Cambria" w:hAnsi="Cambria" w:cs="Times"/>
          <w:i/>
          <w:iCs/>
          <w:color w:val="000000"/>
          <w:sz w:val="23"/>
          <w:szCs w:val="23"/>
        </w:rPr>
        <w:t xml:space="preserve">Request to Withdraw from All Classes </w:t>
      </w:r>
      <w:r w:rsidRPr="006C4767">
        <w:rPr>
          <w:rFonts w:ascii="Cambria" w:hAnsi="Cambria" w:cs="Times"/>
          <w:color w:val="000000"/>
          <w:sz w:val="23"/>
          <w:szCs w:val="23"/>
        </w:rPr>
        <w:t xml:space="preserve">form. This form is available at the Registration office and online at </w:t>
      </w:r>
      <w:hyperlink r:id="rId84" w:history="1">
        <w:r w:rsidRPr="001405D2">
          <w:rPr>
            <w:rStyle w:val="Hyperlink"/>
            <w:rFonts w:ascii="Cambria" w:hAnsi="Cambria" w:cs="Times"/>
            <w:sz w:val="23"/>
            <w:szCs w:val="23"/>
          </w:rPr>
          <w:t>http://www.eastcentral.edu/common/assets/complete_withdrawal.pdf</w:t>
        </w:r>
      </w:hyperlink>
      <w:r w:rsidRPr="006C4767">
        <w:rPr>
          <w:rFonts w:ascii="Cambria" w:hAnsi="Cambria" w:cs="Times"/>
          <w:color w:val="000000"/>
          <w:sz w:val="23"/>
          <w:szCs w:val="23"/>
        </w:rPr>
        <w:t xml:space="preserve">. </w:t>
      </w:r>
    </w:p>
    <w:p w14:paraId="1B19CD4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lastRenderedPageBreak/>
        <w:t>Signatures from Financial Aid, a General Advisor, and the Business Office are required before submitting the form to Registration.</w:t>
      </w:r>
    </w:p>
    <w:p w14:paraId="47E5B32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 xml:space="preserve">5. </w:t>
      </w:r>
      <w:proofErr w:type="spellStart"/>
      <w:r w:rsidRPr="006C4767">
        <w:rPr>
          <w:rFonts w:ascii="Cambria" w:hAnsi="Cambria" w:cs="Times"/>
          <w:color w:val="000000"/>
          <w:sz w:val="23"/>
          <w:szCs w:val="23"/>
        </w:rPr>
        <w:t>Waitlisting</w:t>
      </w:r>
      <w:proofErr w:type="spellEnd"/>
      <w:r w:rsidRPr="006C4767">
        <w:rPr>
          <w:rFonts w:ascii="Cambria" w:hAnsi="Cambria" w:cs="Times"/>
          <w:color w:val="000000"/>
          <w:sz w:val="23"/>
          <w:szCs w:val="23"/>
        </w:rPr>
        <w:t xml:space="preserve"> a class is possible when all sections of a course are full. If a waitlist is available, students may join the course waitlist online, with advisor approval. If an opening occurs in the course, the student is notified via student email and given 24 hours to respond.</w:t>
      </w:r>
    </w:p>
    <w:p w14:paraId="5216B124"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4B9680F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3"/>
          <w:szCs w:val="23"/>
        </w:rPr>
        <w:t xml:space="preserve">Registration </w:t>
      </w:r>
      <w:r w:rsidRPr="006C4767">
        <w:rPr>
          <w:rFonts w:ascii="Cambria" w:hAnsi="Cambria" w:cs="Times"/>
          <w:color w:val="000000"/>
          <w:sz w:val="21"/>
          <w:szCs w:val="21"/>
        </w:rPr>
        <w:t>(Begins the day fees are due and ends when the class begins)</w:t>
      </w:r>
    </w:p>
    <w:p w14:paraId="67DEDAE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RETURNING Students:</w:t>
      </w:r>
    </w:p>
    <w:p w14:paraId="6B81835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If a student enrolls when faculty are on campus during final exams week or pre-semester week, they are encouraged to meet with their assigned advisor.</w:t>
      </w:r>
    </w:p>
    <w:p w14:paraId="6298D19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1. Students enrolling must have an advisor approve their class schedule. Registration may be done online or in person. New students must first complete the Admissions process, including freshman assessment testing – as required.</w:t>
      </w:r>
    </w:p>
    <w:p w14:paraId="1BAD42D5"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2. </w:t>
      </w:r>
      <w:r w:rsidRPr="006C4767">
        <w:rPr>
          <w:rFonts w:ascii="Cambria" w:hAnsi="Cambria" w:cs="Times"/>
          <w:color w:val="000000"/>
          <w:sz w:val="23"/>
          <w:szCs w:val="23"/>
        </w:rPr>
        <w:t xml:space="preserve">Adding a class </w:t>
      </w:r>
    </w:p>
    <w:p w14:paraId="60E9A8F6"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a. </w:t>
      </w:r>
      <w:r w:rsidRPr="006C4767">
        <w:rPr>
          <w:rFonts w:ascii="Cambria" w:hAnsi="Cambria" w:cs="Times"/>
          <w:color w:val="000000"/>
          <w:sz w:val="23"/>
          <w:szCs w:val="23"/>
        </w:rPr>
        <w:t xml:space="preserve">Open classes may be added online or in person, with advisor approval. </w:t>
      </w:r>
    </w:p>
    <w:p w14:paraId="7F03DF6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b. Closed classes may be added with advisor and Vice President of Instruction (or</w:t>
      </w:r>
    </w:p>
    <w:p w14:paraId="529F2E5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Director of the Rolla Campus) approval.</w:t>
      </w:r>
      <w:proofErr w:type="gramEnd"/>
      <w:r w:rsidRPr="006C4767">
        <w:rPr>
          <w:rFonts w:ascii="Cambria" w:hAnsi="Cambria" w:cs="Times"/>
          <w:color w:val="000000"/>
          <w:sz w:val="23"/>
          <w:szCs w:val="23"/>
        </w:rPr>
        <w:t xml:space="preserve"> </w:t>
      </w:r>
    </w:p>
    <w:p w14:paraId="3FC0AB7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3. Dropping a class may be done online (before the semester begins) or in person, with</w:t>
      </w:r>
    </w:p>
    <w:p w14:paraId="5D7F16D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advisor</w:t>
      </w:r>
      <w:proofErr w:type="gramEnd"/>
      <w:r w:rsidRPr="006C4767">
        <w:rPr>
          <w:rFonts w:ascii="Cambria" w:hAnsi="Cambria" w:cs="Times"/>
          <w:color w:val="000000"/>
          <w:sz w:val="23"/>
          <w:szCs w:val="23"/>
        </w:rPr>
        <w:t xml:space="preserve"> approval. For each class dropped, a $5 drop fee will be charged. </w:t>
      </w:r>
    </w:p>
    <w:p w14:paraId="6F9B7CA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i/>
          <w:iCs/>
          <w:color w:val="000000"/>
          <w:sz w:val="23"/>
          <w:szCs w:val="23"/>
        </w:rPr>
      </w:pPr>
      <w:r w:rsidRPr="006C4767">
        <w:rPr>
          <w:rFonts w:ascii="Cambria" w:hAnsi="Cambria" w:cs="Times"/>
          <w:color w:val="000000"/>
          <w:sz w:val="23"/>
          <w:szCs w:val="23"/>
        </w:rPr>
        <w:t xml:space="preserve">4. Withdrawing from all classes requires completion of the </w:t>
      </w:r>
      <w:r w:rsidRPr="006C4767">
        <w:rPr>
          <w:rFonts w:ascii="Cambria" w:hAnsi="Cambria" w:cs="Times"/>
          <w:i/>
          <w:iCs/>
          <w:color w:val="000000"/>
          <w:sz w:val="23"/>
          <w:szCs w:val="23"/>
        </w:rPr>
        <w:t>Request to Withdraw from All</w:t>
      </w:r>
    </w:p>
    <w:p w14:paraId="3B0946D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i/>
          <w:iCs/>
          <w:color w:val="000000"/>
          <w:sz w:val="23"/>
          <w:szCs w:val="23"/>
        </w:rPr>
        <w:t>Classes</w:t>
      </w:r>
      <w:proofErr w:type="gramEnd"/>
      <w:r w:rsidRPr="006C4767">
        <w:rPr>
          <w:rFonts w:ascii="Cambria" w:hAnsi="Cambria" w:cs="Times"/>
          <w:i/>
          <w:iCs/>
          <w:color w:val="000000"/>
          <w:sz w:val="23"/>
          <w:szCs w:val="23"/>
        </w:rPr>
        <w:t xml:space="preserve"> </w:t>
      </w:r>
      <w:r w:rsidRPr="006C4767">
        <w:rPr>
          <w:rFonts w:ascii="Cambria" w:hAnsi="Cambria" w:cs="Times"/>
          <w:color w:val="000000"/>
          <w:sz w:val="23"/>
          <w:szCs w:val="23"/>
        </w:rPr>
        <w:t xml:space="preserve">form. This form is available at the Registration office and online at </w:t>
      </w:r>
      <w:r w:rsidRPr="006C4767">
        <w:rPr>
          <w:rFonts w:ascii="Cambria" w:hAnsi="Cambria" w:cs="Times"/>
          <w:color w:val="0000FF"/>
          <w:sz w:val="23"/>
          <w:szCs w:val="23"/>
        </w:rPr>
        <w:t>http://www.eastcentral.edu/common/assets/complete_withdrawal.pdf</w:t>
      </w:r>
      <w:r w:rsidRPr="006C4767">
        <w:rPr>
          <w:rFonts w:ascii="Cambria" w:hAnsi="Cambria" w:cs="Calibri"/>
          <w:color w:val="000000"/>
          <w:sz w:val="21"/>
          <w:szCs w:val="21"/>
        </w:rPr>
        <w:t>.</w:t>
      </w:r>
      <w:r w:rsidRPr="006C4767">
        <w:rPr>
          <w:rFonts w:ascii="Cambria" w:hAnsi="Cambria" w:cs="Calibri"/>
          <w:color w:val="000000"/>
          <w:sz w:val="21"/>
          <w:szCs w:val="21"/>
        </w:rPr>
        <w:tab/>
      </w:r>
      <w:r w:rsidRPr="006C4767">
        <w:rPr>
          <w:rFonts w:ascii="Cambria" w:hAnsi="Cambria" w:cs="Times"/>
          <w:color w:val="000000"/>
          <w:sz w:val="23"/>
          <w:szCs w:val="23"/>
        </w:rPr>
        <w:t>Signatures from Financial Aid, a General Advisor, and the Cashier are required before submitting the form to Registration. For each class dropped, a $5 drop fee will be charged.</w:t>
      </w:r>
    </w:p>
    <w:p w14:paraId="6DEF86D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 xml:space="preserve">5. </w:t>
      </w:r>
      <w:proofErr w:type="spellStart"/>
      <w:r w:rsidRPr="006C4767">
        <w:rPr>
          <w:rFonts w:ascii="Cambria" w:hAnsi="Cambria" w:cs="Times"/>
          <w:color w:val="000000"/>
          <w:sz w:val="23"/>
          <w:szCs w:val="23"/>
        </w:rPr>
        <w:t>Waitlisting</w:t>
      </w:r>
      <w:proofErr w:type="spellEnd"/>
      <w:r w:rsidRPr="006C4767">
        <w:rPr>
          <w:rFonts w:ascii="Cambria" w:hAnsi="Cambria" w:cs="Times"/>
          <w:color w:val="000000"/>
          <w:sz w:val="23"/>
          <w:szCs w:val="23"/>
        </w:rPr>
        <w:t xml:space="preserve"> a class is possible when all sections of a course are full. If a waitlist is available, students may join the course waitlist online, with advisor approval. If an opening occurs in the course, the student is notified via student email and given 24 hours to respond.</w:t>
      </w:r>
    </w:p>
    <w:p w14:paraId="1914ACB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4931B9F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3"/>
          <w:szCs w:val="23"/>
        </w:rPr>
        <w:t xml:space="preserve">Late Registration </w:t>
      </w:r>
      <w:r w:rsidRPr="006C4767">
        <w:rPr>
          <w:rFonts w:ascii="Cambria" w:hAnsi="Cambria" w:cs="Times"/>
          <w:color w:val="000000"/>
          <w:sz w:val="21"/>
          <w:szCs w:val="21"/>
        </w:rPr>
        <w:t>(Begins with the first class session and runs through the end of the first week of a standard course offering*, or the prorated time* for shorter courses)</w:t>
      </w:r>
    </w:p>
    <w:p w14:paraId="13B85DB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1. Students enrolling must have an advisor approve their class schedule and must obtain instructor approval for each course. Registration must be done in person. New students must first complete the Admissions process, including freshman assessment testing – as required.</w:t>
      </w:r>
    </w:p>
    <w:p w14:paraId="22F05B00"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2. </w:t>
      </w:r>
      <w:r w:rsidRPr="006C4767">
        <w:rPr>
          <w:rFonts w:ascii="Cambria" w:hAnsi="Cambria" w:cs="Times"/>
          <w:color w:val="000000"/>
          <w:sz w:val="23"/>
          <w:szCs w:val="23"/>
        </w:rPr>
        <w:t xml:space="preserve">Adding a class </w:t>
      </w:r>
    </w:p>
    <w:p w14:paraId="79DFCBD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a. </w:t>
      </w:r>
      <w:r w:rsidRPr="006C4767">
        <w:rPr>
          <w:rFonts w:ascii="Cambria" w:hAnsi="Cambria" w:cs="Times"/>
          <w:color w:val="000000"/>
          <w:sz w:val="23"/>
          <w:szCs w:val="23"/>
        </w:rPr>
        <w:t xml:space="preserve">Open classes may be added in person, with instructor and advisor signatures. </w:t>
      </w:r>
    </w:p>
    <w:p w14:paraId="199BE3D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b. </w:t>
      </w:r>
      <w:r w:rsidRPr="006C4767">
        <w:rPr>
          <w:rFonts w:ascii="Cambria" w:hAnsi="Cambria" w:cs="Times"/>
          <w:color w:val="000000"/>
          <w:sz w:val="23"/>
          <w:szCs w:val="23"/>
        </w:rPr>
        <w:t>Closed classes may be added in person with instructor, advisor and Vice President of</w:t>
      </w:r>
    </w:p>
    <w:p w14:paraId="0C80051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Instruction (or Director of the Rolla Campus) signatures.</w:t>
      </w:r>
      <w:proofErr w:type="gramEnd"/>
      <w:r w:rsidRPr="006C4767">
        <w:rPr>
          <w:rFonts w:ascii="Cambria" w:hAnsi="Cambria" w:cs="Times"/>
          <w:color w:val="000000"/>
          <w:sz w:val="23"/>
          <w:szCs w:val="23"/>
        </w:rPr>
        <w:t xml:space="preserve"> </w:t>
      </w:r>
    </w:p>
    <w:p w14:paraId="264F613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3. Dropping a class may be done in person, with advisor approval. For each class dropped,</w:t>
      </w:r>
    </w:p>
    <w:p w14:paraId="4E50BD5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a</w:t>
      </w:r>
      <w:proofErr w:type="gramEnd"/>
      <w:r w:rsidRPr="006C4767">
        <w:rPr>
          <w:rFonts w:ascii="Cambria" w:hAnsi="Cambria" w:cs="Times"/>
          <w:color w:val="000000"/>
          <w:sz w:val="23"/>
          <w:szCs w:val="23"/>
        </w:rPr>
        <w:t xml:space="preserve"> $5 drop fee will be charged.</w:t>
      </w:r>
    </w:p>
    <w:p w14:paraId="0A7B937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 xml:space="preserve">4. Withdrawing from all classes requires completion of the </w:t>
      </w:r>
      <w:r w:rsidRPr="006C4767">
        <w:rPr>
          <w:rFonts w:ascii="Cambria" w:hAnsi="Cambria" w:cs="Times"/>
          <w:i/>
          <w:iCs/>
          <w:color w:val="000000"/>
          <w:sz w:val="23"/>
          <w:szCs w:val="23"/>
        </w:rPr>
        <w:t xml:space="preserve">Request to Withdraw from All Classes </w:t>
      </w:r>
      <w:r w:rsidRPr="006C4767">
        <w:rPr>
          <w:rFonts w:ascii="Cambria" w:hAnsi="Cambria" w:cs="Times"/>
          <w:color w:val="000000"/>
          <w:sz w:val="23"/>
          <w:szCs w:val="23"/>
        </w:rPr>
        <w:t xml:space="preserve">form. This form is available at the Registration office and online at </w:t>
      </w:r>
      <w:r w:rsidRPr="006C4767">
        <w:rPr>
          <w:rFonts w:ascii="Cambria" w:hAnsi="Cambria" w:cs="Times"/>
          <w:color w:val="0000FF"/>
          <w:sz w:val="23"/>
          <w:szCs w:val="23"/>
        </w:rPr>
        <w:t>http://www.eastcentral.edu/common/assets/complete_withdrawal.pdf</w:t>
      </w:r>
      <w:r w:rsidRPr="006C4767">
        <w:rPr>
          <w:rFonts w:ascii="Cambria" w:hAnsi="Cambria" w:cs="Calibri"/>
          <w:color w:val="000000"/>
          <w:sz w:val="21"/>
          <w:szCs w:val="21"/>
        </w:rPr>
        <w:t>.</w:t>
      </w:r>
      <w:r w:rsidRPr="006C4767">
        <w:rPr>
          <w:rFonts w:ascii="Cambria" w:hAnsi="Cambria" w:cs="Calibri"/>
          <w:color w:val="000000"/>
          <w:sz w:val="21"/>
          <w:szCs w:val="21"/>
        </w:rPr>
        <w:tab/>
      </w:r>
      <w:r w:rsidRPr="006C4767">
        <w:rPr>
          <w:rFonts w:ascii="Cambria" w:hAnsi="Cambria" w:cs="Times"/>
          <w:color w:val="000000"/>
          <w:sz w:val="23"/>
          <w:szCs w:val="23"/>
        </w:rPr>
        <w:t xml:space="preserve">Signatures from Financial Aid, a General Advisor, and the Business Office are required before submitting the form to Registration. For each class dropped, a $5 drop fee will be </w:t>
      </w:r>
      <w:r w:rsidRPr="006C4767">
        <w:rPr>
          <w:rFonts w:ascii="Cambria" w:hAnsi="Cambria" w:cs="Times"/>
          <w:color w:val="000000"/>
          <w:sz w:val="23"/>
          <w:szCs w:val="23"/>
        </w:rPr>
        <w:lastRenderedPageBreak/>
        <w:t>charged.</w:t>
      </w:r>
    </w:p>
    <w:p w14:paraId="41D4D0D6"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1C5C79B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22B5F80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3"/>
          <w:szCs w:val="23"/>
        </w:rPr>
        <w:t xml:space="preserve">After Late Registration </w:t>
      </w:r>
      <w:r w:rsidRPr="006C4767">
        <w:rPr>
          <w:rFonts w:ascii="Cambria" w:hAnsi="Cambria" w:cs="Times"/>
          <w:color w:val="000000"/>
          <w:sz w:val="21"/>
          <w:szCs w:val="21"/>
        </w:rPr>
        <w:t>(Begins after the first week of a standard course offering*, or the prorated time* for shorter courses)</w:t>
      </w:r>
    </w:p>
    <w:p w14:paraId="39F93E9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1. Students enrolling must obtain permission from the Vice President of Student Development. All steps outlined in Late Registration process will apply.</w:t>
      </w:r>
    </w:p>
    <w:p w14:paraId="29E3387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2. </w:t>
      </w:r>
      <w:r w:rsidRPr="006C4767">
        <w:rPr>
          <w:rFonts w:ascii="Cambria" w:hAnsi="Cambria" w:cs="Times"/>
          <w:color w:val="000000"/>
          <w:sz w:val="23"/>
          <w:szCs w:val="23"/>
        </w:rPr>
        <w:t xml:space="preserve">Adding a class </w:t>
      </w:r>
    </w:p>
    <w:p w14:paraId="0CF91E1F"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a. </w:t>
      </w:r>
      <w:r w:rsidRPr="006C4767">
        <w:rPr>
          <w:rFonts w:ascii="Cambria" w:hAnsi="Cambria" w:cs="Times"/>
          <w:color w:val="000000"/>
          <w:sz w:val="23"/>
          <w:szCs w:val="23"/>
        </w:rPr>
        <w:t xml:space="preserve">Open classes may be added in person, with instructor and advisor signatures. </w:t>
      </w:r>
    </w:p>
    <w:p w14:paraId="4C05414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Pr>
          <w:rFonts w:ascii="Cambria" w:hAnsi="Cambria" w:cs="Times"/>
          <w:color w:val="000000"/>
          <w:sz w:val="23"/>
          <w:szCs w:val="23"/>
        </w:rPr>
        <w:t xml:space="preserve">b. </w:t>
      </w:r>
      <w:r w:rsidRPr="006C4767">
        <w:rPr>
          <w:rFonts w:ascii="Cambria" w:hAnsi="Cambria" w:cs="Times"/>
          <w:color w:val="000000"/>
          <w:sz w:val="23"/>
          <w:szCs w:val="23"/>
        </w:rPr>
        <w:t>Closed classes may be added in person with instructor, advisor and Vice President of</w:t>
      </w:r>
    </w:p>
    <w:p w14:paraId="00A665F0"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Instruction (or Director of Rolla Campus) signatures.</w:t>
      </w:r>
      <w:proofErr w:type="gramEnd"/>
      <w:r w:rsidRPr="006C4767">
        <w:rPr>
          <w:rFonts w:ascii="Cambria" w:hAnsi="Cambria" w:cs="Times"/>
          <w:color w:val="000000"/>
          <w:sz w:val="23"/>
          <w:szCs w:val="23"/>
        </w:rPr>
        <w:t xml:space="preserve"> </w:t>
      </w:r>
    </w:p>
    <w:p w14:paraId="0AA1688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3. Dropping a class may be done in person, with advisor approval. For each class dropped,</w:t>
      </w:r>
    </w:p>
    <w:p w14:paraId="6D34C42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a</w:t>
      </w:r>
      <w:proofErr w:type="gramEnd"/>
      <w:r w:rsidRPr="006C4767">
        <w:rPr>
          <w:rFonts w:ascii="Cambria" w:hAnsi="Cambria" w:cs="Times"/>
          <w:color w:val="000000"/>
          <w:sz w:val="23"/>
          <w:szCs w:val="23"/>
        </w:rPr>
        <w:t xml:space="preserve"> $5 drop fee will be charged. After the official withdrawal deadline*, instructor</w:t>
      </w:r>
    </w:p>
    <w:p w14:paraId="1C57380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signatures</w:t>
      </w:r>
      <w:proofErr w:type="gramEnd"/>
      <w:r w:rsidRPr="006C4767">
        <w:rPr>
          <w:rFonts w:ascii="Cambria" w:hAnsi="Cambria" w:cs="Times"/>
          <w:color w:val="000000"/>
          <w:sz w:val="23"/>
          <w:szCs w:val="23"/>
        </w:rPr>
        <w:t xml:space="preserve"> and the last date of attendance are also required. </w:t>
      </w:r>
    </w:p>
    <w:p w14:paraId="590DF50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i/>
          <w:iCs/>
          <w:color w:val="000000"/>
          <w:sz w:val="23"/>
          <w:szCs w:val="23"/>
        </w:rPr>
      </w:pPr>
      <w:r w:rsidRPr="006C4767">
        <w:rPr>
          <w:rFonts w:ascii="Cambria" w:hAnsi="Cambria" w:cs="Times"/>
          <w:color w:val="000000"/>
          <w:sz w:val="23"/>
          <w:szCs w:val="23"/>
        </w:rPr>
        <w:t xml:space="preserve">4. Withdrawing from all classes requires completion of the </w:t>
      </w:r>
      <w:r w:rsidRPr="006C4767">
        <w:rPr>
          <w:rFonts w:ascii="Cambria" w:hAnsi="Cambria" w:cs="Times"/>
          <w:i/>
          <w:iCs/>
          <w:color w:val="000000"/>
          <w:sz w:val="23"/>
          <w:szCs w:val="23"/>
        </w:rPr>
        <w:t>Request to Withdraw from All</w:t>
      </w:r>
    </w:p>
    <w:p w14:paraId="077F0BFB"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i/>
          <w:iCs/>
          <w:color w:val="000000"/>
          <w:sz w:val="23"/>
          <w:szCs w:val="23"/>
        </w:rPr>
        <w:t>Classes</w:t>
      </w:r>
      <w:proofErr w:type="gramEnd"/>
      <w:r w:rsidRPr="006C4767">
        <w:rPr>
          <w:rFonts w:ascii="Cambria" w:hAnsi="Cambria" w:cs="Times"/>
          <w:i/>
          <w:iCs/>
          <w:color w:val="000000"/>
          <w:sz w:val="23"/>
          <w:szCs w:val="23"/>
        </w:rPr>
        <w:t xml:space="preserve"> </w:t>
      </w:r>
      <w:r w:rsidRPr="006C4767">
        <w:rPr>
          <w:rFonts w:ascii="Cambria" w:hAnsi="Cambria" w:cs="Times"/>
          <w:color w:val="000000"/>
          <w:sz w:val="23"/>
          <w:szCs w:val="23"/>
        </w:rPr>
        <w:t xml:space="preserve">form. This form is available at the Registration office and online at </w:t>
      </w:r>
      <w:r w:rsidRPr="006C4767">
        <w:rPr>
          <w:rFonts w:ascii="Cambria" w:hAnsi="Cambria" w:cs="Times"/>
          <w:color w:val="0000FF"/>
          <w:sz w:val="23"/>
          <w:szCs w:val="23"/>
        </w:rPr>
        <w:t>http://www.eastcentral.edu/common/assets/complete_withdrawal.pdf</w:t>
      </w:r>
      <w:r w:rsidRPr="006C4767">
        <w:rPr>
          <w:rFonts w:ascii="Cambria" w:hAnsi="Cambria" w:cs="Calibri"/>
          <w:color w:val="000000"/>
          <w:sz w:val="21"/>
          <w:szCs w:val="21"/>
        </w:rPr>
        <w:t>.</w:t>
      </w:r>
      <w:r w:rsidRPr="006C4767">
        <w:rPr>
          <w:rFonts w:ascii="Cambria" w:hAnsi="Cambria" w:cs="Calibri"/>
          <w:color w:val="000000"/>
          <w:sz w:val="21"/>
          <w:szCs w:val="21"/>
        </w:rPr>
        <w:tab/>
      </w:r>
      <w:r w:rsidRPr="006C4767">
        <w:rPr>
          <w:rFonts w:ascii="Cambria" w:hAnsi="Cambria" w:cs="Times"/>
          <w:color w:val="000000"/>
          <w:sz w:val="23"/>
          <w:szCs w:val="23"/>
        </w:rPr>
        <w:t>Signatures from Financial Aid, a General Advisor, and the Business Office are required before submitting the form to Registration. For each class dropped, a $5 drop fee will be charged. After the official withdrawal deadline*, instructor signatures and the last date of attendance are also required for each course.</w:t>
      </w:r>
    </w:p>
    <w:p w14:paraId="2FFB534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
    <w:p w14:paraId="57B5D1D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color w:val="000000"/>
          <w:sz w:val="21"/>
          <w:szCs w:val="21"/>
        </w:rPr>
        <w:t>*</w:t>
      </w:r>
      <w:r w:rsidRPr="006C4767">
        <w:rPr>
          <w:rFonts w:ascii="Cambria" w:hAnsi="Cambria" w:cs="Times"/>
          <w:b/>
          <w:bCs/>
          <w:color w:val="000000"/>
          <w:sz w:val="21"/>
          <w:szCs w:val="21"/>
        </w:rPr>
        <w:t>Definitions:</w:t>
      </w:r>
    </w:p>
    <w:p w14:paraId="7540B85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w:t>
      </w:r>
      <w:r>
        <w:rPr>
          <w:rFonts w:ascii="Cambria" w:hAnsi="Cambria" w:cs="Times"/>
          <w:color w:val="000000"/>
          <w:sz w:val="23"/>
          <w:szCs w:val="23"/>
        </w:rPr>
        <w:t xml:space="preserve"> </w:t>
      </w:r>
      <w:r w:rsidRPr="006C4767">
        <w:rPr>
          <w:rFonts w:ascii="Cambria" w:hAnsi="Cambria" w:cs="Times"/>
          <w:b/>
          <w:bCs/>
          <w:color w:val="000000"/>
          <w:sz w:val="23"/>
          <w:szCs w:val="23"/>
        </w:rPr>
        <w:t xml:space="preserve">Standard course offering </w:t>
      </w:r>
      <w:r w:rsidRPr="006C4767">
        <w:rPr>
          <w:rFonts w:ascii="Cambria" w:hAnsi="Cambria" w:cs="Times"/>
          <w:color w:val="000000"/>
          <w:sz w:val="23"/>
          <w:szCs w:val="23"/>
        </w:rPr>
        <w:t xml:space="preserve">refers to a </w:t>
      </w:r>
      <w:proofErr w:type="gramStart"/>
      <w:r w:rsidRPr="006C4767">
        <w:rPr>
          <w:rFonts w:ascii="Cambria" w:hAnsi="Cambria" w:cs="Times"/>
          <w:color w:val="000000"/>
          <w:sz w:val="23"/>
          <w:szCs w:val="23"/>
        </w:rPr>
        <w:t>course which</w:t>
      </w:r>
      <w:proofErr w:type="gramEnd"/>
      <w:r w:rsidRPr="006C4767">
        <w:rPr>
          <w:rFonts w:ascii="Cambria" w:hAnsi="Cambria" w:cs="Times"/>
          <w:color w:val="000000"/>
          <w:sz w:val="23"/>
          <w:szCs w:val="23"/>
        </w:rPr>
        <w:t xml:space="preserve"> meets the full semester, i.e. 16 weeks in the fall or spring semester or 8 weeks in the summer semester.</w:t>
      </w:r>
    </w:p>
    <w:p w14:paraId="4EEBDBA2"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w:t>
      </w:r>
      <w:r>
        <w:rPr>
          <w:rFonts w:ascii="Cambria" w:hAnsi="Cambria" w:cs="Times"/>
          <w:color w:val="000000"/>
          <w:sz w:val="23"/>
          <w:szCs w:val="23"/>
        </w:rPr>
        <w:t xml:space="preserve"> </w:t>
      </w:r>
      <w:r w:rsidRPr="006C4767">
        <w:rPr>
          <w:rFonts w:ascii="Cambria" w:hAnsi="Cambria" w:cs="Times"/>
          <w:b/>
          <w:bCs/>
          <w:color w:val="000000"/>
          <w:sz w:val="23"/>
          <w:szCs w:val="23"/>
        </w:rPr>
        <w:t xml:space="preserve">Prorated time </w:t>
      </w:r>
      <w:r w:rsidRPr="006C4767">
        <w:rPr>
          <w:rFonts w:ascii="Cambria" w:hAnsi="Cambria" w:cs="Times"/>
          <w:color w:val="000000"/>
          <w:sz w:val="23"/>
          <w:szCs w:val="23"/>
        </w:rPr>
        <w:t xml:space="preserve">refers to the deadlines applied to shorter courses. </w:t>
      </w:r>
    </w:p>
    <w:p w14:paraId="4955B86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w:t>
      </w:r>
      <w:r>
        <w:rPr>
          <w:rFonts w:ascii="Cambria" w:hAnsi="Cambria" w:cs="Times"/>
          <w:color w:val="000000"/>
          <w:sz w:val="23"/>
          <w:szCs w:val="23"/>
        </w:rPr>
        <w:t xml:space="preserve"> </w:t>
      </w:r>
      <w:r w:rsidRPr="006C4767">
        <w:rPr>
          <w:rFonts w:ascii="Cambria" w:hAnsi="Cambria" w:cs="Times"/>
          <w:b/>
          <w:bCs/>
          <w:color w:val="000000"/>
          <w:sz w:val="23"/>
          <w:szCs w:val="23"/>
        </w:rPr>
        <w:t xml:space="preserve">Official withdrawal deadline </w:t>
      </w:r>
      <w:r w:rsidRPr="006C4767">
        <w:rPr>
          <w:rFonts w:ascii="Cambria" w:hAnsi="Cambria" w:cs="Times"/>
          <w:color w:val="000000"/>
          <w:sz w:val="23"/>
          <w:szCs w:val="23"/>
        </w:rPr>
        <w:t>normally occurs when the semester is 75% complete. In a</w:t>
      </w:r>
    </w:p>
    <w:p w14:paraId="788F5BF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roofErr w:type="gramStart"/>
      <w:r w:rsidRPr="006C4767">
        <w:rPr>
          <w:rFonts w:ascii="Cambria" w:hAnsi="Cambria" w:cs="Times"/>
          <w:color w:val="000000"/>
          <w:sz w:val="23"/>
          <w:szCs w:val="23"/>
        </w:rPr>
        <w:t>16 week</w:t>
      </w:r>
      <w:proofErr w:type="gramEnd"/>
      <w:r w:rsidRPr="006C4767">
        <w:rPr>
          <w:rFonts w:ascii="Cambria" w:hAnsi="Cambria" w:cs="Times"/>
          <w:color w:val="000000"/>
          <w:sz w:val="23"/>
          <w:szCs w:val="23"/>
        </w:rPr>
        <w:t xml:space="preserve"> semester, the withdrawal deadline occurs after week 12. In an 8 week semester,</w:t>
      </w:r>
    </w:p>
    <w:p w14:paraId="2EC8272A" w14:textId="77777777" w:rsidR="00F200D4" w:rsidRPr="006C4767" w:rsidRDefault="00F200D4" w:rsidP="00F200D4">
      <w:pPr>
        <w:rPr>
          <w:rFonts w:ascii="Cambria" w:hAnsi="Cambria" w:cs="Times"/>
          <w:color w:val="000000"/>
          <w:sz w:val="21"/>
          <w:szCs w:val="21"/>
        </w:rPr>
      </w:pPr>
      <w:proofErr w:type="gramStart"/>
      <w:r w:rsidRPr="006C4767">
        <w:rPr>
          <w:rFonts w:ascii="Cambria" w:hAnsi="Cambria" w:cs="Times"/>
          <w:color w:val="000000"/>
          <w:sz w:val="23"/>
          <w:szCs w:val="23"/>
        </w:rPr>
        <w:t>the</w:t>
      </w:r>
      <w:proofErr w:type="gramEnd"/>
      <w:r w:rsidRPr="006C4767">
        <w:rPr>
          <w:rFonts w:ascii="Cambria" w:hAnsi="Cambria" w:cs="Times"/>
          <w:color w:val="000000"/>
          <w:sz w:val="23"/>
          <w:szCs w:val="23"/>
        </w:rPr>
        <w:t xml:space="preserve"> withdrawal deadline occurs after week 6.</w:t>
      </w:r>
    </w:p>
    <w:p w14:paraId="4F9349A7" w14:textId="77777777" w:rsidR="00F200D4" w:rsidRPr="006C4767" w:rsidRDefault="00F200D4" w:rsidP="00F200D4">
      <w:pPr>
        <w:rPr>
          <w:rFonts w:ascii="Cambria" w:hAnsi="Cambria"/>
        </w:rPr>
      </w:pPr>
    </w:p>
    <w:p w14:paraId="607D6BE0"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u w:val="single"/>
        </w:rPr>
      </w:pPr>
      <w:r w:rsidRPr="003F25B3">
        <w:rPr>
          <w:rFonts w:ascii="Cambria" w:hAnsi="Cambria" w:cs="Times"/>
          <w:b/>
          <w:bCs/>
          <w:color w:val="000000"/>
          <w:u w:val="single"/>
        </w:rPr>
        <w:t xml:space="preserve">Safety and Security on Campus/Jeanne </w:t>
      </w:r>
      <w:proofErr w:type="spellStart"/>
      <w:r w:rsidRPr="003F25B3">
        <w:rPr>
          <w:rFonts w:ascii="Cambria" w:hAnsi="Cambria" w:cs="Times"/>
          <w:b/>
          <w:bCs/>
          <w:color w:val="000000"/>
          <w:u w:val="single"/>
        </w:rPr>
        <w:t>Clery</w:t>
      </w:r>
      <w:proofErr w:type="spellEnd"/>
      <w:r w:rsidRPr="003F25B3">
        <w:rPr>
          <w:rFonts w:ascii="Cambria" w:hAnsi="Cambria" w:cs="Times"/>
          <w:b/>
          <w:bCs/>
          <w:color w:val="000000"/>
          <w:u w:val="single"/>
        </w:rPr>
        <w:t xml:space="preserve"> Act</w:t>
      </w:r>
    </w:p>
    <w:p w14:paraId="46A052E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East Central College endeavors to provide a safe learning and working environment for everyone. In the event that students, visitors, and/or employees are perceived to be at risk, they will be warned in a timely manner by all available means.</w:t>
      </w:r>
    </w:p>
    <w:p w14:paraId="0F9962A7"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t>Emergency Procedures</w:t>
      </w:r>
    </w:p>
    <w:p w14:paraId="0A6A686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When a crime occurs or someone is in danger, contact the local police department immediately by dialing “911.” After calling the police, contact the campus operator by dialing “0.” Students and employees should immediately report all crimes to the local police as well as a campus employee, such as a faculty member, counselor, vice president or other available administrator. Campus security guards support the local authorities but are not trained police officers.</w:t>
      </w:r>
    </w:p>
    <w:p w14:paraId="2F32FE3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An official incident report should be filed with the Vice President of Student Development within 24 hours. The individual’s right to privacy will be respected.</w:t>
      </w:r>
    </w:p>
    <w:p w14:paraId="524E9D67"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t>Resources</w:t>
      </w:r>
    </w:p>
    <w:p w14:paraId="2CF95F1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Counseling services and referrals are available through the Counseling Department on the Union campus. To obtain information on registered sex offenders, students should visit the Missouri State Highway</w:t>
      </w:r>
      <w:r>
        <w:rPr>
          <w:rFonts w:ascii="Cambria" w:hAnsi="Cambria" w:cs="Times"/>
          <w:color w:val="000000"/>
          <w:sz w:val="21"/>
          <w:szCs w:val="21"/>
        </w:rPr>
        <w:t xml:space="preserve"> </w:t>
      </w:r>
      <w:r w:rsidRPr="006C4767">
        <w:rPr>
          <w:rFonts w:ascii="Cambria" w:hAnsi="Cambria" w:cs="Times"/>
          <w:color w:val="000000"/>
          <w:sz w:val="21"/>
          <w:szCs w:val="21"/>
        </w:rPr>
        <w:t xml:space="preserve">Patrol’s website: </w:t>
      </w:r>
      <w:r w:rsidRPr="006C4767">
        <w:rPr>
          <w:rFonts w:ascii="Cambria" w:hAnsi="Cambria" w:cs="Times"/>
          <w:color w:val="0000FF"/>
          <w:sz w:val="21"/>
          <w:szCs w:val="21"/>
        </w:rPr>
        <w:t xml:space="preserve">http://www.mshp.dps.mo.gov </w:t>
      </w:r>
      <w:r w:rsidRPr="006C4767">
        <w:rPr>
          <w:rFonts w:ascii="Cambria" w:hAnsi="Cambria" w:cs="Times"/>
          <w:color w:val="000000"/>
          <w:sz w:val="21"/>
          <w:szCs w:val="21"/>
        </w:rPr>
        <w:t>or call 1-888-767-6747.</w:t>
      </w:r>
    </w:p>
    <w:p w14:paraId="75C10988"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lastRenderedPageBreak/>
        <w:t>Crime Statistics</w:t>
      </w:r>
    </w:p>
    <w:p w14:paraId="0997980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As required by the Jeanne </w:t>
      </w:r>
      <w:proofErr w:type="spellStart"/>
      <w:r w:rsidRPr="006C4767">
        <w:rPr>
          <w:rFonts w:ascii="Cambria" w:hAnsi="Cambria" w:cs="Times"/>
          <w:color w:val="000000"/>
          <w:sz w:val="21"/>
          <w:szCs w:val="21"/>
        </w:rPr>
        <w:t>Clery</w:t>
      </w:r>
      <w:proofErr w:type="spellEnd"/>
      <w:r w:rsidRPr="006C4767">
        <w:rPr>
          <w:rFonts w:ascii="Cambria" w:hAnsi="Cambria" w:cs="Times"/>
          <w:color w:val="000000"/>
          <w:sz w:val="21"/>
          <w:szCs w:val="21"/>
        </w:rPr>
        <w:t xml:space="preserve"> Disclosure of Campus Security Policy and Campus Crime Statistics Act of 2000, the following information represents crime reported to authorities on and around the Union campus and extension centers. Additional information is available at </w:t>
      </w:r>
      <w:r w:rsidRPr="006C4767">
        <w:rPr>
          <w:rFonts w:ascii="Cambria" w:hAnsi="Cambria" w:cs="Times"/>
          <w:color w:val="0000FF"/>
          <w:sz w:val="21"/>
          <w:szCs w:val="21"/>
        </w:rPr>
        <w:t>http://www.eastcentral.edu/ir/</w:t>
      </w:r>
      <w:r w:rsidRPr="006C4767">
        <w:rPr>
          <w:rFonts w:ascii="Cambria" w:hAnsi="Cambria" w:cs="Times"/>
          <w:color w:val="000000"/>
          <w:sz w:val="21"/>
          <w:szCs w:val="21"/>
        </w:rPr>
        <w:t>. A paper copy of the report can be obtained from ECC’s Office of Institutional Research, Assessment and Planning.</w:t>
      </w:r>
    </w:p>
    <w:p w14:paraId="17AEF99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3F25B3">
        <w:rPr>
          <w:rFonts w:ascii="Cambria" w:hAnsi="Cambria" w:cs="Times"/>
          <w:b/>
          <w:bCs/>
          <w:color w:val="000000"/>
          <w:sz w:val="28"/>
          <w:szCs w:val="28"/>
          <w:u w:val="single"/>
        </w:rPr>
        <w:t>Sexual Harassment</w:t>
      </w:r>
      <w:r w:rsidRPr="006C4767">
        <w:rPr>
          <w:rFonts w:ascii="Cambria" w:hAnsi="Cambria" w:cs="Times"/>
          <w:b/>
          <w:bCs/>
          <w:color w:val="000000"/>
          <w:sz w:val="27"/>
          <w:szCs w:val="27"/>
        </w:rPr>
        <w:t xml:space="preserve"> </w:t>
      </w:r>
    </w:p>
    <w:p w14:paraId="2EA8E0A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(BP 5.5) All employees and students of East Central College are to be treated fairly and equally. Sexual harassment is inconsistent with this environment and will not be tolerated.</w:t>
      </w:r>
    </w:p>
    <w:p w14:paraId="1FC0451C"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t>Definition</w:t>
      </w:r>
    </w:p>
    <w:p w14:paraId="2E280B1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 Sexual harassment may be defined as unwelcome sexual advances, requests for sexual favors, and other communication or physical conduct of a sexual nature that takes place under any of the following conditions:</w:t>
      </w:r>
    </w:p>
    <w:p w14:paraId="513ECCA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1. Submission to such conduct is made either explicitly or implicitly a term or condition of an individual’s employment or student’s status as a student.</w:t>
      </w:r>
    </w:p>
    <w:p w14:paraId="713EAF5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2. Submission to or rejection of such conduct by an individual is used as the basis for decisions affecting individual’s employment or student status.</w:t>
      </w:r>
    </w:p>
    <w:p w14:paraId="0CDA443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3.</w:t>
      </w:r>
      <w:r w:rsidRPr="006C4767">
        <w:rPr>
          <w:rFonts w:ascii="Cambria" w:hAnsi="Cambria" w:cs="Times"/>
          <w:color w:val="000000"/>
          <w:sz w:val="21"/>
          <w:szCs w:val="21"/>
        </w:rPr>
        <w:tab/>
        <w:t>Such conduct has the purpose or effect of unreasonably interfering with an individual’s performance as an employee or student or creating an intimidating, hostile, or offensive environment.</w:t>
      </w:r>
    </w:p>
    <w:p w14:paraId="2C77220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B.</w:t>
      </w:r>
      <w:r w:rsidRPr="006C4767">
        <w:rPr>
          <w:rFonts w:ascii="Cambria" w:hAnsi="Cambria" w:cs="Times"/>
          <w:color w:val="000000"/>
          <w:sz w:val="21"/>
          <w:szCs w:val="21"/>
        </w:rPr>
        <w:tab/>
        <w:t>Sexual harassment may consist of a variety of behaviors directed to employees or students, including but not limited to, subtle pressure for sexual activity, inappropriate touching, inappropriate language, demands for sexual favors, and physical assault.</w:t>
      </w:r>
    </w:p>
    <w:p w14:paraId="71616E0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Other behaviors which may be experienced as intimidating or offensive, particularly when repeated or when one person has authority over another, include:</w:t>
      </w:r>
    </w:p>
    <w:p w14:paraId="41C6528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1.</w:t>
      </w:r>
      <w:r w:rsidRPr="006C4767">
        <w:rPr>
          <w:rFonts w:ascii="Cambria" w:hAnsi="Cambria" w:cs="Times"/>
          <w:color w:val="000000"/>
          <w:sz w:val="21"/>
          <w:szCs w:val="21"/>
        </w:rPr>
        <w:tab/>
      </w:r>
      <w:proofErr w:type="gramStart"/>
      <w:r w:rsidRPr="006C4767">
        <w:rPr>
          <w:rFonts w:ascii="Cambria" w:hAnsi="Cambria" w:cs="Times"/>
          <w:color w:val="000000"/>
          <w:sz w:val="21"/>
          <w:szCs w:val="21"/>
        </w:rPr>
        <w:t>Sexually-oriented</w:t>
      </w:r>
      <w:proofErr w:type="gramEnd"/>
      <w:r w:rsidRPr="006C4767">
        <w:rPr>
          <w:rFonts w:ascii="Cambria" w:hAnsi="Cambria" w:cs="Times"/>
          <w:color w:val="000000"/>
          <w:sz w:val="21"/>
          <w:szCs w:val="21"/>
        </w:rPr>
        <w:t xml:space="preserve"> jokes, kidding, or stories;</w:t>
      </w:r>
    </w:p>
    <w:p w14:paraId="70585B4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2. Veiled suggestions of sexual activity; display of pictures, posters, or other sexually suggestive, demeaning, or pornographic material; and/or</w:t>
      </w:r>
    </w:p>
    <w:p w14:paraId="08B3B8E0" w14:textId="77777777" w:rsidR="00F200D4" w:rsidRPr="006C4767" w:rsidRDefault="00F200D4" w:rsidP="00F200D4">
      <w:pPr>
        <w:rPr>
          <w:rFonts w:ascii="Cambria" w:hAnsi="Cambria" w:cs="Times"/>
          <w:color w:val="000000"/>
          <w:sz w:val="21"/>
          <w:szCs w:val="21"/>
        </w:rPr>
      </w:pPr>
      <w:r w:rsidRPr="006C4767">
        <w:rPr>
          <w:rFonts w:ascii="Cambria" w:hAnsi="Cambria" w:cs="Times"/>
          <w:color w:val="000000"/>
          <w:sz w:val="21"/>
          <w:szCs w:val="21"/>
        </w:rPr>
        <w:t>3.</w:t>
      </w:r>
      <w:r w:rsidRPr="006C4767">
        <w:rPr>
          <w:rFonts w:ascii="Cambria" w:hAnsi="Cambria" w:cs="Times"/>
          <w:color w:val="000000"/>
          <w:sz w:val="21"/>
          <w:szCs w:val="21"/>
        </w:rPr>
        <w:tab/>
        <w:t>Touching, patting, pinching, or hugging.</w:t>
      </w:r>
    </w:p>
    <w:p w14:paraId="71C80E76" w14:textId="77777777" w:rsidR="00F200D4" w:rsidRPr="006C4767" w:rsidRDefault="00F200D4" w:rsidP="00F200D4">
      <w:pPr>
        <w:rPr>
          <w:rFonts w:ascii="Cambria" w:hAnsi="Cambria" w:cs="Times"/>
          <w:color w:val="000000"/>
          <w:sz w:val="21"/>
          <w:szCs w:val="21"/>
        </w:rPr>
      </w:pPr>
    </w:p>
    <w:p w14:paraId="22DFC1B3"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t>Prohibited Practices</w:t>
      </w:r>
    </w:p>
    <w:p w14:paraId="7D16BB2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While it is not the intent of the College to regulate employees’ social interactions or relationships freely entered into, the College will not tolerate any behavior or communication or physical contact, by any employee or student, which constitutes sexual harassment of another employee or student.</w:t>
      </w:r>
    </w:p>
    <w:p w14:paraId="6C17B4A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647ADFC2"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t>Complaint Process</w:t>
      </w:r>
    </w:p>
    <w:p w14:paraId="58E6F50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Students who feel they have been victims of sexual harassment are encouraged to resolve the situation by first using the informal procedure.</w:t>
      </w:r>
    </w:p>
    <w:p w14:paraId="2F523E4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A.</w:t>
      </w:r>
      <w:r w:rsidRPr="006C4767">
        <w:rPr>
          <w:rFonts w:ascii="Cambria" w:hAnsi="Cambria" w:cs="Times"/>
          <w:b/>
          <w:bCs/>
          <w:color w:val="000000"/>
          <w:sz w:val="21"/>
          <w:szCs w:val="21"/>
        </w:rPr>
        <w:tab/>
        <w:t>Informal Procedure</w:t>
      </w:r>
    </w:p>
    <w:p w14:paraId="012BB02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1. </w:t>
      </w:r>
      <w:r w:rsidRPr="006C4767">
        <w:rPr>
          <w:rFonts w:ascii="Cambria" w:hAnsi="Cambria" w:cs="Times"/>
          <w:color w:val="000000"/>
          <w:sz w:val="21"/>
          <w:szCs w:val="21"/>
        </w:rPr>
        <w:t>Clearly say “no” to the person whose behavior is unwelcome</w:t>
      </w:r>
      <w:proofErr w:type="gramStart"/>
      <w:r w:rsidRPr="006C4767">
        <w:rPr>
          <w:rFonts w:ascii="Cambria" w:hAnsi="Cambria" w:cs="Times"/>
          <w:color w:val="000000"/>
          <w:sz w:val="21"/>
          <w:szCs w:val="21"/>
        </w:rPr>
        <w:t>;</w:t>
      </w:r>
      <w:proofErr w:type="gramEnd"/>
    </w:p>
    <w:p w14:paraId="0411FF9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2. Communicate verbally or in writing with the person whose behavior is unwelcome, describing the incident(s) factually, describing feelings or consequences of the incident(s), and requesting that the unwelcome behavior stop immediately; and/or</w:t>
      </w:r>
    </w:p>
    <w:p w14:paraId="418736D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3. Speak with the appropriate supervisor who may speak with the person whose behavior is unwelcome.</w:t>
      </w:r>
    </w:p>
    <w:p w14:paraId="7B50E76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B.</w:t>
      </w:r>
      <w:r w:rsidRPr="006C4767">
        <w:rPr>
          <w:rFonts w:ascii="Cambria" w:hAnsi="Cambria" w:cs="Times"/>
          <w:b/>
          <w:bCs/>
          <w:color w:val="000000"/>
          <w:sz w:val="21"/>
          <w:szCs w:val="21"/>
        </w:rPr>
        <w:tab/>
        <w:t>Formal Procedure</w:t>
      </w:r>
    </w:p>
    <w:p w14:paraId="69C9511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If informal resolution has been unsuccessful, a formal grievance may be filed with the Vice President of Student Development.</w:t>
      </w:r>
    </w:p>
    <w:p w14:paraId="6B3821D6"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Formal grievances brought to the vice presidents or other administrators will be referred to the Vice President of Student Development for investigation and action. A complaint form is </w:t>
      </w:r>
      <w:r w:rsidRPr="006C4767">
        <w:rPr>
          <w:rFonts w:ascii="Cambria" w:hAnsi="Cambria" w:cs="Times"/>
          <w:color w:val="000000"/>
          <w:sz w:val="21"/>
          <w:szCs w:val="21"/>
        </w:rPr>
        <w:lastRenderedPageBreak/>
        <w:t>available from Human Resources.</w:t>
      </w:r>
    </w:p>
    <w:p w14:paraId="63770A1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68CA5424"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t>Procedure for Investigation of Claims</w:t>
      </w:r>
    </w:p>
    <w:p w14:paraId="350ACFB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It is essential that complaints of sexual harassment be investigated promptly and discreetly. The following procedures will be used as a guideline for investigating sexual harassment claims:</w:t>
      </w:r>
    </w:p>
    <w:p w14:paraId="7AD00CE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1.</w:t>
      </w:r>
      <w:r w:rsidRPr="006C4767">
        <w:rPr>
          <w:rFonts w:ascii="Cambria" w:hAnsi="Cambria" w:cs="Times"/>
          <w:color w:val="000000"/>
          <w:sz w:val="21"/>
          <w:szCs w:val="21"/>
        </w:rPr>
        <w:tab/>
        <w:t xml:space="preserve">Interview complainant regarding the nature and specifics of the incident(s); </w:t>
      </w:r>
    </w:p>
    <w:p w14:paraId="1A8CD1B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2.</w:t>
      </w:r>
      <w:r w:rsidRPr="006C4767">
        <w:rPr>
          <w:rFonts w:ascii="Cambria" w:hAnsi="Cambria" w:cs="Times"/>
          <w:color w:val="000000"/>
          <w:sz w:val="21"/>
          <w:szCs w:val="21"/>
        </w:rPr>
        <w:tab/>
        <w:t xml:space="preserve">Interview the person accused of sexual harassment; and </w:t>
      </w:r>
    </w:p>
    <w:p w14:paraId="275534D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3.</w:t>
      </w:r>
      <w:r w:rsidRPr="006C4767">
        <w:rPr>
          <w:rFonts w:ascii="Cambria" w:hAnsi="Cambria" w:cs="Times"/>
          <w:color w:val="000000"/>
          <w:sz w:val="21"/>
          <w:szCs w:val="21"/>
        </w:rPr>
        <w:tab/>
        <w:t>Interview other possible witnesses, if appropriate.</w:t>
      </w:r>
    </w:p>
    <w:p w14:paraId="0AD9D9A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627FAD90"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rPr>
      </w:pPr>
      <w:r w:rsidRPr="003F25B3">
        <w:rPr>
          <w:rFonts w:ascii="Cambria" w:hAnsi="Cambria" w:cs="Times"/>
          <w:b/>
          <w:bCs/>
          <w:i/>
          <w:color w:val="000000"/>
          <w:sz w:val="21"/>
          <w:szCs w:val="21"/>
        </w:rPr>
        <w:t>Action</w:t>
      </w:r>
    </w:p>
    <w:p w14:paraId="57325B9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Vice President of Student Development will review with the President of the College any disciplinary action or steps to be taken. These may include:</w:t>
      </w:r>
    </w:p>
    <w:p w14:paraId="41F13189"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1. Verbal </w:t>
      </w:r>
      <w:r w:rsidRPr="006C4767">
        <w:rPr>
          <w:rFonts w:ascii="Cambria" w:hAnsi="Cambria" w:cs="Times"/>
          <w:color w:val="000000"/>
          <w:sz w:val="21"/>
          <w:szCs w:val="21"/>
        </w:rPr>
        <w:t xml:space="preserve">warning </w:t>
      </w:r>
    </w:p>
    <w:p w14:paraId="5D0621A5"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2. </w:t>
      </w:r>
      <w:r w:rsidRPr="006C4767">
        <w:rPr>
          <w:rFonts w:ascii="Cambria" w:hAnsi="Cambria" w:cs="Times"/>
          <w:color w:val="000000"/>
          <w:sz w:val="21"/>
          <w:szCs w:val="21"/>
        </w:rPr>
        <w:t xml:space="preserve">Written warning in the individual’s personnel file </w:t>
      </w:r>
    </w:p>
    <w:p w14:paraId="4F459EB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3. </w:t>
      </w:r>
      <w:r w:rsidRPr="006C4767">
        <w:rPr>
          <w:rFonts w:ascii="Cambria" w:hAnsi="Cambria" w:cs="Times"/>
          <w:color w:val="000000"/>
          <w:sz w:val="21"/>
          <w:szCs w:val="21"/>
        </w:rPr>
        <w:t xml:space="preserve">Suspension and/or probation </w:t>
      </w:r>
    </w:p>
    <w:p w14:paraId="3CE6C246"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4. Termination </w:t>
      </w:r>
    </w:p>
    <w:p w14:paraId="7BB7D19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5. </w:t>
      </w:r>
      <w:r w:rsidRPr="006C4767">
        <w:rPr>
          <w:rFonts w:ascii="Cambria" w:hAnsi="Cambria" w:cs="Times"/>
          <w:color w:val="000000"/>
          <w:sz w:val="21"/>
          <w:szCs w:val="21"/>
        </w:rPr>
        <w:t>Dismissal of the case</w:t>
      </w:r>
    </w:p>
    <w:p w14:paraId="55EF9538"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Appropriate action will depend on the nature of the complaint, the conclusiveness of the evidence and other circumstances. Records of all investigations will be kept for a reasonable period of time.</w:t>
      </w:r>
    </w:p>
    <w:p w14:paraId="633C74C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21583A81"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t>Exercise of Rights</w:t>
      </w:r>
    </w:p>
    <w:p w14:paraId="50C91C49"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Any exercise of the rights provided by this policy and procedures shall not be used as a basis for any type</w:t>
      </w:r>
      <w:r>
        <w:rPr>
          <w:rFonts w:ascii="Cambria" w:hAnsi="Cambria" w:cs="Times"/>
          <w:color w:val="000000"/>
          <w:sz w:val="21"/>
          <w:szCs w:val="21"/>
        </w:rPr>
        <w:t xml:space="preserve"> </w:t>
      </w:r>
      <w:r w:rsidRPr="006C4767">
        <w:rPr>
          <w:rFonts w:ascii="Cambria" w:hAnsi="Cambria" w:cs="Times"/>
          <w:color w:val="000000"/>
          <w:sz w:val="21"/>
          <w:szCs w:val="21"/>
        </w:rPr>
        <w:t>of retaliation.</w:t>
      </w:r>
    </w:p>
    <w:p w14:paraId="4E4F09E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493C3757"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3F25B3">
        <w:rPr>
          <w:rFonts w:ascii="Cambria" w:hAnsi="Cambria" w:cs="Times"/>
          <w:b/>
          <w:bCs/>
          <w:color w:val="000000"/>
          <w:sz w:val="28"/>
          <w:szCs w:val="28"/>
          <w:u w:val="single"/>
        </w:rPr>
        <w:t>Smoke Free Buildings</w:t>
      </w:r>
    </w:p>
    <w:p w14:paraId="2623DC9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Smoking is not allowed inside buildings on the East Central College campus or in off-campus facilities. Smoking is only permitted outside in designated areas.</w:t>
      </w:r>
    </w:p>
    <w:p w14:paraId="48D1B05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2F66071E"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3F25B3">
        <w:rPr>
          <w:rFonts w:ascii="Cambria" w:hAnsi="Cambria" w:cs="Times"/>
          <w:b/>
          <w:bCs/>
          <w:color w:val="000000"/>
          <w:sz w:val="28"/>
          <w:szCs w:val="28"/>
          <w:u w:val="single"/>
        </w:rPr>
        <w:t xml:space="preserve">Student Conduct Policy </w:t>
      </w:r>
    </w:p>
    <w:p w14:paraId="782BCEC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(BP 3.17) Admission to East Central College carries an obligation to conduct one’s self as a responsible member of the college community. Both individual students and student organizations are required to observe the policies of the college district and the laws of the city, state, and federal government, and to conduct their affairs in a manner compatible with the educational objectives of the college. Prohibited conduct will lead to student discipline.</w:t>
      </w:r>
    </w:p>
    <w:p w14:paraId="43A7BF8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156C1409"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3F25B3">
        <w:rPr>
          <w:rFonts w:ascii="Cambria" w:hAnsi="Cambria" w:cs="Times"/>
          <w:b/>
          <w:bCs/>
          <w:i/>
          <w:color w:val="000000"/>
          <w:sz w:val="23"/>
          <w:szCs w:val="23"/>
        </w:rPr>
        <w:t>Prohibited Conduct:</w:t>
      </w:r>
    </w:p>
    <w:p w14:paraId="6E495D4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 Violations of standards established by College academic programs for student conduct in areas and classes such as the gym, fitness center, locker rooms, clinical settings, labs, shops, and internships.</w:t>
      </w:r>
    </w:p>
    <w:p w14:paraId="0F8B8B7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B. Violation of East Central College’s Information Technology Usage Policy found on the College web site at </w:t>
      </w:r>
      <w:r w:rsidRPr="006C4767">
        <w:rPr>
          <w:rFonts w:ascii="Cambria" w:hAnsi="Cambria" w:cs="Times"/>
          <w:i/>
          <w:iCs/>
          <w:color w:val="0000FF"/>
          <w:sz w:val="21"/>
          <w:szCs w:val="21"/>
        </w:rPr>
        <w:t xml:space="preserve">http://www.eastcentral.edu </w:t>
      </w:r>
      <w:r w:rsidRPr="006C4767">
        <w:rPr>
          <w:rFonts w:ascii="Cambria" w:hAnsi="Cambria" w:cs="Times"/>
          <w:color w:val="000000"/>
          <w:sz w:val="21"/>
          <w:szCs w:val="21"/>
        </w:rPr>
        <w:t>or previous section of this handbook.</w:t>
      </w:r>
    </w:p>
    <w:p w14:paraId="777209A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C. All forms of academic dishonesty such as cheating, aiding or abetting cheating, plagiarism, fabrication or multiple submission of papers in courses without prior instructor consent or representation of others’ work as one’s own. Refer to Academic Honor Code on page </w:t>
      </w:r>
      <w:proofErr w:type="gramStart"/>
      <w:r w:rsidRPr="006C4767">
        <w:rPr>
          <w:rFonts w:ascii="Cambria" w:hAnsi="Cambria" w:cs="Times"/>
          <w:color w:val="000000"/>
          <w:sz w:val="21"/>
          <w:szCs w:val="21"/>
        </w:rPr>
        <w:t>16 which</w:t>
      </w:r>
      <w:proofErr w:type="gramEnd"/>
      <w:r w:rsidRPr="006C4767">
        <w:rPr>
          <w:rFonts w:ascii="Cambria" w:hAnsi="Cambria" w:cs="Times"/>
          <w:color w:val="000000"/>
          <w:sz w:val="21"/>
          <w:szCs w:val="21"/>
        </w:rPr>
        <w:t xml:space="preserve"> is also available from the office of the Chief Academic Officer (Vice President of Instruction).</w:t>
      </w:r>
    </w:p>
    <w:p w14:paraId="6CE9391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D. Knowingly furnishing false information to the College.</w:t>
      </w:r>
    </w:p>
    <w:p w14:paraId="4A3EFC2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 Forgery, alteration, or misuse of College documents, records, or identification, whether in written or electronic form.</w:t>
      </w:r>
    </w:p>
    <w:p w14:paraId="6D5BEF7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F. </w:t>
      </w:r>
      <w:r w:rsidRPr="006C4767">
        <w:rPr>
          <w:rFonts w:ascii="Cambria" w:hAnsi="Cambria" w:cs="Times"/>
          <w:color w:val="000000"/>
          <w:sz w:val="21"/>
          <w:szCs w:val="21"/>
        </w:rPr>
        <w:t xml:space="preserve">Obstruction or disruption of teaching, research, administration, disciplinary procedures, or any other College events or activities, including public service functions and other authorized </w:t>
      </w:r>
      <w:r w:rsidRPr="006C4767">
        <w:rPr>
          <w:rFonts w:ascii="Cambria" w:hAnsi="Cambria" w:cs="Times"/>
          <w:color w:val="000000"/>
          <w:sz w:val="21"/>
          <w:szCs w:val="21"/>
        </w:rPr>
        <w:lastRenderedPageBreak/>
        <w:t>activities on College premises.</w:t>
      </w:r>
    </w:p>
    <w:p w14:paraId="7AFF2BE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G. Assault, abuse or </w:t>
      </w:r>
      <w:proofErr w:type="gramStart"/>
      <w:r w:rsidRPr="006C4767">
        <w:rPr>
          <w:rFonts w:ascii="Cambria" w:hAnsi="Cambria" w:cs="Times"/>
          <w:color w:val="000000"/>
          <w:sz w:val="21"/>
          <w:szCs w:val="21"/>
        </w:rPr>
        <w:t>conduct which</w:t>
      </w:r>
      <w:proofErr w:type="gramEnd"/>
      <w:r w:rsidRPr="006C4767">
        <w:rPr>
          <w:rFonts w:ascii="Cambria" w:hAnsi="Cambria" w:cs="Times"/>
          <w:color w:val="000000"/>
          <w:sz w:val="21"/>
          <w:szCs w:val="21"/>
        </w:rPr>
        <w:t xml:space="preserve"> threatens or endangers the health or safety of one’s self or another person on College-owned or controlled property or at a College-sponsored or supervised function.</w:t>
      </w:r>
    </w:p>
    <w:p w14:paraId="2A45392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H. Theft, malicious destruction, damage, misuse, or conversion of property belonging to the College, a College employee, a College student, or a campus visitor.</w:t>
      </w:r>
    </w:p>
    <w:p w14:paraId="3CAF6CF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I. </w:t>
      </w:r>
      <w:r w:rsidRPr="006C4767">
        <w:rPr>
          <w:rFonts w:ascii="Cambria" w:hAnsi="Cambria" w:cs="Times"/>
          <w:color w:val="000000"/>
          <w:sz w:val="21"/>
          <w:szCs w:val="21"/>
        </w:rPr>
        <w:t>Unauthorized entry to or use of College facilities.</w:t>
      </w:r>
    </w:p>
    <w:p w14:paraId="30F3C54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J. Violation of local, state, or federal laws on College-owned or controlled property or at College- sponsored or supervised functions.</w:t>
      </w:r>
    </w:p>
    <w:p w14:paraId="12E3F93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K. The unlawful manufacture, distribution, dispensation, possession, or use of a controlled substance, narcotics or alcoholic beverages on College premises or at off-campus sites, in College vehicles and in any private vehicles parked on College premises or at off-campus sites or at College-sponsored or supervised functions.</w:t>
      </w:r>
    </w:p>
    <w:p w14:paraId="4EDC138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L. Failure to identify one’s self when requested to by College officials or College agents or failure to comply with directions of College officials acting in the performance of their duties.</w:t>
      </w:r>
    </w:p>
    <w:p w14:paraId="6BE5575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M. Possession or use of firearms or other weapons, explosives, dangerous chemicals, or fireworks on campus or at College-sponsored or supervised activities.</w:t>
      </w:r>
    </w:p>
    <w:p w14:paraId="58547AC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N. Gambling on College-owned or controlled property or at College-sponsored or supervised functions.</w:t>
      </w:r>
    </w:p>
    <w:p w14:paraId="3BF6D39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O. Sexual harassment of any person on College property or at College activities.</w:t>
      </w:r>
    </w:p>
    <w:p w14:paraId="071F797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P. Disorderly conduct, breach of public decency, breach of the peace, aiding or inciting another to breach the peace, infringement upon the rights of another or defamation of another either on College property or at College-authorized activities.</w:t>
      </w:r>
    </w:p>
    <w:p w14:paraId="5D843DA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Q. Hazing, or any act that intimidates, frightens, or degrades an individual.</w:t>
      </w:r>
    </w:p>
    <w:p w14:paraId="353ECF1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R. Students who are arrested at any time while registered as a student of East Central College are required to report the incident to the Office of Student Development within 72 hours.</w:t>
      </w:r>
    </w:p>
    <w:p w14:paraId="459B9CDE"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 xml:space="preserve">S. </w:t>
      </w:r>
      <w:r w:rsidRPr="006C4767">
        <w:rPr>
          <w:rFonts w:ascii="Cambria" w:hAnsi="Cambria" w:cs="Times"/>
          <w:color w:val="000000"/>
          <w:sz w:val="21"/>
          <w:szCs w:val="21"/>
        </w:rPr>
        <w:t>Any aforementioned, if proven to be knowingly committed in concert with other persons, may make each participant responsible for the acts of the entire group.</w:t>
      </w:r>
    </w:p>
    <w:p w14:paraId="7DDDBF9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3F0D21D6" w14:textId="77777777" w:rsidR="00F200D4" w:rsidRPr="003F25B3" w:rsidRDefault="00F200D4" w:rsidP="00F200D4">
      <w:pPr>
        <w:rPr>
          <w:rFonts w:ascii="Cambria" w:hAnsi="Cambria" w:cs="Times"/>
          <w:b/>
          <w:bCs/>
          <w:color w:val="000000"/>
          <w:sz w:val="28"/>
          <w:szCs w:val="28"/>
        </w:rPr>
      </w:pPr>
      <w:r w:rsidRPr="003F25B3">
        <w:rPr>
          <w:rFonts w:ascii="Cambria" w:hAnsi="Cambria" w:cs="Times"/>
          <w:b/>
          <w:bCs/>
          <w:color w:val="000000"/>
          <w:sz w:val="28"/>
          <w:szCs w:val="28"/>
          <w:u w:val="single"/>
        </w:rPr>
        <w:t>Theft on Campus</w:t>
      </w:r>
      <w:r w:rsidRPr="003F25B3">
        <w:rPr>
          <w:rFonts w:ascii="Cambria" w:hAnsi="Cambria" w:cs="Times"/>
          <w:b/>
          <w:bCs/>
          <w:color w:val="000000"/>
          <w:sz w:val="28"/>
          <w:szCs w:val="28"/>
        </w:rPr>
        <w:t xml:space="preserve"> </w:t>
      </w:r>
    </w:p>
    <w:p w14:paraId="75D7D7F2" w14:textId="77777777" w:rsidR="00F200D4" w:rsidRPr="006C4767" w:rsidRDefault="00F200D4" w:rsidP="00F200D4">
      <w:pPr>
        <w:rPr>
          <w:rFonts w:ascii="Cambria" w:hAnsi="Cambria" w:cs="Times"/>
          <w:color w:val="000000"/>
          <w:sz w:val="21"/>
          <w:szCs w:val="21"/>
        </w:rPr>
      </w:pPr>
      <w:r w:rsidRPr="006C4767">
        <w:rPr>
          <w:rFonts w:ascii="Cambria" w:hAnsi="Cambria" w:cs="Times"/>
          <w:b/>
          <w:bCs/>
          <w:color w:val="000000"/>
          <w:sz w:val="21"/>
          <w:szCs w:val="21"/>
        </w:rPr>
        <w:t xml:space="preserve">911/636-584-6566 </w:t>
      </w:r>
      <w:r w:rsidRPr="006C4767">
        <w:rPr>
          <w:rFonts w:ascii="Cambria" w:hAnsi="Cambria" w:cs="Times"/>
          <w:color w:val="000000"/>
          <w:sz w:val="21"/>
          <w:szCs w:val="21"/>
        </w:rPr>
        <w:t xml:space="preserve">The </w:t>
      </w:r>
      <w:proofErr w:type="gramStart"/>
      <w:r w:rsidRPr="006C4767">
        <w:rPr>
          <w:rFonts w:ascii="Cambria" w:hAnsi="Cambria" w:cs="Times"/>
          <w:color w:val="000000"/>
          <w:sz w:val="21"/>
          <w:szCs w:val="21"/>
        </w:rPr>
        <w:t>college</w:t>
      </w:r>
      <w:proofErr w:type="gramEnd"/>
      <w:r w:rsidRPr="006C4767">
        <w:rPr>
          <w:rFonts w:ascii="Cambria" w:hAnsi="Cambria" w:cs="Times"/>
          <w:color w:val="000000"/>
          <w:sz w:val="21"/>
          <w:szCs w:val="21"/>
        </w:rPr>
        <w:t xml:space="preserve"> is not responsible for lost or stolen articles. Students should never leave textbooks, backpacks, cell phones and other valuables unattended. If a theft occurs, contact the Student Development Office and the Union Police Department immediately. </w:t>
      </w:r>
      <w:proofErr w:type="gramStart"/>
      <w:r w:rsidRPr="006C4767">
        <w:rPr>
          <w:rFonts w:ascii="Cambria" w:hAnsi="Cambria" w:cs="Times"/>
          <w:color w:val="000000"/>
          <w:sz w:val="21"/>
          <w:szCs w:val="21"/>
        </w:rPr>
        <w:t>Incidents which are reported quickly</w:t>
      </w:r>
      <w:proofErr w:type="gramEnd"/>
      <w:r w:rsidRPr="006C4767">
        <w:rPr>
          <w:rFonts w:ascii="Cambria" w:hAnsi="Cambria" w:cs="Times"/>
          <w:color w:val="000000"/>
          <w:sz w:val="21"/>
          <w:szCs w:val="21"/>
        </w:rPr>
        <w:t xml:space="preserve"> can often be solved through the use of campus video cameras.</w:t>
      </w:r>
    </w:p>
    <w:p w14:paraId="74844A82" w14:textId="77777777" w:rsidR="00F200D4" w:rsidRPr="006C4767" w:rsidRDefault="00F200D4" w:rsidP="00F200D4">
      <w:pPr>
        <w:rPr>
          <w:rFonts w:ascii="Cambria" w:hAnsi="Cambria" w:cs="Times"/>
          <w:color w:val="000000"/>
          <w:sz w:val="21"/>
          <w:szCs w:val="21"/>
        </w:rPr>
      </w:pPr>
    </w:p>
    <w:p w14:paraId="122B572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7"/>
          <w:szCs w:val="27"/>
        </w:rPr>
      </w:pPr>
      <w:r w:rsidRPr="003F25B3">
        <w:rPr>
          <w:rFonts w:ascii="Cambria" w:hAnsi="Cambria" w:cs="Times"/>
          <w:b/>
          <w:bCs/>
          <w:color w:val="000000"/>
          <w:sz w:val="28"/>
          <w:szCs w:val="28"/>
          <w:u w:val="single"/>
        </w:rPr>
        <w:t>Weapons on Campus</w:t>
      </w:r>
      <w:r w:rsidRPr="006C4767">
        <w:rPr>
          <w:rFonts w:ascii="Cambria" w:hAnsi="Cambria" w:cs="Times"/>
          <w:b/>
          <w:bCs/>
          <w:color w:val="000000"/>
          <w:sz w:val="27"/>
          <w:szCs w:val="27"/>
        </w:rPr>
        <w:t xml:space="preserve"> </w:t>
      </w:r>
    </w:p>
    <w:p w14:paraId="23BAA19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(BP 4.4) East Central College prohibits all persons who enter any College property from carrying on his/her person a handgun, firearm, knife or other weapon prohibited by law.</w:t>
      </w:r>
    </w:p>
    <w:p w14:paraId="49D53F4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No person shall carry a concealed firearm onto the main campus or off-site locations at any time regardless of whether the person is licensed to carry the weapon or not.</w:t>
      </w:r>
    </w:p>
    <w:p w14:paraId="14EA179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This prohibition shall apply to students, employees and members of the public. The prohibition shall not apply to law enforcement officers, sheriffs, and deputy sheriffs who are authorized by law to carry firearms.</w:t>
      </w:r>
    </w:p>
    <w:p w14:paraId="73987CB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Any person having a conceal-and-carry permit or endorsement who is carrying a concealed firearm will be denied entry and ordered to leave the premises. All College employees are authorized to deny entry and order persons carrying concealed firearms to leave the premises.</w:t>
      </w:r>
    </w:p>
    <w:p w14:paraId="3BF51F1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College employees and students who violate the provisions of this policy shall be subject to disciplinary action up to and including dismissal.</w:t>
      </w:r>
    </w:p>
    <w:p w14:paraId="45B5BDFF" w14:textId="77777777" w:rsidR="00F200D4" w:rsidRPr="006C4767" w:rsidRDefault="00F200D4" w:rsidP="00F200D4">
      <w:pPr>
        <w:rPr>
          <w:rFonts w:ascii="Cambria" w:hAnsi="Cambria" w:cs="Times"/>
          <w:color w:val="000000"/>
          <w:sz w:val="21"/>
          <w:szCs w:val="21"/>
        </w:rPr>
      </w:pPr>
      <w:r w:rsidRPr="006C4767">
        <w:rPr>
          <w:rFonts w:ascii="Cambria" w:hAnsi="Cambria" w:cs="Times"/>
          <w:color w:val="000000"/>
          <w:sz w:val="21"/>
          <w:szCs w:val="21"/>
        </w:rPr>
        <w:t>The College shall post appropriate notice that concealed firearms are prohibited at all College locations.</w:t>
      </w:r>
    </w:p>
    <w:p w14:paraId="6846ABE9" w14:textId="77777777" w:rsidR="00F200D4" w:rsidRPr="006C4767" w:rsidRDefault="00F200D4" w:rsidP="00F200D4">
      <w:pPr>
        <w:rPr>
          <w:rFonts w:ascii="Cambria" w:hAnsi="Cambria" w:cs="Times"/>
          <w:color w:val="000000"/>
          <w:sz w:val="21"/>
          <w:szCs w:val="21"/>
        </w:rPr>
      </w:pPr>
    </w:p>
    <w:p w14:paraId="7A3E0666"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3F25B3">
        <w:rPr>
          <w:rFonts w:ascii="Cambria" w:hAnsi="Cambria" w:cs="Times"/>
          <w:b/>
          <w:bCs/>
          <w:color w:val="000000"/>
          <w:sz w:val="28"/>
          <w:szCs w:val="28"/>
          <w:u w:val="single"/>
        </w:rPr>
        <w:t>Non-Discrimination Policy/Grievance</w:t>
      </w:r>
      <w:r w:rsidRPr="006C4767">
        <w:rPr>
          <w:rFonts w:ascii="Cambria" w:hAnsi="Cambria" w:cs="Times"/>
          <w:b/>
          <w:bCs/>
          <w:color w:val="000000"/>
          <w:sz w:val="27"/>
          <w:szCs w:val="27"/>
        </w:rPr>
        <w:t xml:space="preserve"> </w:t>
      </w:r>
    </w:p>
    <w:p w14:paraId="38886174"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636-584-6566</w:t>
      </w:r>
      <w:r>
        <w:rPr>
          <w:rFonts w:ascii="Cambria" w:hAnsi="Cambria" w:cs="Times"/>
          <w:b/>
          <w:bCs/>
          <w:color w:val="000000"/>
          <w:sz w:val="21"/>
          <w:szCs w:val="21"/>
        </w:rPr>
        <w:t xml:space="preserve"> </w:t>
      </w:r>
      <w:r w:rsidRPr="006C4767">
        <w:rPr>
          <w:rFonts w:ascii="Cambria" w:hAnsi="Cambria" w:cs="Times"/>
          <w:color w:val="000000"/>
          <w:sz w:val="21"/>
          <w:szCs w:val="21"/>
        </w:rPr>
        <w:t xml:space="preserve">Applicants for admission and employment, students, employees, and sources of referral of applicants for admission and employment are hereby notified that East Central College does not discriminate on the basis of race, color, religion, national origin, ancestry, gender, age, disability, or veteran status. Inquiries related to employment practices may be directed to Human Resources Director, 005 Classroom Building MP, telephone number 636-584-6712 or </w:t>
      </w:r>
      <w:r w:rsidRPr="006C4767">
        <w:rPr>
          <w:rFonts w:ascii="Cambria" w:hAnsi="Cambria" w:cs="Times"/>
          <w:i/>
          <w:iCs/>
          <w:color w:val="0000FF"/>
          <w:sz w:val="21"/>
          <w:szCs w:val="21"/>
        </w:rPr>
        <w:t>hrnotice@eastcentral.edu</w:t>
      </w:r>
      <w:r w:rsidRPr="006C4767">
        <w:rPr>
          <w:rFonts w:ascii="Cambria" w:hAnsi="Cambria" w:cs="Times"/>
          <w:i/>
          <w:iCs/>
          <w:color w:val="000000"/>
          <w:sz w:val="21"/>
          <w:szCs w:val="21"/>
        </w:rPr>
        <w:t>.</w:t>
      </w:r>
    </w:p>
    <w:p w14:paraId="630F7648" w14:textId="77777777" w:rsidR="00F200D4" w:rsidRPr="006C4767" w:rsidRDefault="00F200D4" w:rsidP="00F200D4">
      <w:pPr>
        <w:rPr>
          <w:rFonts w:ascii="Cambria" w:hAnsi="Cambria" w:cs="Times"/>
          <w:color w:val="000000"/>
          <w:sz w:val="21"/>
          <w:szCs w:val="21"/>
        </w:rPr>
      </w:pPr>
      <w:r w:rsidRPr="006C4767">
        <w:rPr>
          <w:rFonts w:ascii="Cambria" w:hAnsi="Cambria" w:cs="Times"/>
          <w:color w:val="000000"/>
          <w:sz w:val="21"/>
          <w:szCs w:val="21"/>
        </w:rPr>
        <w:t xml:space="preserve">Inquiries/concerns regarding civil rights compliance as it relates to student programs and services may be directed to the Vice President of Student Development, 131 Administration Building, 636-584-6565 or </w:t>
      </w:r>
      <w:r w:rsidRPr="006C4767">
        <w:rPr>
          <w:rFonts w:ascii="Cambria" w:hAnsi="Cambria" w:cs="Times"/>
          <w:i/>
          <w:iCs/>
          <w:color w:val="0000FF"/>
          <w:sz w:val="21"/>
          <w:szCs w:val="21"/>
        </w:rPr>
        <w:t>stnotice@eastcentral.edu</w:t>
      </w:r>
      <w:r w:rsidRPr="006C4767">
        <w:rPr>
          <w:rFonts w:ascii="Cambria" w:hAnsi="Cambria" w:cs="Times"/>
          <w:color w:val="000000"/>
          <w:sz w:val="21"/>
          <w:szCs w:val="21"/>
        </w:rPr>
        <w:t>. Both offices are located at the ECC main campus located at 1964 Prairie Dell Road, Union, Missouri 63084.</w:t>
      </w:r>
    </w:p>
    <w:p w14:paraId="63398B82" w14:textId="77777777" w:rsidR="00F200D4" w:rsidRPr="006C4767" w:rsidRDefault="00F200D4" w:rsidP="00F200D4">
      <w:pPr>
        <w:rPr>
          <w:rFonts w:ascii="Cambria" w:hAnsi="Cambria" w:cs="Times"/>
          <w:color w:val="000000"/>
          <w:sz w:val="21"/>
          <w:szCs w:val="21"/>
        </w:rPr>
      </w:pPr>
    </w:p>
    <w:p w14:paraId="31A9F4E3" w14:textId="77777777" w:rsidR="00F200D4" w:rsidRPr="003F25B3" w:rsidRDefault="00F200D4" w:rsidP="00F200D4">
      <w:pPr>
        <w:rPr>
          <w:rFonts w:ascii="Cambria" w:hAnsi="Cambria" w:cs="Times"/>
          <w:b/>
          <w:bCs/>
          <w:color w:val="000000"/>
          <w:sz w:val="28"/>
          <w:szCs w:val="28"/>
          <w:u w:val="single"/>
        </w:rPr>
      </w:pPr>
      <w:r w:rsidRPr="003F25B3">
        <w:rPr>
          <w:rFonts w:ascii="Cambria" w:hAnsi="Cambria" w:cs="Times"/>
          <w:b/>
          <w:bCs/>
          <w:color w:val="000000"/>
          <w:sz w:val="28"/>
          <w:szCs w:val="28"/>
          <w:u w:val="single"/>
        </w:rPr>
        <w:t xml:space="preserve">Student Complaint Procedure </w:t>
      </w:r>
    </w:p>
    <w:p w14:paraId="60246934" w14:textId="77777777" w:rsidR="00F200D4" w:rsidRPr="006C4767" w:rsidRDefault="00F200D4" w:rsidP="00F200D4">
      <w:pPr>
        <w:rPr>
          <w:rFonts w:ascii="Cambria" w:hAnsi="Cambria" w:cs="Times"/>
          <w:color w:val="000000"/>
          <w:sz w:val="21"/>
          <w:szCs w:val="21"/>
        </w:rPr>
      </w:pPr>
      <w:r w:rsidRPr="006C4767">
        <w:rPr>
          <w:rFonts w:ascii="Cambria" w:hAnsi="Cambria" w:cs="Times"/>
          <w:b/>
          <w:bCs/>
          <w:color w:val="000000"/>
          <w:sz w:val="21"/>
          <w:szCs w:val="21"/>
        </w:rPr>
        <w:t xml:space="preserve">636-584-6566 </w:t>
      </w:r>
      <w:r w:rsidRPr="006C4767">
        <w:rPr>
          <w:rFonts w:ascii="Cambria" w:hAnsi="Cambria" w:cs="Times"/>
          <w:color w:val="000000"/>
          <w:sz w:val="21"/>
          <w:szCs w:val="21"/>
        </w:rPr>
        <w:t>Students who wish to discuss a concern about an issue relating to their education at East Central College should contact the appropriate supervisor or vice president.</w:t>
      </w:r>
    </w:p>
    <w:p w14:paraId="6FE4C754" w14:textId="77777777" w:rsidR="00F200D4" w:rsidRPr="006C4767" w:rsidRDefault="00F200D4" w:rsidP="00F200D4">
      <w:pPr>
        <w:rPr>
          <w:rFonts w:ascii="Cambria" w:hAnsi="Cambria" w:cs="Times"/>
          <w:color w:val="000000"/>
          <w:sz w:val="21"/>
          <w:szCs w:val="21"/>
        </w:rPr>
      </w:pPr>
    </w:p>
    <w:p w14:paraId="36BFE0BF"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3F25B3">
        <w:rPr>
          <w:rFonts w:ascii="Cambria" w:hAnsi="Cambria" w:cs="Times"/>
          <w:b/>
          <w:bCs/>
          <w:color w:val="000000"/>
          <w:sz w:val="28"/>
          <w:szCs w:val="28"/>
          <w:u w:val="single"/>
        </w:rPr>
        <w:t>Counseling</w:t>
      </w:r>
    </w:p>
    <w:p w14:paraId="7A1DC358"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1A1717"/>
          <w:sz w:val="21"/>
          <w:szCs w:val="21"/>
        </w:rPr>
      </w:pPr>
      <w:r w:rsidRPr="006C4767">
        <w:rPr>
          <w:rFonts w:ascii="Cambria" w:hAnsi="Cambria" w:cs="Times"/>
          <w:color w:val="1A1717"/>
          <w:sz w:val="21"/>
          <w:szCs w:val="21"/>
        </w:rPr>
        <w:t>Professional counselors are available to speak with students whose performance is hampered by personal,</w:t>
      </w:r>
      <w:r>
        <w:rPr>
          <w:rFonts w:ascii="Cambria" w:hAnsi="Cambria" w:cs="Times"/>
          <w:color w:val="1A1717"/>
          <w:sz w:val="21"/>
          <w:szCs w:val="21"/>
        </w:rPr>
        <w:t xml:space="preserve"> </w:t>
      </w:r>
      <w:r w:rsidRPr="006C4767">
        <w:rPr>
          <w:rFonts w:ascii="Cambria" w:hAnsi="Cambria" w:cs="Times"/>
          <w:color w:val="000000"/>
          <w:sz w:val="21"/>
          <w:szCs w:val="21"/>
        </w:rPr>
        <w:t>educational, or career concerns. As needed, counselors will refer students to community resources for further assistance.</w:t>
      </w:r>
    </w:p>
    <w:p w14:paraId="62DBFD81" w14:textId="77777777" w:rsidR="00F200D4" w:rsidRPr="006C4767" w:rsidRDefault="00F200D4" w:rsidP="00F200D4">
      <w:pPr>
        <w:rPr>
          <w:rFonts w:ascii="Cambria" w:hAnsi="Cambria" w:cs="Times"/>
          <w:color w:val="000000"/>
          <w:sz w:val="21"/>
          <w:szCs w:val="21"/>
        </w:rPr>
      </w:pPr>
    </w:p>
    <w:p w14:paraId="2C99257E"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3F25B3">
        <w:rPr>
          <w:rFonts w:ascii="Cambria" w:hAnsi="Cambria" w:cs="Times"/>
          <w:b/>
          <w:bCs/>
          <w:color w:val="000000"/>
          <w:sz w:val="28"/>
          <w:szCs w:val="28"/>
          <w:u w:val="single"/>
        </w:rPr>
        <w:t>Disability Support Services for Learning and/or Physical Disabilities</w:t>
      </w:r>
    </w:p>
    <w:p w14:paraId="0A400E45" w14:textId="77777777" w:rsidR="00F200D4" w:rsidRPr="006C4767" w:rsidRDefault="00F200D4" w:rsidP="00F200D4">
      <w:pPr>
        <w:rPr>
          <w:rFonts w:ascii="Cambria" w:hAnsi="Cambria" w:cs="Times"/>
          <w:color w:val="000000"/>
          <w:sz w:val="21"/>
          <w:szCs w:val="21"/>
        </w:rPr>
      </w:pPr>
      <w:r w:rsidRPr="006C4767">
        <w:rPr>
          <w:rFonts w:ascii="Cambria" w:hAnsi="Cambria" w:cs="Times"/>
          <w:color w:val="000000"/>
          <w:sz w:val="21"/>
          <w:szCs w:val="21"/>
        </w:rPr>
        <w:t>Access Services provides support for students who have documented permanent disabilities by making reasonable accommodations in regard to academic instruction and other college/student related activities upon reasonable notice. Accommodations may include, but are not necessarily limited to, use of adaptive technology, environmental modifications, alternative testing arrangements, note takers, and use of prerecorded media. To qualify for services, students must identify themselves to Access Services and present documentation of their disabilities from qualified professionals or agencies. The request should be made at least six weeks prior to the beginning of each semester so accommodations can be in place when classes begin. Students will be given instructor notification forms outlining approved accommodations to deliver to their instructors at the beginning of each term.</w:t>
      </w:r>
    </w:p>
    <w:p w14:paraId="56702915" w14:textId="77777777" w:rsidR="00F200D4" w:rsidRPr="006C4767" w:rsidRDefault="00F200D4" w:rsidP="00F200D4">
      <w:pPr>
        <w:rPr>
          <w:rFonts w:ascii="Cambria" w:hAnsi="Cambria" w:cs="Times"/>
          <w:color w:val="000000"/>
          <w:sz w:val="21"/>
          <w:szCs w:val="21"/>
        </w:rPr>
      </w:pPr>
    </w:p>
    <w:p w14:paraId="27E4F76D" w14:textId="77777777" w:rsidR="00F200D4" w:rsidRPr="003F25B3"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3F25B3">
        <w:rPr>
          <w:rFonts w:ascii="Cambria" w:hAnsi="Cambria" w:cs="Times"/>
          <w:b/>
          <w:bCs/>
          <w:color w:val="000000"/>
          <w:sz w:val="28"/>
          <w:szCs w:val="28"/>
          <w:u w:val="single"/>
        </w:rPr>
        <w:t>Learning Center</w:t>
      </w:r>
    </w:p>
    <w:p w14:paraId="15F4E08D"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Learning Center, with locations on the main campus and ECC-Rolla, is a comprehensive student resource center providing academic support, tutoring, testing services, computer services and other student educational services. The Learning Center’s mission is to help East Central College students succeed academically and achieve their educational goals.</w:t>
      </w:r>
    </w:p>
    <w:p w14:paraId="6E572D6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2176B53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Learning Center Resources available to students include the following:</w:t>
      </w:r>
    </w:p>
    <w:p w14:paraId="6213F518" w14:textId="77777777" w:rsidR="00F200D4" w:rsidRPr="0053539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rPr>
      </w:pPr>
      <w:r w:rsidRPr="0053539E">
        <w:rPr>
          <w:rFonts w:ascii="Cambria" w:hAnsi="Cambria" w:cs="Times"/>
          <w:b/>
          <w:bCs/>
          <w:i/>
          <w:color w:val="000000"/>
          <w:sz w:val="21"/>
          <w:szCs w:val="21"/>
        </w:rPr>
        <w:t>Tutoring Services</w:t>
      </w:r>
    </w:p>
    <w:p w14:paraId="32AE974D"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Learning Center provides tutoring services in writing, mathematics, science, and a variety of other academic areas. Degreed specialists and trained peer tutors work with students in a comfortable atmosphere. Additionally, the Learning Center has on hand a multitude of books, manuals, handouts, videocassettes, DVDs and other instructional support materials for student use. The Learning Center staff can direct students to appropriate and useful websites to provide additional academic support and tutorials. Group study areas are available and regular group tutorials can be scheduled and led by peer tutors.</w:t>
      </w:r>
    </w:p>
    <w:p w14:paraId="6EEF28EE" w14:textId="77777777" w:rsidR="00F200D4" w:rsidRPr="0053539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rPr>
      </w:pPr>
      <w:r w:rsidRPr="0053539E">
        <w:rPr>
          <w:rFonts w:ascii="Cambria" w:hAnsi="Cambria" w:cs="Times"/>
          <w:b/>
          <w:bCs/>
          <w:i/>
          <w:color w:val="000000"/>
          <w:sz w:val="21"/>
          <w:szCs w:val="21"/>
        </w:rPr>
        <w:lastRenderedPageBreak/>
        <w:t>Computer Services</w:t>
      </w:r>
    </w:p>
    <w:p w14:paraId="680228F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Students may use computer resources in the Learning Center for word processing, Internet connection, web based coursework and course-specific programs. Students using computer resources in the Learning Center may take advantage of available tutorial help as needed.</w:t>
      </w:r>
    </w:p>
    <w:p w14:paraId="35EBA643" w14:textId="77777777" w:rsidR="00F200D4" w:rsidRPr="0053539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rPr>
      </w:pPr>
      <w:r w:rsidRPr="0053539E">
        <w:rPr>
          <w:rFonts w:ascii="Cambria" w:hAnsi="Cambria" w:cs="Times"/>
          <w:b/>
          <w:bCs/>
          <w:i/>
          <w:color w:val="000000"/>
          <w:sz w:val="21"/>
          <w:szCs w:val="21"/>
        </w:rPr>
        <w:t>The Testing Center</w:t>
      </w:r>
    </w:p>
    <w:p w14:paraId="2C563A3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campus Testing Center is located within the Learning Center and provides a secure testing environment. Students may arrange for placement testing, specific course or class testing as well as a variety of other services.</w:t>
      </w:r>
    </w:p>
    <w:p w14:paraId="0303728D" w14:textId="77777777" w:rsidR="00F200D4" w:rsidRPr="0053539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1"/>
          <w:szCs w:val="21"/>
        </w:rPr>
      </w:pPr>
      <w:r w:rsidRPr="0053539E">
        <w:rPr>
          <w:rFonts w:ascii="Cambria" w:hAnsi="Cambria" w:cs="Times"/>
          <w:b/>
          <w:bCs/>
          <w:i/>
          <w:color w:val="000000"/>
          <w:sz w:val="21"/>
          <w:szCs w:val="21"/>
        </w:rPr>
        <w:t>The Adaptive Lab</w:t>
      </w:r>
    </w:p>
    <w:p w14:paraId="364E2B4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Adaptive Technology Lab area of the Learning Center is equipped with specialized computer hardware and software for ACCESS students. Specialized equipment and professional support services are available in the adaptive lab to assist students with special needs.</w:t>
      </w:r>
    </w:p>
    <w:p w14:paraId="6FDFAC32"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Learning Center professionals encourage students to visit the Learning Center and experience firsthand the many services provided by ECC to help students to academic success. Hours are posted each semester. Tours are available.</w:t>
      </w:r>
    </w:p>
    <w:p w14:paraId="72DDE3B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4576A0F4" w14:textId="77777777" w:rsidR="00F200D4" w:rsidRPr="0053539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53539E">
        <w:rPr>
          <w:rFonts w:ascii="Cambria" w:hAnsi="Cambria" w:cs="Times"/>
          <w:b/>
          <w:bCs/>
          <w:color w:val="000000"/>
          <w:sz w:val="28"/>
          <w:szCs w:val="28"/>
          <w:u w:val="single"/>
        </w:rPr>
        <w:t>Library</w:t>
      </w:r>
    </w:p>
    <w:p w14:paraId="73097BA4"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East Central College Library provides the information resources and services that support the mission and programs of the college. With 25,000 books, subscriptions to over 250 magazines and journals, and almost 2,000 audio-visual items (DVDs, music CDs, and audio-books) the library has a wide variety of resources that inform and enrich our campus community.</w:t>
      </w:r>
    </w:p>
    <w:p w14:paraId="4DD93BF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
    <w:p w14:paraId="21DE301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 xml:space="preserve">In addition to this large number of print and audio/visual materials, the library offers online resources such as electronic books, e-reference, and dozens of databases, most with full-text articles. Several specialized databases support a variety of research requirements. The library is also a member of MOBIUS, a statewide library system </w:t>
      </w:r>
      <w:proofErr w:type="gramStart"/>
      <w:r w:rsidRPr="006C4767">
        <w:rPr>
          <w:rFonts w:ascii="Cambria" w:hAnsi="Cambria" w:cs="Times"/>
          <w:color w:val="000000"/>
          <w:sz w:val="23"/>
          <w:szCs w:val="23"/>
        </w:rPr>
        <w:t>which</w:t>
      </w:r>
      <w:proofErr w:type="gramEnd"/>
      <w:r w:rsidRPr="006C4767">
        <w:rPr>
          <w:rFonts w:ascii="Cambria" w:hAnsi="Cambria" w:cs="Times"/>
          <w:color w:val="000000"/>
          <w:sz w:val="23"/>
          <w:szCs w:val="23"/>
        </w:rPr>
        <w:t xml:space="preserve"> allows ECC students and staff to request books from over 65 libraries throughout Missouri. The books can be requested online and are delivered to ECC-Union campus within three to four days.</w:t>
      </w:r>
    </w:p>
    <w:p w14:paraId="63E7FFDA"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Cambria"/>
          <w:color w:val="000000"/>
          <w:sz w:val="23"/>
          <w:szCs w:val="23"/>
        </w:rPr>
        <w:t>43</w:t>
      </w:r>
      <w:r w:rsidRPr="006C4767">
        <w:rPr>
          <w:rFonts w:ascii="Cambria" w:hAnsi="Cambria" w:cs="Times"/>
          <w:color w:val="000000"/>
          <w:sz w:val="23"/>
          <w:szCs w:val="23"/>
        </w:rPr>
        <w:t>The library is an inviting space with casual study areas and individual study carrels. Student computers, equipped with Microsoft Office, are available for class assignments and for searching the Internet. Students with their own laptops can login to ECC’s Wireless network.</w:t>
      </w:r>
    </w:p>
    <w:p w14:paraId="564F470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p>
    <w:p w14:paraId="3A65BD67" w14:textId="77777777" w:rsidR="00F200D4" w:rsidRPr="006C4767" w:rsidRDefault="00F200D4" w:rsidP="00F200D4">
      <w:pPr>
        <w:rPr>
          <w:rFonts w:ascii="Cambria" w:hAnsi="Cambria" w:cs="Times"/>
          <w:color w:val="000000"/>
          <w:sz w:val="23"/>
          <w:szCs w:val="23"/>
        </w:rPr>
      </w:pPr>
      <w:r w:rsidRPr="006C4767">
        <w:rPr>
          <w:rFonts w:ascii="Cambria" w:hAnsi="Cambria" w:cs="Times"/>
          <w:color w:val="000000"/>
          <w:sz w:val="23"/>
          <w:szCs w:val="23"/>
        </w:rPr>
        <w:t>The library staff is dedicated to providing excellent customer service. The library offers research assistance in one-on-one consultations with students or an instructor can request library instruction for an entire class.</w:t>
      </w:r>
    </w:p>
    <w:p w14:paraId="6C1FDFAC" w14:textId="77777777" w:rsidR="00F200D4" w:rsidRPr="006C4767" w:rsidRDefault="00F200D4" w:rsidP="00F200D4">
      <w:pPr>
        <w:rPr>
          <w:rFonts w:ascii="Cambria" w:hAnsi="Cambria" w:cs="Times"/>
          <w:color w:val="000000"/>
          <w:sz w:val="23"/>
          <w:szCs w:val="23"/>
        </w:rPr>
      </w:pPr>
    </w:p>
    <w:p w14:paraId="1DD4BFB9" w14:textId="77777777" w:rsidR="00F200D4" w:rsidRPr="0053539E" w:rsidRDefault="00F200D4" w:rsidP="00F200D4">
      <w:pPr>
        <w:rPr>
          <w:rFonts w:ascii="Cambria" w:hAnsi="Cambria" w:cs="Times"/>
          <w:b/>
          <w:bCs/>
          <w:color w:val="000000"/>
          <w:sz w:val="28"/>
          <w:szCs w:val="28"/>
          <w:u w:val="single"/>
        </w:rPr>
      </w:pPr>
      <w:r w:rsidRPr="0053539E">
        <w:rPr>
          <w:rFonts w:ascii="Cambria" w:hAnsi="Cambria" w:cs="Times"/>
          <w:b/>
          <w:bCs/>
          <w:color w:val="000000"/>
          <w:sz w:val="28"/>
          <w:szCs w:val="28"/>
          <w:u w:val="single"/>
        </w:rPr>
        <w:t xml:space="preserve">Photo I.D. </w:t>
      </w:r>
    </w:p>
    <w:p w14:paraId="05CBE7F7" w14:textId="77777777" w:rsidR="00F200D4" w:rsidRPr="006C4767" w:rsidRDefault="00F200D4" w:rsidP="00F200D4">
      <w:pPr>
        <w:rPr>
          <w:rFonts w:ascii="Cambria" w:hAnsi="Cambria" w:cs="Times"/>
          <w:color w:val="000000"/>
          <w:sz w:val="21"/>
          <w:szCs w:val="21"/>
        </w:rPr>
      </w:pPr>
      <w:r w:rsidRPr="006C4767">
        <w:rPr>
          <w:rFonts w:ascii="Cambria" w:hAnsi="Cambria" w:cs="Times"/>
          <w:b/>
          <w:bCs/>
          <w:color w:val="000000"/>
          <w:sz w:val="21"/>
          <w:szCs w:val="21"/>
        </w:rPr>
        <w:t xml:space="preserve">636-584-6588 </w:t>
      </w:r>
      <w:r w:rsidRPr="006C4767">
        <w:rPr>
          <w:rFonts w:ascii="Cambria" w:hAnsi="Cambria" w:cs="Times"/>
          <w:color w:val="000000"/>
          <w:sz w:val="21"/>
          <w:szCs w:val="21"/>
        </w:rPr>
        <w:t>Students enrolled in credit classes are required to go to Student Services or ECC- Rolla to obtain a student ID. The photo ID must be with the student while on campus, off campus facilities, or College sanctioned activities. A driver’s license or other photo identification is required to obtain a student ID. The first card is free; the replacement fee for a lost or stolen card is $10. Students will be required to use their student ID at the Bookstore, Library, Cashier, and Financial Aid Office. Students will be able to swipe their card to sign-in at the Learning Center, Testing Center, Fitness Center, and other locations on campus.</w:t>
      </w:r>
    </w:p>
    <w:p w14:paraId="7A8E9457" w14:textId="77777777" w:rsidR="00F200D4" w:rsidRPr="006C4767" w:rsidRDefault="00F200D4" w:rsidP="00F200D4">
      <w:pPr>
        <w:rPr>
          <w:rFonts w:ascii="Cambria" w:hAnsi="Cambria" w:cs="Times"/>
          <w:color w:val="000000"/>
          <w:sz w:val="21"/>
          <w:szCs w:val="21"/>
        </w:rPr>
      </w:pPr>
    </w:p>
    <w:p w14:paraId="4ADDD4DA" w14:textId="77777777" w:rsidR="00F200D4" w:rsidRPr="0053539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53539E">
        <w:rPr>
          <w:rFonts w:ascii="Cambria" w:hAnsi="Cambria" w:cs="Times"/>
          <w:b/>
          <w:bCs/>
          <w:color w:val="000000"/>
          <w:sz w:val="28"/>
          <w:szCs w:val="28"/>
          <w:u w:val="single"/>
        </w:rPr>
        <w:t>Directory Information</w:t>
      </w:r>
    </w:p>
    <w:p w14:paraId="3B3B83C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3"/>
          <w:szCs w:val="23"/>
        </w:rPr>
      </w:pPr>
      <w:r w:rsidRPr="006C4767">
        <w:rPr>
          <w:rFonts w:ascii="Cambria" w:hAnsi="Cambria" w:cs="Times"/>
          <w:b/>
          <w:bCs/>
          <w:color w:val="000000"/>
          <w:sz w:val="23"/>
          <w:szCs w:val="23"/>
        </w:rPr>
        <w:lastRenderedPageBreak/>
        <w:t>Building Abbreviations</w:t>
      </w:r>
    </w:p>
    <w:p w14:paraId="753BB8FE"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AC</w:t>
      </w:r>
      <w:r w:rsidRPr="006C4767">
        <w:rPr>
          <w:rFonts w:ascii="Cambria" w:hAnsi="Cambria" w:cs="Times"/>
          <w:color w:val="000000"/>
          <w:sz w:val="21"/>
          <w:szCs w:val="21"/>
        </w:rPr>
        <w:tab/>
        <w:t xml:space="preserve">Auditorium/Classroom </w:t>
      </w:r>
    </w:p>
    <w:p w14:paraId="0F34D599"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BH</w:t>
      </w:r>
      <w:r w:rsidRPr="006C4767">
        <w:rPr>
          <w:rFonts w:ascii="Cambria" w:hAnsi="Cambria" w:cs="Times"/>
          <w:color w:val="000000"/>
          <w:sz w:val="21"/>
          <w:szCs w:val="21"/>
        </w:rPr>
        <w:tab/>
      </w:r>
      <w:proofErr w:type="spellStart"/>
      <w:r>
        <w:rPr>
          <w:rFonts w:ascii="Cambria" w:hAnsi="Cambria" w:cs="Times"/>
          <w:color w:val="000000"/>
          <w:sz w:val="21"/>
          <w:szCs w:val="21"/>
        </w:rPr>
        <w:t>Buescher</w:t>
      </w:r>
      <w:proofErr w:type="spellEnd"/>
      <w:r>
        <w:rPr>
          <w:rFonts w:ascii="Cambria" w:hAnsi="Cambria" w:cs="Times"/>
          <w:color w:val="000000"/>
          <w:sz w:val="21"/>
          <w:szCs w:val="21"/>
        </w:rPr>
        <w:t xml:space="preserve"> Hall: </w:t>
      </w:r>
      <w:r w:rsidRPr="006C4767">
        <w:rPr>
          <w:rFonts w:ascii="Cambria" w:hAnsi="Cambria" w:cs="Times"/>
          <w:color w:val="000000"/>
          <w:sz w:val="21"/>
          <w:szCs w:val="21"/>
        </w:rPr>
        <w:t xml:space="preserve">Administration/Student Services </w:t>
      </w:r>
    </w:p>
    <w:p w14:paraId="78F302A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BC</w:t>
      </w:r>
      <w:r w:rsidRPr="006C4767">
        <w:rPr>
          <w:rFonts w:ascii="Cambria" w:hAnsi="Cambria" w:cs="Times"/>
          <w:color w:val="000000"/>
          <w:sz w:val="21"/>
          <w:szCs w:val="21"/>
        </w:rPr>
        <w:tab/>
        <w:t xml:space="preserve">Classroom </w:t>
      </w:r>
    </w:p>
    <w:p w14:paraId="1DB9CA1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CC</w:t>
      </w:r>
      <w:r w:rsidRPr="006C4767">
        <w:rPr>
          <w:rFonts w:ascii="Cambria" w:hAnsi="Cambria" w:cs="Times"/>
          <w:color w:val="000000"/>
          <w:sz w:val="21"/>
          <w:szCs w:val="21"/>
        </w:rPr>
        <w:tab/>
        <w:t xml:space="preserve">Classroom </w:t>
      </w:r>
    </w:p>
    <w:p w14:paraId="7B8A8CEC"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HS</w:t>
      </w:r>
      <w:r w:rsidRPr="006C4767">
        <w:rPr>
          <w:rFonts w:ascii="Cambria" w:hAnsi="Cambria" w:cs="Times"/>
          <w:color w:val="000000"/>
          <w:sz w:val="21"/>
          <w:szCs w:val="21"/>
        </w:rPr>
        <w:tab/>
        <w:t xml:space="preserve">Health/Science </w:t>
      </w:r>
    </w:p>
    <w:p w14:paraId="0D4D3F43"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MP</w:t>
      </w:r>
      <w:r w:rsidRPr="006C4767">
        <w:rPr>
          <w:rFonts w:ascii="Cambria" w:hAnsi="Cambria" w:cs="Times"/>
          <w:color w:val="000000"/>
          <w:sz w:val="21"/>
          <w:szCs w:val="21"/>
        </w:rPr>
        <w:tab/>
        <w:t xml:space="preserve">Multipurpose </w:t>
      </w:r>
    </w:p>
    <w:p w14:paraId="678094D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E</w:t>
      </w:r>
      <w:r w:rsidRPr="006C4767">
        <w:rPr>
          <w:rFonts w:ascii="Cambria" w:hAnsi="Cambria" w:cs="Times"/>
          <w:color w:val="000000"/>
          <w:sz w:val="21"/>
          <w:szCs w:val="21"/>
        </w:rPr>
        <w:t>CTC</w:t>
      </w:r>
      <w:r w:rsidRPr="006C4767">
        <w:rPr>
          <w:rFonts w:ascii="Cambria" w:hAnsi="Cambria" w:cs="Times"/>
          <w:color w:val="000000"/>
          <w:sz w:val="21"/>
          <w:szCs w:val="21"/>
        </w:rPr>
        <w:tab/>
        <w:t>Training Center</w:t>
      </w:r>
    </w:p>
    <w:p w14:paraId="4ADA584A"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p>
    <w:p w14:paraId="3579EF77"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p>
    <w:p w14:paraId="21E4873E"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p>
    <w:p w14:paraId="57251549" w14:textId="77777777" w:rsidR="00F200D4" w:rsidRPr="0053539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8"/>
          <w:szCs w:val="28"/>
          <w:u w:val="single"/>
        </w:rPr>
      </w:pPr>
      <w:r w:rsidRPr="0053539E">
        <w:rPr>
          <w:rFonts w:ascii="Cambria" w:hAnsi="Cambria" w:cs="Times"/>
          <w:b/>
          <w:bCs/>
          <w:color w:val="000000"/>
          <w:sz w:val="28"/>
          <w:szCs w:val="28"/>
          <w:u w:val="single"/>
        </w:rPr>
        <w:t>Emergency Procedures</w:t>
      </w:r>
    </w:p>
    <w:p w14:paraId="44AE8176"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ECC First Responder: 636-234-1229</w:t>
      </w:r>
    </w:p>
    <w:p w14:paraId="75A973F1"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Campus Security: 636-368-2183</w:t>
      </w:r>
    </w:p>
    <w:p w14:paraId="00D1C9D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
    <w:p w14:paraId="0B39A037" w14:textId="77777777" w:rsidR="00F200D4" w:rsidRPr="0053539E"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i/>
          <w:color w:val="000000"/>
          <w:sz w:val="23"/>
          <w:szCs w:val="23"/>
        </w:rPr>
      </w:pPr>
      <w:r w:rsidRPr="0053539E">
        <w:rPr>
          <w:rFonts w:ascii="Cambria" w:hAnsi="Cambria" w:cs="Times"/>
          <w:b/>
          <w:bCs/>
          <w:i/>
          <w:color w:val="000000"/>
          <w:sz w:val="23"/>
          <w:szCs w:val="23"/>
        </w:rPr>
        <w:t>Illness or Injury</w:t>
      </w:r>
    </w:p>
    <w:p w14:paraId="3CC426A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If the injury or illness appears acute, call an ambulance immediately. Dial 911 using a cell phone, a campus phone or a safe haven phone. The following information should be provided:</w:t>
      </w:r>
    </w:p>
    <w:p w14:paraId="4C0C0E1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When a crime occurs or someone is in danger, the Union Police Department should be contacted immediately by dialing “911.” After calling 911 and giving all necessary details, students and employees should report immediately to one of the persons listed below:</w:t>
      </w:r>
    </w:p>
    <w:p w14:paraId="0584EDF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Police, Fire Department, Ambulance Security Personnel</w:t>
      </w:r>
    </w:p>
    <w:p w14:paraId="57AA926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Evening Services Specialist (after 4:30 p.m. M-</w:t>
      </w:r>
      <w:proofErr w:type="spellStart"/>
      <w:r w:rsidRPr="006C4767">
        <w:rPr>
          <w:rFonts w:ascii="Cambria" w:hAnsi="Cambria" w:cs="Times"/>
          <w:color w:val="000000"/>
          <w:sz w:val="21"/>
          <w:szCs w:val="21"/>
        </w:rPr>
        <w:t>Th</w:t>
      </w:r>
      <w:proofErr w:type="spellEnd"/>
      <w:r w:rsidRPr="006C4767">
        <w:rPr>
          <w:rFonts w:ascii="Cambria" w:hAnsi="Cambria" w:cs="Times"/>
          <w:color w:val="000000"/>
          <w:sz w:val="21"/>
          <w:szCs w:val="21"/>
        </w:rPr>
        <w:t>)</w:t>
      </w:r>
    </w:p>
    <w:p w14:paraId="45C003B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Vice President of Student Development Vice President of Instruction Counselor</w:t>
      </w:r>
    </w:p>
    <w:p w14:paraId="725B4C15"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ECC First Responder: 636-234-1229</w:t>
      </w:r>
    </w:p>
    <w:p w14:paraId="3382C235"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Pr>
          <w:rFonts w:ascii="Cambria" w:hAnsi="Cambria" w:cs="Times"/>
          <w:color w:val="000000"/>
          <w:sz w:val="21"/>
          <w:szCs w:val="21"/>
        </w:rPr>
        <w:t>Campus Security: 636-368-2183</w:t>
      </w:r>
    </w:p>
    <w:p w14:paraId="3A61396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An official incident report should be filed with the Vice President of Student Development within 24 hours. The individual’s right to privacy will be respected.</w:t>
      </w:r>
    </w:p>
    <w:p w14:paraId="3EE40F9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3"/>
          <w:szCs w:val="23"/>
        </w:rPr>
      </w:pPr>
      <w:r w:rsidRPr="006C4767">
        <w:rPr>
          <w:rFonts w:ascii="Cambria" w:hAnsi="Cambria" w:cs="Times"/>
          <w:b/>
          <w:bCs/>
          <w:color w:val="000000"/>
          <w:sz w:val="23"/>
          <w:szCs w:val="23"/>
        </w:rPr>
        <w:t>Automatic External Defibrillators</w:t>
      </w:r>
    </w:p>
    <w:p w14:paraId="4E35FDC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AED’s are located in the following locations along with a list of trained ECC personnel. In case of heart attack, call 911 immediately and follow the AED directions.</w:t>
      </w:r>
    </w:p>
    <w:p w14:paraId="0855757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Multipurpose Building (MP) 3rd floor outside Fitness Center Classroom Building (AC) Theater Atrium East Central Training Center (ECTC) Lobby Area Health and Science Building (HS) 1st floor across from Elevator, 2nd floor across from Elevator</w:t>
      </w:r>
    </w:p>
    <w:p w14:paraId="518721B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3"/>
          <w:szCs w:val="23"/>
        </w:rPr>
        <w:t xml:space="preserve">Fire </w:t>
      </w:r>
      <w:proofErr w:type="gramStart"/>
      <w:r w:rsidRPr="006C4767">
        <w:rPr>
          <w:rFonts w:ascii="Cambria" w:hAnsi="Cambria" w:cs="Times"/>
          <w:b/>
          <w:bCs/>
          <w:color w:val="000000"/>
          <w:sz w:val="21"/>
          <w:szCs w:val="21"/>
        </w:rPr>
        <w:t>Immediately</w:t>
      </w:r>
      <w:proofErr w:type="gramEnd"/>
      <w:r w:rsidRPr="006C4767">
        <w:rPr>
          <w:rFonts w:ascii="Cambria" w:hAnsi="Cambria" w:cs="Times"/>
          <w:b/>
          <w:bCs/>
          <w:color w:val="000000"/>
          <w:sz w:val="21"/>
          <w:szCs w:val="21"/>
        </w:rPr>
        <w:t xml:space="preserve"> exit the building when fire alarm sounds. </w:t>
      </w:r>
      <w:r w:rsidRPr="006C4767">
        <w:rPr>
          <w:rFonts w:ascii="Cambria" w:hAnsi="Cambria" w:cs="Times"/>
          <w:color w:val="000000"/>
          <w:sz w:val="21"/>
          <w:szCs w:val="21"/>
        </w:rPr>
        <w:t>Evacuation of buildings should be made at the closest exit as directed by evacuation maps. Anyone having evidence of or seeing a fire should:</w:t>
      </w:r>
    </w:p>
    <w:p w14:paraId="4825C6D2"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1.</w:t>
      </w:r>
      <w:r>
        <w:rPr>
          <w:rFonts w:ascii="Cambria" w:hAnsi="Cambria" w:cs="Times"/>
          <w:color w:val="000000"/>
          <w:sz w:val="21"/>
          <w:szCs w:val="21"/>
        </w:rPr>
        <w:t xml:space="preserve"> </w:t>
      </w:r>
      <w:r w:rsidRPr="006C4767">
        <w:rPr>
          <w:rFonts w:ascii="Cambria" w:hAnsi="Cambria" w:cs="Times"/>
          <w:color w:val="000000"/>
          <w:sz w:val="21"/>
          <w:szCs w:val="21"/>
        </w:rPr>
        <w:t>GO to the nearest fire alarm pull station and activate the alarm. Pull stations are located near building entrances on first floors and near the exit routes on the second floors</w:t>
      </w:r>
    </w:p>
    <w:p w14:paraId="6C492F7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or</w:t>
      </w:r>
      <w:proofErr w:type="gramEnd"/>
      <w:r w:rsidRPr="006C4767">
        <w:rPr>
          <w:rFonts w:ascii="Cambria" w:hAnsi="Cambria" w:cs="Times"/>
          <w:color w:val="000000"/>
          <w:sz w:val="21"/>
          <w:szCs w:val="21"/>
        </w:rPr>
        <w:t xml:space="preserve"> FIND the nearest phone and dial 911</w:t>
      </w:r>
    </w:p>
    <w:p w14:paraId="4EAFE05F"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or</w:t>
      </w:r>
      <w:proofErr w:type="gramEnd"/>
      <w:r w:rsidRPr="006C4767">
        <w:rPr>
          <w:rFonts w:ascii="Cambria" w:hAnsi="Cambria" w:cs="Times"/>
          <w:color w:val="000000"/>
          <w:sz w:val="21"/>
          <w:szCs w:val="21"/>
        </w:rPr>
        <w:t xml:space="preserve"> GO to Safe Haven Phone, push button and wait for response.</w:t>
      </w:r>
    </w:p>
    <w:p w14:paraId="4C3F700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color w:val="000000"/>
          <w:sz w:val="21"/>
          <w:szCs w:val="21"/>
        </w:rPr>
        <w:t xml:space="preserve">2. 3. </w:t>
      </w:r>
      <w:r w:rsidRPr="006C4767">
        <w:rPr>
          <w:rFonts w:ascii="Cambria" w:hAnsi="Cambria" w:cs="Times"/>
          <w:b/>
          <w:bCs/>
          <w:color w:val="000000"/>
          <w:sz w:val="21"/>
          <w:szCs w:val="21"/>
        </w:rPr>
        <w:t>Do not attempt to put out a fire yourself.</w:t>
      </w:r>
    </w:p>
    <w:p w14:paraId="38BAB73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1. A general description of the injury or illness 2. </w:t>
      </w:r>
      <w:proofErr w:type="gramStart"/>
      <w:r w:rsidRPr="006C4767">
        <w:rPr>
          <w:rFonts w:ascii="Cambria" w:hAnsi="Cambria" w:cs="Times"/>
          <w:color w:val="000000"/>
          <w:sz w:val="21"/>
          <w:szCs w:val="21"/>
        </w:rPr>
        <w:t>An exact location where the emergency vehicle should come 3.</w:t>
      </w:r>
      <w:proofErr w:type="gramEnd"/>
      <w:r w:rsidRPr="006C4767">
        <w:rPr>
          <w:rFonts w:ascii="Cambria" w:hAnsi="Cambria" w:cs="Times"/>
          <w:color w:val="000000"/>
          <w:sz w:val="21"/>
          <w:szCs w:val="21"/>
        </w:rPr>
        <w:t xml:space="preserve"> </w:t>
      </w:r>
      <w:proofErr w:type="gramStart"/>
      <w:r w:rsidRPr="006C4767">
        <w:rPr>
          <w:rFonts w:ascii="Cambria" w:hAnsi="Cambria" w:cs="Times"/>
          <w:color w:val="000000"/>
          <w:sz w:val="21"/>
          <w:szCs w:val="21"/>
        </w:rPr>
        <w:t>Answers to any questions from emergency personnel.</w:t>
      </w:r>
      <w:proofErr w:type="gramEnd"/>
    </w:p>
    <w:p w14:paraId="6E142CB8" w14:textId="77777777" w:rsidR="00F200D4" w:rsidRPr="004411F8"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4.</w:t>
      </w:r>
      <w:r>
        <w:rPr>
          <w:rFonts w:ascii="Cambria" w:hAnsi="Cambria" w:cs="Times"/>
          <w:color w:val="000000"/>
          <w:sz w:val="23"/>
          <w:szCs w:val="23"/>
        </w:rPr>
        <w:t xml:space="preserve"> </w:t>
      </w:r>
      <w:r w:rsidRPr="006C4767">
        <w:rPr>
          <w:rFonts w:ascii="Cambria" w:hAnsi="Cambria" w:cs="Times"/>
          <w:color w:val="000000"/>
          <w:sz w:val="21"/>
          <w:szCs w:val="21"/>
        </w:rPr>
        <w:t>After an ambulance has been called, notify the campus operator by calling “0” and notify security personnel at extension 6365/6733. In the evening, the Evening Services Specialist 636-584- 6699/636-234-1229 or security personnel 636-368-2183 should be contacted. On weekends, the security personnel should be contacted at 636-584-6699/636-234-1229.</w:t>
      </w:r>
    </w:p>
    <w:p w14:paraId="17048A5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In all cases, caution should be exercised not to do anything that might aggravate the condition of the injured or ill person.</w:t>
      </w:r>
    </w:p>
    <w:p w14:paraId="243B792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In case of a heart attack</w:t>
      </w:r>
    </w:p>
    <w:p w14:paraId="18A4AA3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lastRenderedPageBreak/>
        <w:t>Call 911 and contact trained personnel who are posted next to each AED.</w:t>
      </w:r>
    </w:p>
    <w:p w14:paraId="0021AA1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Location of Automatic External Defibrillators (AEDs): Multipurpose Building (MP) 3rd floor outside Fitness Center Classroom Building (AC) Theater Atrium Regional Training Center (RTC) Lobby Area</w:t>
      </w:r>
    </w:p>
    <w:p w14:paraId="2685EB4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Health and Science Building (HS) 1st floor across from Elevator, 2nd floor across from Elevator</w:t>
      </w:r>
    </w:p>
    <w:p w14:paraId="7A9EBC02"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3"/>
          <w:szCs w:val="23"/>
        </w:rPr>
      </w:pPr>
    </w:p>
    <w:p w14:paraId="369F851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3"/>
          <w:szCs w:val="23"/>
        </w:rPr>
      </w:pPr>
      <w:r w:rsidRPr="006C4767">
        <w:rPr>
          <w:rFonts w:ascii="Cambria" w:hAnsi="Cambria" w:cs="Times"/>
          <w:b/>
          <w:bCs/>
          <w:color w:val="000000"/>
          <w:sz w:val="23"/>
          <w:szCs w:val="23"/>
        </w:rPr>
        <w:t>Inclement Weather Policy</w:t>
      </w:r>
    </w:p>
    <w:p w14:paraId="20C0F68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When snow and/or ice make driving hazardous, ECC may be closed or on a snow schedule. Announcements will be made on local radio stations throughout the College district and service area, St. Louis TV and radio stations, on the ECC website (</w:t>
      </w:r>
      <w:r w:rsidRPr="006C4767">
        <w:rPr>
          <w:rFonts w:ascii="Cambria" w:hAnsi="Cambria" w:cs="Times"/>
          <w:i/>
          <w:iCs/>
          <w:color w:val="0000FF"/>
          <w:sz w:val="21"/>
          <w:szCs w:val="21"/>
        </w:rPr>
        <w:t>http://eastcentral.edu</w:t>
      </w:r>
      <w:r w:rsidRPr="006C4767">
        <w:rPr>
          <w:rFonts w:ascii="Cambria" w:hAnsi="Cambria" w:cs="Times"/>
          <w:color w:val="000000"/>
          <w:sz w:val="21"/>
          <w:szCs w:val="21"/>
        </w:rPr>
        <w:t>), and on the College’s phone system (636) 584-6500.</w:t>
      </w:r>
    </w:p>
    <w:p w14:paraId="25BF787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When the weather warrants, the College will close and cancel day and/or evening classes. In the event that inclement weather prevents East Central College from opening on time, but roads are expected to be passable later in the morning, the College may elect to use a snow schedule.</w:t>
      </w:r>
    </w:p>
    <w:p w14:paraId="3D7CF64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The cancellation or late start of classes at off-campus location – including Rolla, Washington, Sullivan, or Warrenton – may be different than the schedule for the main campus in Union.</w:t>
      </w:r>
    </w:p>
    <w:p w14:paraId="7E019A9F"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p>
    <w:p w14:paraId="1E95BDE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Snow Schedule</w:t>
      </w:r>
    </w:p>
    <w:p w14:paraId="71A1F47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 snow schedule means the College will open later than normal: 9:00 a.m. for non-teaching staff (except maintenance) and 9:30 a.m. for students and faculty.</w:t>
      </w:r>
    </w:p>
    <w:p w14:paraId="6D2B8A7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Monday, Wednesday, and Friday classes that start before 9:30 a.m. are cancelled.</w:t>
      </w:r>
      <w:proofErr w:type="gramEnd"/>
      <w:r w:rsidRPr="006C4767">
        <w:rPr>
          <w:rFonts w:ascii="Cambria" w:hAnsi="Cambria" w:cs="Times"/>
          <w:color w:val="000000"/>
          <w:sz w:val="21"/>
          <w:szCs w:val="21"/>
        </w:rPr>
        <w:t xml:space="preserve"> Classes that start at 9:30 a.m. will meet as scheduled. Classes will meet as scheduled for the remainder of the day.</w:t>
      </w:r>
    </w:p>
    <w:p w14:paraId="3A6CA59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Tuesday and Thursday classes that start before 9 a.m. are cancelled, and classes that start at 9:00 a.m. will meet for a shortened period beginning at 9:30 a.m. For the remainder of the day, classes will meet as scheduled.</w:t>
      </w:r>
    </w:p>
    <w:p w14:paraId="7518828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Decisions regarding the cancellation of night classes when weather conditions deteriorate during the day will be made as early as possible so students will know not to venture out for night class.</w:t>
      </w:r>
    </w:p>
    <w:p w14:paraId="4853EFC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Radio Stations</w:t>
      </w:r>
    </w:p>
    <w:p w14:paraId="57234A0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KLPW-Union/Washington KWMO/KSLQ-Washington KTUI-Sullivan KWRE/KFAV-Warrenton KMOX-St. Louis KTTR-Rolla/St. James KZNN-Rolla KKID-Rolla/Salem</w:t>
      </w:r>
    </w:p>
    <w:p w14:paraId="7FDC2EC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KFLW – St. Roberts</w:t>
      </w:r>
    </w:p>
    <w:p w14:paraId="3CFC987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Dial #</w:t>
      </w:r>
    </w:p>
    <w:p w14:paraId="4172AC6E"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1220 AM 1350 AM/104.5 FM 1560 AM/102.1 FM 730 AM/99.9 FM 1120 AM 1490 AM/99.7 FM 105.3 FM 92.9 FM 98.9 FM</w:t>
      </w:r>
    </w:p>
    <w:p w14:paraId="674DDA91" w14:textId="77777777" w:rsidR="00F200D4" w:rsidRPr="004411F8"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3"/>
          <w:szCs w:val="23"/>
        </w:rPr>
      </w:pPr>
      <w:r w:rsidRPr="006C4767">
        <w:rPr>
          <w:rFonts w:ascii="Cambria" w:hAnsi="Cambria" w:cs="Times"/>
          <w:color w:val="000000"/>
          <w:sz w:val="23"/>
          <w:szCs w:val="23"/>
        </w:rPr>
        <w:t>6.</w:t>
      </w:r>
      <w:r>
        <w:rPr>
          <w:rFonts w:ascii="Cambria" w:hAnsi="Cambria" w:cs="Times"/>
          <w:color w:val="000000"/>
          <w:sz w:val="23"/>
          <w:szCs w:val="23"/>
        </w:rPr>
        <w:t xml:space="preserve"> </w:t>
      </w:r>
      <w:r w:rsidRPr="006C4767">
        <w:rPr>
          <w:rFonts w:ascii="Cambria" w:hAnsi="Cambria" w:cs="Times"/>
          <w:color w:val="000000"/>
          <w:sz w:val="21"/>
          <w:szCs w:val="21"/>
        </w:rPr>
        <w:t>Individuals needing emergency assistance can use any of the 15 emergency telephone boxes (safe haven phones) located around campus. The red phone boxes are primarily located at stairwells. When the call button is pushed, the phone dials directly into ECC’s central monitoring service provider that automatically pinpoints the caller’s location. The caller is asked to state the problem and remain at the site. Appropriate assistance is dispatched immediately.</w:t>
      </w:r>
    </w:p>
    <w:p w14:paraId="30C6C80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3"/>
          <w:szCs w:val="23"/>
        </w:rPr>
        <w:t xml:space="preserve">Tornado/Severe Weather Procedures </w:t>
      </w:r>
      <w:proofErr w:type="gramStart"/>
      <w:r w:rsidRPr="006C4767">
        <w:rPr>
          <w:rFonts w:ascii="Cambria" w:hAnsi="Cambria" w:cs="Times"/>
          <w:b/>
          <w:bCs/>
          <w:color w:val="000000"/>
          <w:sz w:val="21"/>
          <w:szCs w:val="21"/>
        </w:rPr>
        <w:t>Immediately</w:t>
      </w:r>
      <w:proofErr w:type="gramEnd"/>
      <w:r w:rsidRPr="006C4767">
        <w:rPr>
          <w:rFonts w:ascii="Cambria" w:hAnsi="Cambria" w:cs="Times"/>
          <w:b/>
          <w:bCs/>
          <w:color w:val="000000"/>
          <w:sz w:val="21"/>
          <w:szCs w:val="21"/>
        </w:rPr>
        <w:t xml:space="preserve"> take cover when the tornado siren sounds for a period of 3 minutes. </w:t>
      </w:r>
      <w:r w:rsidRPr="006C4767">
        <w:rPr>
          <w:rFonts w:ascii="Cambria" w:hAnsi="Cambria" w:cs="Times"/>
          <w:color w:val="000000"/>
          <w:sz w:val="21"/>
          <w:szCs w:val="21"/>
        </w:rPr>
        <w:t>Designated areas in buildings are on evacuation maps. Recommended locations include:</w:t>
      </w:r>
    </w:p>
    <w:p w14:paraId="54F4050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TV Stations</w:t>
      </w:r>
    </w:p>
    <w:p w14:paraId="3072245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KTVI Fox-</w:t>
      </w:r>
      <w:proofErr w:type="spellStart"/>
      <w:r w:rsidRPr="006C4767">
        <w:rPr>
          <w:rFonts w:ascii="Cambria" w:hAnsi="Cambria" w:cs="Times"/>
          <w:color w:val="000000"/>
          <w:sz w:val="21"/>
          <w:szCs w:val="21"/>
        </w:rPr>
        <w:t>St.Louis</w:t>
      </w:r>
      <w:proofErr w:type="spellEnd"/>
      <w:r w:rsidRPr="006C4767">
        <w:rPr>
          <w:rFonts w:ascii="Cambria" w:hAnsi="Cambria" w:cs="Times"/>
          <w:color w:val="000000"/>
          <w:sz w:val="21"/>
          <w:szCs w:val="21"/>
        </w:rPr>
        <w:t xml:space="preserve"> KMOV-St. Louis KSDK-St. Louis Fidelity Cable</w:t>
      </w:r>
    </w:p>
    <w:p w14:paraId="25E8803C"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3"/>
          <w:szCs w:val="23"/>
        </w:rPr>
      </w:pPr>
      <w:r w:rsidRPr="006C4767">
        <w:rPr>
          <w:rFonts w:ascii="Cambria" w:hAnsi="Cambria" w:cs="Times"/>
          <w:b/>
          <w:bCs/>
          <w:color w:val="000000"/>
          <w:sz w:val="23"/>
          <w:szCs w:val="23"/>
        </w:rPr>
        <w:t>5.</w:t>
      </w:r>
      <w:r w:rsidRPr="006C4767">
        <w:rPr>
          <w:rFonts w:ascii="Cambria" w:hAnsi="Cambria" w:cs="Times"/>
          <w:b/>
          <w:bCs/>
          <w:color w:val="000000"/>
          <w:sz w:val="23"/>
          <w:szCs w:val="23"/>
        </w:rPr>
        <w:tab/>
        <w:t>Safe Haven Phones</w:t>
      </w:r>
    </w:p>
    <w:p w14:paraId="638C4FD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Channel</w:t>
      </w:r>
    </w:p>
    <w:p w14:paraId="18DFE75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2 4 5</w:t>
      </w:r>
    </w:p>
    <w:p w14:paraId="60BAAE39"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6 &amp; 95</w:t>
      </w:r>
    </w:p>
    <w:p w14:paraId="74BAB4B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TV Stations</w:t>
      </w:r>
      <w:r w:rsidRPr="006C4767">
        <w:rPr>
          <w:rFonts w:ascii="Cambria" w:hAnsi="Cambria" w:cs="Times"/>
          <w:b/>
          <w:bCs/>
          <w:color w:val="000000"/>
          <w:sz w:val="21"/>
          <w:szCs w:val="21"/>
        </w:rPr>
        <w:tab/>
        <w:t>Channel</w:t>
      </w:r>
    </w:p>
    <w:p w14:paraId="39B2F16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KYTV – Springfield</w:t>
      </w:r>
      <w:r w:rsidRPr="006C4767">
        <w:rPr>
          <w:rFonts w:ascii="Cambria" w:hAnsi="Cambria" w:cs="Times"/>
          <w:color w:val="000000"/>
          <w:sz w:val="21"/>
          <w:szCs w:val="21"/>
        </w:rPr>
        <w:tab/>
        <w:t>3 KOLR – Springfield</w:t>
      </w:r>
      <w:r w:rsidRPr="006C4767">
        <w:rPr>
          <w:rFonts w:ascii="Cambria" w:hAnsi="Cambria" w:cs="Times"/>
          <w:color w:val="000000"/>
          <w:sz w:val="21"/>
          <w:szCs w:val="21"/>
        </w:rPr>
        <w:tab/>
        <w:t>10 KSFX – Springfield</w:t>
      </w:r>
      <w:r w:rsidRPr="006C4767">
        <w:rPr>
          <w:rFonts w:ascii="Cambria" w:hAnsi="Cambria" w:cs="Times"/>
          <w:color w:val="000000"/>
          <w:sz w:val="21"/>
          <w:szCs w:val="21"/>
        </w:rPr>
        <w:tab/>
        <w:t xml:space="preserve">27 KSPR – </w:t>
      </w:r>
      <w:r w:rsidRPr="006C4767">
        <w:rPr>
          <w:rFonts w:ascii="Cambria" w:hAnsi="Cambria" w:cs="Times"/>
          <w:color w:val="000000"/>
          <w:sz w:val="21"/>
          <w:szCs w:val="21"/>
        </w:rPr>
        <w:lastRenderedPageBreak/>
        <w:t>Springfield</w:t>
      </w:r>
      <w:r w:rsidRPr="006C4767">
        <w:rPr>
          <w:rFonts w:ascii="Cambria" w:hAnsi="Cambria" w:cs="Times"/>
          <w:color w:val="000000"/>
          <w:sz w:val="21"/>
          <w:szCs w:val="21"/>
        </w:rPr>
        <w:tab/>
        <w:t>33</w:t>
      </w:r>
    </w:p>
    <w:p w14:paraId="20E39CB7"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Administration Building</w:t>
      </w:r>
    </w:p>
    <w:p w14:paraId="56FFD6F8"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Multipurpose Building: AC Building:</w:t>
      </w:r>
    </w:p>
    <w:p w14:paraId="2FE6D4AB"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CC Building:</w:t>
      </w:r>
    </w:p>
    <w:p w14:paraId="45795F2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BC Building: HS Building: East Central Training Center: Rolla Technical Center: Southwest Area Center:</w:t>
      </w:r>
    </w:p>
    <w:p w14:paraId="5C44AD3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 xml:space="preserve">First Floor Rest Rooms First Floor Presentation Room First Floor Conference Rooms Lower Level Away From Glass Locker Rooms Lower Level Hallway Green Room, Dressing Rooms First Floor Hallway (between Music Rooms &amp; Theatre) First Floor Hallway First Floor Rest Rooms </w:t>
      </w:r>
      <w:proofErr w:type="spellStart"/>
      <w:r w:rsidRPr="006C4767">
        <w:rPr>
          <w:rFonts w:ascii="Cambria" w:hAnsi="Cambria" w:cs="Times"/>
          <w:color w:val="000000"/>
          <w:sz w:val="21"/>
          <w:szCs w:val="21"/>
        </w:rPr>
        <w:t>Rooms</w:t>
      </w:r>
      <w:proofErr w:type="spellEnd"/>
      <w:r w:rsidRPr="006C4767">
        <w:rPr>
          <w:rFonts w:ascii="Cambria" w:hAnsi="Cambria" w:cs="Times"/>
          <w:color w:val="000000"/>
          <w:sz w:val="21"/>
          <w:szCs w:val="21"/>
        </w:rPr>
        <w:t xml:space="preserve"> 104 and 124 Classrooms: BC 138 and BC 143 Lower Level Hall Center Hallway Away From Glass Center Hallway Away From Glass Center Hallway Away From Glass</w:t>
      </w:r>
    </w:p>
    <w:p w14:paraId="51B50FF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Students and personnel in the Maintenance Buildings should vacate those buildings and take shelter in one of the main campus buildings, if time permits.</w:t>
      </w:r>
    </w:p>
    <w:p w14:paraId="2A321E12"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p>
    <w:p w14:paraId="5FB859E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After the threat of tornado is over, the siren will sound for one (1) minute. After instruction from College personnel, students may return to the classroom.</w:t>
      </w:r>
    </w:p>
    <w:p w14:paraId="3E5CCF33"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bCs/>
          <w:color w:val="000000"/>
          <w:sz w:val="21"/>
          <w:szCs w:val="21"/>
        </w:rPr>
      </w:pPr>
      <w:r w:rsidRPr="006C4767">
        <w:rPr>
          <w:rFonts w:ascii="Cambria" w:hAnsi="Cambria" w:cs="Times"/>
          <w:b/>
          <w:bCs/>
          <w:color w:val="000000"/>
          <w:sz w:val="21"/>
          <w:szCs w:val="21"/>
        </w:rPr>
        <w:t>After the tornado:</w:t>
      </w:r>
    </w:p>
    <w:p w14:paraId="0985B5C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color w:val="000000"/>
          <w:sz w:val="21"/>
          <w:szCs w:val="21"/>
        </w:rPr>
        <w:t>•</w:t>
      </w:r>
      <w:r w:rsidRPr="006C4767">
        <w:rPr>
          <w:rFonts w:ascii="Cambria" w:hAnsi="Cambria" w:cs="Times"/>
          <w:color w:val="000000"/>
          <w:sz w:val="21"/>
          <w:szCs w:val="21"/>
        </w:rPr>
        <w:tab/>
        <w:t xml:space="preserve">Do not light fires or smoke in the event of leaking gas. • </w:t>
      </w:r>
      <w:proofErr w:type="gramStart"/>
      <w:r w:rsidRPr="006C4767">
        <w:rPr>
          <w:rFonts w:ascii="Cambria" w:hAnsi="Cambria" w:cs="Times"/>
          <w:color w:val="000000"/>
          <w:sz w:val="21"/>
          <w:szCs w:val="21"/>
        </w:rPr>
        <w:t>Do</w:t>
      </w:r>
      <w:proofErr w:type="gramEnd"/>
      <w:r w:rsidRPr="006C4767">
        <w:rPr>
          <w:rFonts w:ascii="Cambria" w:hAnsi="Cambria" w:cs="Times"/>
          <w:color w:val="000000"/>
          <w:sz w:val="21"/>
          <w:szCs w:val="21"/>
        </w:rPr>
        <w:t xml:space="preserve"> not touch fallen electrical wires. Move away from all electrical wires</w:t>
      </w:r>
      <w:proofErr w:type="gramStart"/>
      <w:r w:rsidRPr="006C4767">
        <w:rPr>
          <w:rFonts w:ascii="Cambria" w:hAnsi="Cambria" w:cs="Times"/>
          <w:color w:val="000000"/>
          <w:sz w:val="21"/>
          <w:szCs w:val="21"/>
        </w:rPr>
        <w:t>;</w:t>
      </w:r>
      <w:proofErr w:type="gramEnd"/>
      <w:r w:rsidRPr="006C4767">
        <w:rPr>
          <w:rFonts w:ascii="Cambria" w:hAnsi="Cambria" w:cs="Times"/>
          <w:color w:val="000000"/>
          <w:sz w:val="21"/>
          <w:szCs w:val="21"/>
        </w:rPr>
        <w:t xml:space="preserve"> if they are</w:t>
      </w:r>
    </w:p>
    <w:p w14:paraId="699BCD30"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proofErr w:type="gramStart"/>
      <w:r w:rsidRPr="006C4767">
        <w:rPr>
          <w:rFonts w:ascii="Cambria" w:hAnsi="Cambria" w:cs="Times"/>
          <w:color w:val="000000"/>
          <w:sz w:val="21"/>
          <w:szCs w:val="21"/>
        </w:rPr>
        <w:t>energized</w:t>
      </w:r>
      <w:proofErr w:type="gramEnd"/>
      <w:r w:rsidRPr="006C4767">
        <w:rPr>
          <w:rFonts w:ascii="Cambria" w:hAnsi="Cambria" w:cs="Times"/>
          <w:color w:val="000000"/>
          <w:sz w:val="21"/>
          <w:szCs w:val="21"/>
        </w:rPr>
        <w:t xml:space="preserve"> or re-energized, they may move about in whip-like fashion. •</w:t>
      </w:r>
      <w:r w:rsidRPr="006C4767">
        <w:rPr>
          <w:rFonts w:ascii="Cambria" w:hAnsi="Cambria" w:cs="Times"/>
          <w:color w:val="000000"/>
          <w:sz w:val="21"/>
          <w:szCs w:val="21"/>
        </w:rPr>
        <w:tab/>
      </w:r>
      <w:proofErr w:type="gramStart"/>
      <w:r w:rsidRPr="006C4767">
        <w:rPr>
          <w:rFonts w:ascii="Cambria" w:hAnsi="Cambria" w:cs="Times"/>
          <w:color w:val="000000"/>
          <w:sz w:val="21"/>
          <w:szCs w:val="21"/>
        </w:rPr>
        <w:t>Do</w:t>
      </w:r>
      <w:proofErr w:type="gramEnd"/>
      <w:r w:rsidRPr="006C4767">
        <w:rPr>
          <w:rFonts w:ascii="Cambria" w:hAnsi="Cambria" w:cs="Times"/>
          <w:color w:val="000000"/>
          <w:sz w:val="21"/>
          <w:szCs w:val="21"/>
        </w:rPr>
        <w:t xml:space="preserve"> not enter buildings until they have been checked for structural damage.</w:t>
      </w:r>
    </w:p>
    <w:p w14:paraId="191B9D3B" w14:textId="77777777" w:rsidR="00F200D4"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7"/>
          <w:szCs w:val="27"/>
        </w:rPr>
      </w:pPr>
    </w:p>
    <w:p w14:paraId="536B9E66"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7"/>
          <w:szCs w:val="27"/>
        </w:rPr>
        <w:t xml:space="preserve">Hours of Operation </w:t>
      </w:r>
      <w:r w:rsidRPr="006C4767">
        <w:rPr>
          <w:rFonts w:ascii="Cambria" w:hAnsi="Cambria" w:cs="Times"/>
          <w:color w:val="000000"/>
          <w:sz w:val="21"/>
          <w:szCs w:val="21"/>
        </w:rPr>
        <w:t>Regular hours for the Union campus are 6:30 a.m. to 10:30 p.m. Monday through Thursday, and 6:30 a.m. to 6:00 p.m. on Fridays. Regular hours for ECC Rolla, ECC Rolla-Nursing, ECC Sullivan, and ECC Washington vary according to course offerings. Summer hours may vary.</w:t>
      </w:r>
    </w:p>
    <w:p w14:paraId="62A89135"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1"/>
          <w:szCs w:val="21"/>
        </w:rPr>
        <w:t xml:space="preserve">Student Services Offices </w:t>
      </w:r>
      <w:r w:rsidRPr="006C4767">
        <w:rPr>
          <w:rFonts w:ascii="Cambria" w:hAnsi="Cambria" w:cs="Times"/>
          <w:color w:val="000000"/>
          <w:sz w:val="21"/>
          <w:szCs w:val="21"/>
        </w:rPr>
        <w:t>are open Monday through Thursday from 8:00 a.m. to 6:00 p.m. and 9:15 a.m. to 4:30 p.m. on Fridays. Summer hours may vary.</w:t>
      </w:r>
    </w:p>
    <w:p w14:paraId="77D79C81"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1"/>
          <w:szCs w:val="21"/>
        </w:rPr>
        <w:t xml:space="preserve">The Learning Center and Library </w:t>
      </w:r>
      <w:proofErr w:type="gramStart"/>
      <w:r w:rsidRPr="006C4767">
        <w:rPr>
          <w:rFonts w:ascii="Cambria" w:hAnsi="Cambria" w:cs="Times"/>
          <w:color w:val="000000"/>
          <w:sz w:val="21"/>
          <w:szCs w:val="21"/>
        </w:rPr>
        <w:t>are</w:t>
      </w:r>
      <w:proofErr w:type="gramEnd"/>
      <w:r w:rsidRPr="006C4767">
        <w:rPr>
          <w:rFonts w:ascii="Cambria" w:hAnsi="Cambria" w:cs="Times"/>
          <w:color w:val="000000"/>
          <w:sz w:val="21"/>
          <w:szCs w:val="21"/>
        </w:rPr>
        <w:t xml:space="preserve"> open from 7:30 a.m. 7:30 p.m. Monday through Thursday and 7:30 a.m. to 2:00 p.m. on Fridays.</w:t>
      </w:r>
      <w:r w:rsidRPr="006C4767">
        <w:rPr>
          <w:rFonts w:ascii="Cambria" w:hAnsi="Cambria" w:cs="Times"/>
          <w:color w:val="000000"/>
          <w:sz w:val="21"/>
          <w:szCs w:val="21"/>
        </w:rPr>
        <w:tab/>
        <w:t>Summer hours may vary.</w:t>
      </w:r>
    </w:p>
    <w:p w14:paraId="259C038A"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1"/>
          <w:szCs w:val="21"/>
        </w:rPr>
        <w:t xml:space="preserve">The Cashier’s Office </w:t>
      </w:r>
      <w:r w:rsidRPr="006C4767">
        <w:rPr>
          <w:rFonts w:ascii="Cambria" w:hAnsi="Cambria" w:cs="Times"/>
          <w:color w:val="000000"/>
          <w:sz w:val="21"/>
          <w:szCs w:val="21"/>
        </w:rPr>
        <w:t>is open from 8:00 a.m. to 4:30 p.m. Monday - Friday during fall and spring semesters. A cashier is also available at the Training Center from 1:30 – 6:00 p.m. Monday – Thursday and 1:30 – 4:30 p.m. on Friday. Summer hours may vary.</w:t>
      </w:r>
    </w:p>
    <w:p w14:paraId="6D409694" w14:textId="77777777" w:rsidR="00F200D4" w:rsidRPr="006C4767" w:rsidRDefault="00F200D4" w:rsidP="00F2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color w:val="000000"/>
          <w:sz w:val="21"/>
          <w:szCs w:val="21"/>
        </w:rPr>
      </w:pPr>
      <w:r w:rsidRPr="006C4767">
        <w:rPr>
          <w:rFonts w:ascii="Cambria" w:hAnsi="Cambria" w:cs="Times"/>
          <w:b/>
          <w:bCs/>
          <w:color w:val="000000"/>
          <w:sz w:val="21"/>
          <w:szCs w:val="21"/>
        </w:rPr>
        <w:t xml:space="preserve">The Bookstore </w:t>
      </w:r>
      <w:r w:rsidRPr="006C4767">
        <w:rPr>
          <w:rFonts w:ascii="Cambria" w:hAnsi="Cambria" w:cs="Times"/>
          <w:color w:val="000000"/>
          <w:sz w:val="21"/>
          <w:szCs w:val="21"/>
        </w:rPr>
        <w:t>hours are 8:00 a.m. to 6:00 p.m. Monday through Thursday and Friday from 8:00 a.m. to 2:00 p.m. Summer session hours and other schedule exceptions will be posted.</w:t>
      </w:r>
    </w:p>
    <w:p w14:paraId="61DD969D" w14:textId="77777777" w:rsidR="00F200D4" w:rsidRPr="006C4767" w:rsidRDefault="00F200D4" w:rsidP="00F200D4">
      <w:pPr>
        <w:rPr>
          <w:rFonts w:ascii="Cambria" w:hAnsi="Cambria"/>
        </w:rPr>
      </w:pPr>
      <w:r w:rsidRPr="006C4767">
        <w:rPr>
          <w:rFonts w:ascii="Cambria" w:hAnsi="Cambria" w:cs="Times"/>
          <w:b/>
          <w:bCs/>
          <w:color w:val="000000"/>
          <w:sz w:val="21"/>
          <w:szCs w:val="21"/>
        </w:rPr>
        <w:t xml:space="preserve">Café Central </w:t>
      </w:r>
      <w:r w:rsidRPr="006C4767">
        <w:rPr>
          <w:rFonts w:ascii="Cambria" w:hAnsi="Cambria" w:cs="Times"/>
          <w:color w:val="000000"/>
          <w:sz w:val="21"/>
          <w:szCs w:val="21"/>
        </w:rPr>
        <w:t>is open during the fall and spring semesters from 7:30 a.m. to 7:30 p.m. Monday through Thursday, 7:30 a.m. to 2:00 p.m. on Friday. Abbreviated hours are in effect during the summer session.</w:t>
      </w:r>
    </w:p>
    <w:p w14:paraId="0CE7DFC7"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rPr>
        <w:br w:type="page"/>
      </w:r>
    </w:p>
    <w:p w14:paraId="3680877F" w14:textId="77777777" w:rsidR="00F200D4" w:rsidRPr="006C4767" w:rsidRDefault="00F200D4" w:rsidP="00F200D4">
      <w:pPr>
        <w:rPr>
          <w:rFonts w:ascii="Cambria" w:eastAsia="Times New Roman" w:hAnsi="Cambria" w:cs="Times New Roman"/>
        </w:rPr>
      </w:pPr>
      <w:r w:rsidRPr="006C4767">
        <w:rPr>
          <w:rFonts w:ascii="Cambria" w:eastAsia="Times New Roman" w:hAnsi="Cambria" w:cs="Times New Roman"/>
          <w:noProof/>
        </w:rPr>
        <w:lastRenderedPageBreak/>
        <w:drawing>
          <wp:inline distT="0" distB="0" distL="0" distR="0" wp14:anchorId="09842215" wp14:editId="2D1C3401">
            <wp:extent cx="5486400" cy="6705600"/>
            <wp:effectExtent l="0" t="0" r="0" b="0"/>
            <wp:docPr id="5" name="Picture 5" descr="Macintosh_HD:Users:jehigerd:Desktop:jarmusch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_HD:Users:jehigerd:Desktop:jarmuschquot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6705600"/>
                    </a:xfrm>
                    <a:prstGeom prst="rect">
                      <a:avLst/>
                    </a:prstGeom>
                    <a:noFill/>
                    <a:ln>
                      <a:noFill/>
                    </a:ln>
                  </pic:spPr>
                </pic:pic>
              </a:graphicData>
            </a:graphic>
          </wp:inline>
        </w:drawing>
      </w:r>
    </w:p>
    <w:p w14:paraId="7BDAE16F" w14:textId="77777777" w:rsidR="00F200D4" w:rsidRDefault="00F200D4"/>
    <w:sectPr w:rsidR="00F200D4" w:rsidSect="0054244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3E2EE" w14:textId="77777777" w:rsidR="009F2D3D" w:rsidRDefault="009F2D3D" w:rsidP="00F20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15A1">
      <w:rPr>
        <w:rStyle w:val="PageNumber"/>
        <w:noProof/>
      </w:rPr>
      <w:t>14</w:t>
    </w:r>
    <w:r>
      <w:rPr>
        <w:rStyle w:val="PageNumber"/>
      </w:rPr>
      <w:fldChar w:fldCharType="end"/>
    </w:r>
  </w:p>
  <w:p w14:paraId="662592C2" w14:textId="77777777" w:rsidR="009F2D3D" w:rsidRDefault="009F2D3D" w:rsidP="00F200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3FD2C" w14:textId="77777777" w:rsidR="009F2D3D" w:rsidRDefault="009F2D3D" w:rsidP="00F20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15A1">
      <w:rPr>
        <w:rStyle w:val="PageNumber"/>
        <w:noProof/>
      </w:rPr>
      <w:t>15</w:t>
    </w:r>
    <w:r>
      <w:rPr>
        <w:rStyle w:val="PageNumber"/>
      </w:rPr>
      <w:fldChar w:fldCharType="end"/>
    </w:r>
  </w:p>
  <w:p w14:paraId="52243BE1" w14:textId="77777777" w:rsidR="009F2D3D" w:rsidRDefault="009F2D3D" w:rsidP="00F200D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1CEB3" w14:textId="77777777" w:rsidR="009F2D3D" w:rsidRDefault="009F2D3D" w:rsidP="00F20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A375FB" w14:textId="77777777" w:rsidR="009F2D3D" w:rsidRDefault="009F2D3D" w:rsidP="00F200D4">
    <w:pPr>
      <w:pStyle w:val="Footer"/>
      <w:ind w:right="360"/>
    </w:pPr>
    <w:sdt>
      <w:sdtPr>
        <w:id w:val="969400743"/>
        <w:placeholder>
          <w:docPart w:val="195022B1FE64DD4E9A74AB0365797C9D"/>
        </w:placeholder>
        <w:temporary/>
        <w:showingPlcHdr/>
      </w:sdtPr>
      <w:sdtContent>
        <w:r>
          <w:t>[Type text]</w:t>
        </w:r>
      </w:sdtContent>
    </w:sdt>
    <w:r>
      <w:ptab w:relativeTo="margin" w:alignment="center" w:leader="none"/>
    </w:r>
    <w:sdt>
      <w:sdtPr>
        <w:id w:val="969400748"/>
        <w:placeholder>
          <w:docPart w:val="9E88E7FBCA24D741B03BE62474E9970D"/>
        </w:placeholder>
        <w:temporary/>
        <w:showingPlcHdr/>
      </w:sdtPr>
      <w:sdtContent>
        <w:r>
          <w:t>[Type text]</w:t>
        </w:r>
      </w:sdtContent>
    </w:sdt>
    <w:r>
      <w:ptab w:relativeTo="margin" w:alignment="right" w:leader="none"/>
    </w:r>
    <w:sdt>
      <w:sdtPr>
        <w:id w:val="969400753"/>
        <w:placeholder>
          <w:docPart w:val="B43EB390E8BAA644B8A15821D85CE049"/>
        </w:placeholder>
        <w:temporary/>
        <w:showingPlcHdr/>
      </w:sdtPr>
      <w:sdtContent>
        <w:r>
          <w:t>[Type text]</w:t>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70DFD" w14:textId="77777777" w:rsidR="009F2D3D" w:rsidRDefault="009F2D3D" w:rsidP="00F20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15A1">
      <w:rPr>
        <w:rStyle w:val="PageNumber"/>
        <w:noProof/>
      </w:rPr>
      <w:t>60</w:t>
    </w:r>
    <w:r>
      <w:rPr>
        <w:rStyle w:val="PageNumber"/>
      </w:rPr>
      <w:fldChar w:fldCharType="end"/>
    </w:r>
  </w:p>
  <w:p w14:paraId="7E50570F" w14:textId="77777777" w:rsidR="009F2D3D" w:rsidRPr="005E7C80" w:rsidRDefault="009F2D3D" w:rsidP="00F200D4">
    <w:pPr>
      <w:pStyle w:val="Footer"/>
      <w:ind w:right="360"/>
      <w:jc w:val="center"/>
    </w:pPr>
    <w:r>
      <w:ptab w:relativeTo="margin" w:alignment="center" w:leader="none"/>
    </w:r>
    <w:r>
      <w:ptab w:relativeTo="margin" w:alignment="right" w:leader="none"/>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
    <w:nsid w:val="12F56E66"/>
    <w:multiLevelType w:val="hybridMultilevel"/>
    <w:tmpl w:val="B8B69392"/>
    <w:lvl w:ilvl="0" w:tplc="0AD04D02">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nsid w:val="4B912C94"/>
    <w:multiLevelType w:val="hybridMultilevel"/>
    <w:tmpl w:val="6A409006"/>
    <w:lvl w:ilvl="0" w:tplc="908E0030">
      <w:start w:val="1"/>
      <w:numFmt w:val="bullet"/>
      <w:lvlText w:val="-"/>
      <w:lvlJc w:val="left"/>
      <w:pPr>
        <w:ind w:left="920" w:hanging="360"/>
      </w:pPr>
      <w:rPr>
        <w:rFonts w:ascii="Cambria" w:eastAsiaTheme="minorEastAsia" w:hAnsi="Cambria" w:cs="Times" w:hint="default"/>
        <w:sz w:val="21"/>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nsid w:val="5B521ECB"/>
    <w:multiLevelType w:val="hybridMultilevel"/>
    <w:tmpl w:val="7DB4FFBA"/>
    <w:lvl w:ilvl="0" w:tplc="0AD04D0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84C"/>
    <w:rsid w:val="000812FF"/>
    <w:rsid w:val="00162BEA"/>
    <w:rsid w:val="0032484C"/>
    <w:rsid w:val="00542444"/>
    <w:rsid w:val="00932222"/>
    <w:rsid w:val="009F2D3D"/>
    <w:rsid w:val="00AC42F2"/>
    <w:rsid w:val="00B22A11"/>
    <w:rsid w:val="00F200D4"/>
    <w:rsid w:val="00FC15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044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8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484C"/>
    <w:rPr>
      <w:rFonts w:ascii="Lucida Grande" w:hAnsi="Lucida Grande" w:cs="Lucida Grande"/>
      <w:sz w:val="18"/>
      <w:szCs w:val="18"/>
    </w:rPr>
  </w:style>
  <w:style w:type="paragraph" w:customStyle="1" w:styleId="Body">
    <w:name w:val="Body"/>
    <w:rsid w:val="00F200D4"/>
    <w:rPr>
      <w:rFonts w:ascii="Helvetica" w:eastAsia="ヒラギノ角ゴ Pro W3" w:hAnsi="Helvetica" w:cs="Times New Roman"/>
      <w:color w:val="000000"/>
      <w:sz w:val="24"/>
      <w:lang w:eastAsia="en-US"/>
    </w:rPr>
  </w:style>
  <w:style w:type="character" w:styleId="Hyperlink">
    <w:name w:val="Hyperlink"/>
    <w:basedOn w:val="DefaultParagraphFont"/>
    <w:uiPriority w:val="99"/>
    <w:unhideWhenUsed/>
    <w:rsid w:val="00F200D4"/>
    <w:rPr>
      <w:color w:val="0000FF" w:themeColor="hyperlink"/>
      <w:u w:val="single"/>
    </w:rPr>
  </w:style>
  <w:style w:type="paragraph" w:customStyle="1" w:styleId="Heading21">
    <w:name w:val="Heading 21"/>
    <w:next w:val="Body"/>
    <w:qFormat/>
    <w:rsid w:val="00F200D4"/>
    <w:pPr>
      <w:keepNext/>
      <w:outlineLvl w:val="1"/>
    </w:pPr>
    <w:rPr>
      <w:rFonts w:ascii="Helvetica" w:eastAsia="ヒラギノ角ゴ Pro W3" w:hAnsi="Helvetica" w:cs="Times New Roman"/>
      <w:b/>
      <w:color w:val="000000"/>
      <w:sz w:val="24"/>
      <w:lang w:eastAsia="en-US"/>
    </w:rPr>
  </w:style>
  <w:style w:type="paragraph" w:styleId="ListParagraph">
    <w:name w:val="List Paragraph"/>
    <w:basedOn w:val="Normal"/>
    <w:uiPriority w:val="34"/>
    <w:qFormat/>
    <w:rsid w:val="00F200D4"/>
    <w:pPr>
      <w:ind w:left="720"/>
      <w:contextualSpacing/>
    </w:pPr>
    <w:rPr>
      <w:lang w:eastAsia="en-US"/>
    </w:rPr>
  </w:style>
  <w:style w:type="paragraph" w:styleId="Footer">
    <w:name w:val="footer"/>
    <w:basedOn w:val="Normal"/>
    <w:link w:val="FooterChar"/>
    <w:rsid w:val="00F200D4"/>
    <w:pPr>
      <w:tabs>
        <w:tab w:val="center" w:pos="4320"/>
        <w:tab w:val="right" w:pos="8640"/>
      </w:tabs>
    </w:pPr>
    <w:rPr>
      <w:rFonts w:ascii="Times New Roman" w:eastAsia="Times New Roman" w:hAnsi="Times New Roman" w:cs="Times New Roman"/>
      <w:lang w:eastAsia="en-US"/>
    </w:rPr>
  </w:style>
  <w:style w:type="character" w:customStyle="1" w:styleId="FooterChar">
    <w:name w:val="Footer Char"/>
    <w:basedOn w:val="DefaultParagraphFont"/>
    <w:link w:val="Footer"/>
    <w:rsid w:val="00F200D4"/>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F200D4"/>
    <w:pPr>
      <w:tabs>
        <w:tab w:val="center" w:pos="4320"/>
        <w:tab w:val="right" w:pos="8640"/>
      </w:tabs>
    </w:pPr>
    <w:rPr>
      <w:lang w:eastAsia="en-US"/>
    </w:rPr>
  </w:style>
  <w:style w:type="character" w:customStyle="1" w:styleId="HeaderChar">
    <w:name w:val="Header Char"/>
    <w:basedOn w:val="DefaultParagraphFont"/>
    <w:link w:val="Header"/>
    <w:uiPriority w:val="99"/>
    <w:rsid w:val="00F200D4"/>
    <w:rPr>
      <w:sz w:val="24"/>
      <w:szCs w:val="24"/>
      <w:lang w:eastAsia="en-US"/>
    </w:rPr>
  </w:style>
  <w:style w:type="table" w:styleId="TableGrid">
    <w:name w:val="Table Grid"/>
    <w:basedOn w:val="TableNormal"/>
    <w:uiPriority w:val="59"/>
    <w:rsid w:val="00F200D4"/>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200D4"/>
  </w:style>
  <w:style w:type="paragraph" w:styleId="PlainText">
    <w:name w:val="Plain Text"/>
    <w:basedOn w:val="Normal"/>
    <w:link w:val="PlainTextChar"/>
    <w:uiPriority w:val="99"/>
    <w:unhideWhenUsed/>
    <w:rsid w:val="00F200D4"/>
    <w:rPr>
      <w:rFonts w:ascii="Courier" w:hAnsi="Courier"/>
      <w:sz w:val="21"/>
      <w:szCs w:val="21"/>
      <w:lang w:eastAsia="en-US"/>
    </w:rPr>
  </w:style>
  <w:style w:type="character" w:customStyle="1" w:styleId="PlainTextChar">
    <w:name w:val="Plain Text Char"/>
    <w:basedOn w:val="DefaultParagraphFont"/>
    <w:link w:val="PlainText"/>
    <w:uiPriority w:val="99"/>
    <w:rsid w:val="00F200D4"/>
    <w:rPr>
      <w:rFonts w:ascii="Courier" w:hAnsi="Courier"/>
      <w:sz w:val="21"/>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8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484C"/>
    <w:rPr>
      <w:rFonts w:ascii="Lucida Grande" w:hAnsi="Lucida Grande" w:cs="Lucida Grande"/>
      <w:sz w:val="18"/>
      <w:szCs w:val="18"/>
    </w:rPr>
  </w:style>
  <w:style w:type="paragraph" w:customStyle="1" w:styleId="Body">
    <w:name w:val="Body"/>
    <w:rsid w:val="00F200D4"/>
    <w:rPr>
      <w:rFonts w:ascii="Helvetica" w:eastAsia="ヒラギノ角ゴ Pro W3" w:hAnsi="Helvetica" w:cs="Times New Roman"/>
      <w:color w:val="000000"/>
      <w:sz w:val="24"/>
      <w:lang w:eastAsia="en-US"/>
    </w:rPr>
  </w:style>
  <w:style w:type="character" w:styleId="Hyperlink">
    <w:name w:val="Hyperlink"/>
    <w:basedOn w:val="DefaultParagraphFont"/>
    <w:uiPriority w:val="99"/>
    <w:unhideWhenUsed/>
    <w:rsid w:val="00F200D4"/>
    <w:rPr>
      <w:color w:val="0000FF" w:themeColor="hyperlink"/>
      <w:u w:val="single"/>
    </w:rPr>
  </w:style>
  <w:style w:type="paragraph" w:customStyle="1" w:styleId="Heading21">
    <w:name w:val="Heading 21"/>
    <w:next w:val="Body"/>
    <w:qFormat/>
    <w:rsid w:val="00F200D4"/>
    <w:pPr>
      <w:keepNext/>
      <w:outlineLvl w:val="1"/>
    </w:pPr>
    <w:rPr>
      <w:rFonts w:ascii="Helvetica" w:eastAsia="ヒラギノ角ゴ Pro W3" w:hAnsi="Helvetica" w:cs="Times New Roman"/>
      <w:b/>
      <w:color w:val="000000"/>
      <w:sz w:val="24"/>
      <w:lang w:eastAsia="en-US"/>
    </w:rPr>
  </w:style>
  <w:style w:type="paragraph" w:styleId="ListParagraph">
    <w:name w:val="List Paragraph"/>
    <w:basedOn w:val="Normal"/>
    <w:uiPriority w:val="34"/>
    <w:qFormat/>
    <w:rsid w:val="00F200D4"/>
    <w:pPr>
      <w:ind w:left="720"/>
      <w:contextualSpacing/>
    </w:pPr>
    <w:rPr>
      <w:lang w:eastAsia="en-US"/>
    </w:rPr>
  </w:style>
  <w:style w:type="paragraph" w:styleId="Footer">
    <w:name w:val="footer"/>
    <w:basedOn w:val="Normal"/>
    <w:link w:val="FooterChar"/>
    <w:rsid w:val="00F200D4"/>
    <w:pPr>
      <w:tabs>
        <w:tab w:val="center" w:pos="4320"/>
        <w:tab w:val="right" w:pos="8640"/>
      </w:tabs>
    </w:pPr>
    <w:rPr>
      <w:rFonts w:ascii="Times New Roman" w:eastAsia="Times New Roman" w:hAnsi="Times New Roman" w:cs="Times New Roman"/>
      <w:lang w:eastAsia="en-US"/>
    </w:rPr>
  </w:style>
  <w:style w:type="character" w:customStyle="1" w:styleId="FooterChar">
    <w:name w:val="Footer Char"/>
    <w:basedOn w:val="DefaultParagraphFont"/>
    <w:link w:val="Footer"/>
    <w:rsid w:val="00F200D4"/>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F200D4"/>
    <w:pPr>
      <w:tabs>
        <w:tab w:val="center" w:pos="4320"/>
        <w:tab w:val="right" w:pos="8640"/>
      </w:tabs>
    </w:pPr>
    <w:rPr>
      <w:lang w:eastAsia="en-US"/>
    </w:rPr>
  </w:style>
  <w:style w:type="character" w:customStyle="1" w:styleId="HeaderChar">
    <w:name w:val="Header Char"/>
    <w:basedOn w:val="DefaultParagraphFont"/>
    <w:link w:val="Header"/>
    <w:uiPriority w:val="99"/>
    <w:rsid w:val="00F200D4"/>
    <w:rPr>
      <w:sz w:val="24"/>
      <w:szCs w:val="24"/>
      <w:lang w:eastAsia="en-US"/>
    </w:rPr>
  </w:style>
  <w:style w:type="table" w:styleId="TableGrid">
    <w:name w:val="Table Grid"/>
    <w:basedOn w:val="TableNormal"/>
    <w:uiPriority w:val="59"/>
    <w:rsid w:val="00F200D4"/>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200D4"/>
  </w:style>
  <w:style w:type="paragraph" w:styleId="PlainText">
    <w:name w:val="Plain Text"/>
    <w:basedOn w:val="Normal"/>
    <w:link w:val="PlainTextChar"/>
    <w:uiPriority w:val="99"/>
    <w:unhideWhenUsed/>
    <w:rsid w:val="00F200D4"/>
    <w:rPr>
      <w:rFonts w:ascii="Courier" w:hAnsi="Courier"/>
      <w:sz w:val="21"/>
      <w:szCs w:val="21"/>
      <w:lang w:eastAsia="en-US"/>
    </w:rPr>
  </w:style>
  <w:style w:type="character" w:customStyle="1" w:styleId="PlainTextChar">
    <w:name w:val="Plain Text Char"/>
    <w:basedOn w:val="DefaultParagraphFont"/>
    <w:link w:val="PlainText"/>
    <w:uiPriority w:val="99"/>
    <w:rsid w:val="00F200D4"/>
    <w:rPr>
      <w:rFonts w:ascii="Courier" w:hAnsi="Courier"/>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mailto:awwatkins@eastcentral.edu" TargetMode="External"/><Relationship Id="rId19" Type="http://schemas.openxmlformats.org/officeDocument/2006/relationships/hyperlink" Target="mailto:jehigerd@eastcentral.edu" TargetMode="External"/><Relationship Id="rId30" Type="http://schemas.openxmlformats.org/officeDocument/2006/relationships/hyperlink" Target="mailto:leu@adjunct.eastcentral.edu" TargetMode="External"/><Relationship Id="rId31" Type="http://schemas.openxmlformats.org/officeDocument/2006/relationships/image" Target="media/image11.png"/><Relationship Id="rId32" Type="http://schemas.openxmlformats.org/officeDocument/2006/relationships/hyperlink" Target="http://www.fafsa.gov" TargetMode="Externa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hyperlink" Target="http://www.eastcentral.edu/programs/catalog/index.php?dept=AR" TargetMode="External"/><Relationship Id="rId36" Type="http://schemas.openxmlformats.org/officeDocument/2006/relationships/hyperlink" Target="http://www.eastcentral.edu/programs/catalog/index.php?dept=AR" TargetMode="External"/><Relationship Id="rId37" Type="http://schemas.openxmlformats.org/officeDocument/2006/relationships/hyperlink" Target="http://www.eastcentral.edu/programs/catalog/index.php?dept=AR" TargetMode="External"/><Relationship Id="rId38" Type="http://schemas.openxmlformats.org/officeDocument/2006/relationships/hyperlink" Target="http://www.eastcentral.edu/programs/catalog/index.php?dept=AR" TargetMode="External"/><Relationship Id="rId39" Type="http://schemas.openxmlformats.org/officeDocument/2006/relationships/hyperlink" Target="http://www.eastcentral.edu/programs/catalog/index.php?dept=AR" TargetMode="External"/><Relationship Id="rId50" Type="http://schemas.openxmlformats.org/officeDocument/2006/relationships/hyperlink" Target="http://www.eastcentral.edu/programs/catalog/index.php?dept=AR" TargetMode="External"/><Relationship Id="rId51" Type="http://schemas.openxmlformats.org/officeDocument/2006/relationships/hyperlink" Target="http://www.eastcentral.edu/programs/catalog/index.php?dept=AR" TargetMode="External"/><Relationship Id="rId52" Type="http://schemas.openxmlformats.org/officeDocument/2006/relationships/hyperlink" Target="http://www.eastcentral.edu/programs/catalog/index.php?dept=AR" TargetMode="External"/><Relationship Id="rId53" Type="http://schemas.openxmlformats.org/officeDocument/2006/relationships/hyperlink" Target="http://www.eastcentral.edu/programs/catalog/index.php?dept=GD" TargetMode="External"/><Relationship Id="rId54" Type="http://schemas.openxmlformats.org/officeDocument/2006/relationships/hyperlink" Target="http://www.eastcentral.edu/programs/catalog/index.php?dept=GD" TargetMode="External"/><Relationship Id="rId55" Type="http://schemas.openxmlformats.org/officeDocument/2006/relationships/hyperlink" Target="http://www.eastcentral.edu/programs/catalog/index.php?dept=GD" TargetMode="External"/><Relationship Id="rId56" Type="http://schemas.openxmlformats.org/officeDocument/2006/relationships/hyperlink" Target="http://www.eastcentral.edu/programs/catalog/index.php?dept=AR" TargetMode="External"/><Relationship Id="rId57" Type="http://schemas.openxmlformats.org/officeDocument/2006/relationships/hyperlink" Target="http://www.eastcentral.edu/programs/catalog/index.php?dept=AR" TargetMode="External"/><Relationship Id="rId58" Type="http://schemas.openxmlformats.org/officeDocument/2006/relationships/hyperlink" Target="http://www.eastcentral.edu/programs/catalog/index.php?dept=AR" TargetMode="External"/><Relationship Id="rId59" Type="http://schemas.openxmlformats.org/officeDocument/2006/relationships/hyperlink" Target="http://www.eastcentral.edu/programs/catalog/index.php?dept=AR" TargetMode="External"/><Relationship Id="rId70" Type="http://schemas.openxmlformats.org/officeDocument/2006/relationships/hyperlink" Target="http://www.eastcentral.edu/programs/catalog/index.php?dept=GD" TargetMode="External"/><Relationship Id="rId71" Type="http://schemas.openxmlformats.org/officeDocument/2006/relationships/hyperlink" Target="http://www.eastcentral.edu/programs/catalog/index.php?dept=GD" TargetMode="External"/><Relationship Id="rId72" Type="http://schemas.openxmlformats.org/officeDocument/2006/relationships/hyperlink" Target="http://www.eastcentral.edu/programs/catalog/index.php?dept=GD" TargetMode="External"/><Relationship Id="rId73" Type="http://schemas.openxmlformats.org/officeDocument/2006/relationships/hyperlink" Target="http://www.eastcentral.edu/programs/catalog/index.php?dept=GD" TargetMode="External"/><Relationship Id="rId74" Type="http://schemas.openxmlformats.org/officeDocument/2006/relationships/hyperlink" Target="http://www.eastcentral.edu/programs/catalog/index.php?dept=GD" TargetMode="External"/><Relationship Id="rId75" Type="http://schemas.openxmlformats.org/officeDocument/2006/relationships/hyperlink" Target="http://www.eastcentral.edu/programs/catalog/index.php?dept=GD" TargetMode="External"/><Relationship Id="rId76" Type="http://schemas.openxmlformats.org/officeDocument/2006/relationships/hyperlink" Target="http://www.eastcentral.edu/programs/catalog/index.php?dept=GD" TargetMode="External"/><Relationship Id="rId77" Type="http://schemas.openxmlformats.org/officeDocument/2006/relationships/hyperlink" Target="http://www.eastcentral.edu/programs/catalog/index.php?dept=GD" TargetMode="External"/><Relationship Id="rId78" Type="http://schemas.openxmlformats.org/officeDocument/2006/relationships/hyperlink" Target="http://www.eastcentral.edu/programs/catalog/index.php?dept=GD" TargetMode="External"/><Relationship Id="rId79" Type="http://schemas.openxmlformats.org/officeDocument/2006/relationships/hyperlink" Target="http://www.eastcentral.edu/programs/catalog/index.php?dept=GD" TargetMode="External"/><Relationship Id="rId20" Type="http://schemas.openxmlformats.org/officeDocument/2006/relationships/hyperlink" Target="mailto:bartons@eastcentral.edu" TargetMode="External"/><Relationship Id="rId21" Type="http://schemas.openxmlformats.org/officeDocument/2006/relationships/hyperlink" Target="mailto:manharte@eastcentral.edu" TargetMode="External"/><Relationship Id="rId22" Type="http://schemas.openxmlformats.org/officeDocument/2006/relationships/hyperlink" Target="mailto:rpsulliv@adjunct.eastcentral.edu" TargetMode="External"/><Relationship Id="rId23" Type="http://schemas.openxmlformats.org/officeDocument/2006/relationships/hyperlink" Target="mailto:grpowers@adjunct.eastcentral.edu" TargetMode="External"/><Relationship Id="rId24" Type="http://schemas.openxmlformats.org/officeDocument/2006/relationships/hyperlink" Target="mailto:ajgreen@adjunct.eastcentral.edu" TargetMode="External"/><Relationship Id="rId25" Type="http://schemas.openxmlformats.org/officeDocument/2006/relationships/hyperlink" Target="mailto:jschuler@adjunct.eastcentral.edu" TargetMode="External"/><Relationship Id="rId26" Type="http://schemas.openxmlformats.org/officeDocument/2006/relationships/hyperlink" Target="mailto:amgr3441@adjunct.eastcentral.edu" TargetMode="External"/><Relationship Id="rId27" Type="http://schemas.openxmlformats.org/officeDocument/2006/relationships/hyperlink" Target="mailto:rcgoetz@adjunct.eastcentral.edu" TargetMode="External"/><Relationship Id="rId28" Type="http://schemas.openxmlformats.org/officeDocument/2006/relationships/hyperlink" Target="mailto:rlpierce@adjunct.eastcentral.edu" TargetMode="External"/><Relationship Id="rId29" Type="http://schemas.openxmlformats.org/officeDocument/2006/relationships/hyperlink" Target="mailto:cabrandt@adjunct.eastcentral.edu" TargetMode="External"/><Relationship Id="rId40" Type="http://schemas.openxmlformats.org/officeDocument/2006/relationships/hyperlink" Target="http://www.eastcentral.edu/programs/catalog/index.php?dept=AR" TargetMode="External"/><Relationship Id="rId41" Type="http://schemas.openxmlformats.org/officeDocument/2006/relationships/hyperlink" Target="http://www.eastcentral.edu/programs/catalog/index.php?dept=AR" TargetMode="External"/><Relationship Id="rId42" Type="http://schemas.openxmlformats.org/officeDocument/2006/relationships/hyperlink" Target="http://www.eastcentral.edu/programs/catalog/index.php?dept=AR" TargetMode="External"/><Relationship Id="rId43" Type="http://schemas.openxmlformats.org/officeDocument/2006/relationships/hyperlink" Target="http://www.eastcentral.edu/programs/catalog/index.php?dept=AR" TargetMode="External"/><Relationship Id="rId44" Type="http://schemas.openxmlformats.org/officeDocument/2006/relationships/hyperlink" Target="http://www.eastcentral.edu/programs/catalog/index.php?dept=AR" TargetMode="External"/><Relationship Id="rId45" Type="http://schemas.openxmlformats.org/officeDocument/2006/relationships/hyperlink" Target="http://www.eastcentral.edu/programs/catalog/index.php?dept=AR" TargetMode="External"/><Relationship Id="rId46" Type="http://schemas.openxmlformats.org/officeDocument/2006/relationships/hyperlink" Target="http://www.eastcentral.edu/programs/catalog/index.php?dept=AR" TargetMode="External"/><Relationship Id="rId47" Type="http://schemas.openxmlformats.org/officeDocument/2006/relationships/hyperlink" Target="http://www.eastcentral.edu/programs/catalog/index.php?dept=AR" TargetMode="External"/><Relationship Id="rId48" Type="http://schemas.openxmlformats.org/officeDocument/2006/relationships/hyperlink" Target="http://www.eastcentral.edu/programs/catalog/index.php?dept=AR" TargetMode="External"/><Relationship Id="rId49" Type="http://schemas.openxmlformats.org/officeDocument/2006/relationships/hyperlink" Target="http://www.eastcentral.edu/programs/catalog/index.php?dept=AR" TargetMode="External"/><Relationship Id="rId60" Type="http://schemas.openxmlformats.org/officeDocument/2006/relationships/hyperlink" Target="http://www.eastcentral.edu/programs/catalog/index.php?dept=GD" TargetMode="External"/><Relationship Id="rId61" Type="http://schemas.openxmlformats.org/officeDocument/2006/relationships/hyperlink" Target="http://www.eastcentral.edu/programs/catalog/index.php?dept=GD" TargetMode="External"/><Relationship Id="rId62" Type="http://schemas.openxmlformats.org/officeDocument/2006/relationships/hyperlink" Target="http://www.eastcentral.edu/programs/catalog/index.php?dept=GD" TargetMode="External"/><Relationship Id="rId63" Type="http://schemas.openxmlformats.org/officeDocument/2006/relationships/hyperlink" Target="http://www.eastcentral.edu/programs/catalog/index.php?dept=AR" TargetMode="External"/><Relationship Id="rId64" Type="http://schemas.openxmlformats.org/officeDocument/2006/relationships/hyperlink" Target="http://www.eastcentral.edu/programs/catalog/index.php?dept=GD" TargetMode="External"/><Relationship Id="rId65" Type="http://schemas.openxmlformats.org/officeDocument/2006/relationships/hyperlink" Target="http://www.eastcentral.edu/programs/catalog/index.php?dept=GD" TargetMode="External"/><Relationship Id="rId66" Type="http://schemas.openxmlformats.org/officeDocument/2006/relationships/hyperlink" Target="http://www.eastcentral.edu/programs/catalog/index.php?dept=GD" TargetMode="External"/><Relationship Id="rId67" Type="http://schemas.openxmlformats.org/officeDocument/2006/relationships/hyperlink" Target="http://www.eastcentral.edu/programs/catalog/index.php?dept=AR" TargetMode="External"/><Relationship Id="rId68" Type="http://schemas.openxmlformats.org/officeDocument/2006/relationships/hyperlink" Target="http://www.eastcentral.edu/programs/catalog/index.php?dept=GD" TargetMode="External"/><Relationship Id="rId69" Type="http://schemas.openxmlformats.org/officeDocument/2006/relationships/hyperlink" Target="http://www.eastcentral.edu/programs/catalog/index.php?dept=GD" TargetMode="External"/><Relationship Id="rId80" Type="http://schemas.openxmlformats.org/officeDocument/2006/relationships/hyperlink" Target="http://www.eastcentral.edu/programs/catalog/index.php?dept=GD" TargetMode="External"/><Relationship Id="rId81" Type="http://schemas.openxmlformats.org/officeDocument/2006/relationships/hyperlink" Target="http://www.eastcentral.edu/programs/catalog/index.php?dept=GD" TargetMode="External"/><Relationship Id="rId82" Type="http://schemas.openxmlformats.org/officeDocument/2006/relationships/hyperlink" Target="http://www.eastcentral.edu/programs/catalog/index.php?dept=GD" TargetMode="External"/><Relationship Id="rId83" Type="http://schemas.openxmlformats.org/officeDocument/2006/relationships/hyperlink" Target="http://www.eastcentral.edu/programs/catalog/index.php?dept=GD" TargetMode="External"/><Relationship Id="rId84" Type="http://schemas.openxmlformats.org/officeDocument/2006/relationships/hyperlink" Target="http://www.eastcentral.edu/common/assets/complete_withdrawal.pdf" TargetMode="External"/><Relationship Id="rId85" Type="http://schemas.openxmlformats.org/officeDocument/2006/relationships/image" Target="media/image12.jpeg"/><Relationship Id="rId86" Type="http://schemas.openxmlformats.org/officeDocument/2006/relationships/fontTable" Target="fontTable.xml"/><Relationship Id="rId87" Type="http://schemas.openxmlformats.org/officeDocument/2006/relationships/glossaryDocument" Target="glossary/document.xml"/><Relationship Id="rId8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5022B1FE64DD4E9A74AB0365797C9D"/>
        <w:category>
          <w:name w:val="General"/>
          <w:gallery w:val="placeholder"/>
        </w:category>
        <w:types>
          <w:type w:val="bbPlcHdr"/>
        </w:types>
        <w:behaviors>
          <w:behavior w:val="content"/>
        </w:behaviors>
        <w:guid w:val="{F43E84E5-B5F5-3945-A5ED-5FC8D99E2D78}"/>
      </w:docPartPr>
      <w:docPartBody>
        <w:p w:rsidR="00287288" w:rsidRDefault="00287288" w:rsidP="00287288">
          <w:pPr>
            <w:pStyle w:val="195022B1FE64DD4E9A74AB0365797C9D"/>
          </w:pPr>
          <w:r>
            <w:t>[Type text]</w:t>
          </w:r>
        </w:p>
      </w:docPartBody>
    </w:docPart>
    <w:docPart>
      <w:docPartPr>
        <w:name w:val="9E88E7FBCA24D741B03BE62474E9970D"/>
        <w:category>
          <w:name w:val="General"/>
          <w:gallery w:val="placeholder"/>
        </w:category>
        <w:types>
          <w:type w:val="bbPlcHdr"/>
        </w:types>
        <w:behaviors>
          <w:behavior w:val="content"/>
        </w:behaviors>
        <w:guid w:val="{101D8C2F-C49D-A249-9F3A-93ED0FFBC1C3}"/>
      </w:docPartPr>
      <w:docPartBody>
        <w:p w:rsidR="00287288" w:rsidRDefault="00287288" w:rsidP="00287288">
          <w:pPr>
            <w:pStyle w:val="9E88E7FBCA24D741B03BE62474E9970D"/>
          </w:pPr>
          <w:r>
            <w:t>[Type text]</w:t>
          </w:r>
        </w:p>
      </w:docPartBody>
    </w:docPart>
    <w:docPart>
      <w:docPartPr>
        <w:name w:val="B43EB390E8BAA644B8A15821D85CE049"/>
        <w:category>
          <w:name w:val="General"/>
          <w:gallery w:val="placeholder"/>
        </w:category>
        <w:types>
          <w:type w:val="bbPlcHdr"/>
        </w:types>
        <w:behaviors>
          <w:behavior w:val="content"/>
        </w:behaviors>
        <w:guid w:val="{D8B9EDA4-E8CC-D642-A022-9A629942268B}"/>
      </w:docPartPr>
      <w:docPartBody>
        <w:p w:rsidR="00287288" w:rsidRDefault="00287288" w:rsidP="00287288">
          <w:pPr>
            <w:pStyle w:val="B43EB390E8BAA644B8A15821D85CE04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288"/>
    <w:rsid w:val="002872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5022B1FE64DD4E9A74AB0365797C9D">
    <w:name w:val="195022B1FE64DD4E9A74AB0365797C9D"/>
    <w:rsid w:val="00287288"/>
  </w:style>
  <w:style w:type="paragraph" w:customStyle="1" w:styleId="9E88E7FBCA24D741B03BE62474E9970D">
    <w:name w:val="9E88E7FBCA24D741B03BE62474E9970D"/>
    <w:rsid w:val="00287288"/>
  </w:style>
  <w:style w:type="paragraph" w:customStyle="1" w:styleId="B43EB390E8BAA644B8A15821D85CE049">
    <w:name w:val="B43EB390E8BAA644B8A15821D85CE049"/>
    <w:rsid w:val="0028728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5022B1FE64DD4E9A74AB0365797C9D">
    <w:name w:val="195022B1FE64DD4E9A74AB0365797C9D"/>
    <w:rsid w:val="00287288"/>
  </w:style>
  <w:style w:type="paragraph" w:customStyle="1" w:styleId="9E88E7FBCA24D741B03BE62474E9970D">
    <w:name w:val="9E88E7FBCA24D741B03BE62474E9970D"/>
    <w:rsid w:val="00287288"/>
  </w:style>
  <w:style w:type="paragraph" w:customStyle="1" w:styleId="B43EB390E8BAA644B8A15821D85CE049">
    <w:name w:val="B43EB390E8BAA644B8A15821D85CE049"/>
    <w:rsid w:val="002872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60</Pages>
  <Words>17687</Words>
  <Characters>100820</Characters>
  <Application>Microsoft Macintosh Word</Application>
  <DocSecurity>0</DocSecurity>
  <Lines>840</Lines>
  <Paragraphs>236</Paragraphs>
  <ScaleCrop>false</ScaleCrop>
  <Company/>
  <LinksUpToDate>false</LinksUpToDate>
  <CharactersWithSpaces>118271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ECC</dc:creator>
  <cp:keywords/>
  <dc:description/>
  <cp:lastModifiedBy>Jennifer Higerd</cp:lastModifiedBy>
  <cp:revision>3</cp:revision>
  <dcterms:created xsi:type="dcterms:W3CDTF">2012-10-03T20:22:00Z</dcterms:created>
  <dcterms:modified xsi:type="dcterms:W3CDTF">2012-10-03T20:35:00Z</dcterms:modified>
</cp:coreProperties>
</file>