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93" w:rsidRDefault="006F7C93" w:rsidP="006F7C93">
      <w:pPr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 xml:space="preserve">East Central College           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   </w:t>
      </w:r>
      <w:r w:rsidRPr="009E1954">
        <w:rPr>
          <w:rFonts w:ascii="Arial" w:hAnsi="Arial" w:cs="Arial"/>
          <w:b/>
          <w:noProof/>
          <w:sz w:val="22"/>
          <w:szCs w:val="22"/>
        </w:rPr>
        <w:t>Department-Division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: </w:t>
      </w:r>
      <w:r>
        <w:rPr>
          <w:rFonts w:ascii="Arial" w:hAnsi="Arial" w:cs="Arial"/>
          <w:b/>
          <w:noProof/>
          <w:sz w:val="22"/>
          <w:szCs w:val="22"/>
        </w:rPr>
        <w:t>Env. Science Department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– Science Division</w:t>
      </w:r>
    </w:p>
    <w:p w:rsidR="006F7C93" w:rsidRPr="009E1954" w:rsidRDefault="006F7C93" w:rsidP="006F7C93">
      <w:pPr>
        <w:rPr>
          <w:rFonts w:ascii="Arial" w:hAnsi="Arial" w:cs="Arial"/>
          <w:b/>
          <w:sz w:val="22"/>
          <w:szCs w:val="22"/>
        </w:rPr>
      </w:pPr>
    </w:p>
    <w:p w:rsidR="006F7C93" w:rsidRPr="009E1954" w:rsidRDefault="006F7C93" w:rsidP="006F7C93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Assessment Planning Document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9E1954">
        <w:rPr>
          <w:rFonts w:ascii="Arial" w:hAnsi="Arial" w:cs="Arial"/>
          <w:b/>
          <w:sz w:val="22"/>
          <w:szCs w:val="22"/>
        </w:rPr>
        <w:t xml:space="preserve">Semester &amp; Academic year: </w:t>
      </w:r>
      <w:r>
        <w:rPr>
          <w:rFonts w:ascii="Arial" w:hAnsi="Arial" w:cs="Arial"/>
          <w:b/>
          <w:sz w:val="22"/>
          <w:szCs w:val="22"/>
        </w:rPr>
        <w:t xml:space="preserve">Updated </w:t>
      </w:r>
      <w:r w:rsidRPr="009E1954">
        <w:rPr>
          <w:rFonts w:ascii="Arial" w:hAnsi="Arial" w:cs="Arial"/>
          <w:b/>
          <w:sz w:val="22"/>
          <w:szCs w:val="22"/>
        </w:rPr>
        <w:t>Spring 201</w:t>
      </w:r>
      <w:r>
        <w:rPr>
          <w:rFonts w:ascii="Arial" w:hAnsi="Arial" w:cs="Arial"/>
          <w:b/>
          <w:sz w:val="22"/>
          <w:szCs w:val="22"/>
        </w:rPr>
        <w:t>3</w:t>
      </w:r>
    </w:p>
    <w:p w:rsidR="006F7C93" w:rsidRDefault="006F7C93" w:rsidP="006F7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6F7C93" w:rsidRDefault="006F7C93" w:rsidP="006F7C93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41BD2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ast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entral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ollege</w:t>
      </w:r>
      <w:r w:rsidRPr="00141BD2">
        <w:rPr>
          <w:rFonts w:ascii="Arial" w:hAnsi="Arial" w:cs="Arial"/>
          <w:b/>
          <w:sz w:val="20"/>
          <w:szCs w:val="20"/>
        </w:rPr>
        <w:t xml:space="preserve"> learning objectives</w:t>
      </w:r>
      <w:r>
        <w:rPr>
          <w:rFonts w:ascii="Arial" w:hAnsi="Arial" w:cs="Arial"/>
          <w:sz w:val="20"/>
          <w:szCs w:val="20"/>
        </w:rPr>
        <w:t xml:space="preserve"> </w:t>
      </w:r>
      <w:r w:rsidRPr="00141BD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general e</w:t>
      </w:r>
      <w:r w:rsidRPr="00141BD2">
        <w:rPr>
          <w:rFonts w:ascii="Arial" w:hAnsi="Arial" w:cs="Arial"/>
          <w:b/>
          <w:sz w:val="20"/>
          <w:szCs w:val="20"/>
        </w:rPr>
        <w:t xml:space="preserve">ducation </w:t>
      </w:r>
      <w:r>
        <w:rPr>
          <w:rFonts w:ascii="Arial" w:hAnsi="Arial" w:cs="Arial"/>
          <w:b/>
          <w:sz w:val="20"/>
          <w:szCs w:val="20"/>
        </w:rPr>
        <w:t>o</w:t>
      </w:r>
      <w:r w:rsidRPr="00141BD2">
        <w:rPr>
          <w:rFonts w:ascii="Arial" w:hAnsi="Arial" w:cs="Arial"/>
          <w:b/>
          <w:sz w:val="20"/>
          <w:szCs w:val="20"/>
        </w:rPr>
        <w:t>bjectives and CLOs)</w:t>
      </w:r>
      <w:r w:rsidRPr="006F743C">
        <w:rPr>
          <w:rFonts w:ascii="Arial" w:hAnsi="Arial" w:cs="Arial"/>
          <w:sz w:val="20"/>
          <w:szCs w:val="20"/>
        </w:rPr>
        <w:t xml:space="preserve"> </w:t>
      </w:r>
      <w:r w:rsidRPr="009E1954">
        <w:rPr>
          <w:rFonts w:ascii="Arial" w:hAnsi="Arial" w:cs="Arial"/>
          <w:b/>
          <w:sz w:val="20"/>
          <w:szCs w:val="20"/>
        </w:rPr>
        <w:t>&amp; program objectives</w:t>
      </w:r>
      <w:r>
        <w:rPr>
          <w:rFonts w:ascii="Arial" w:hAnsi="Arial" w:cs="Arial"/>
          <w:b/>
          <w:sz w:val="20"/>
          <w:szCs w:val="20"/>
        </w:rPr>
        <w:t xml:space="preserve"> that</w:t>
      </w:r>
      <w:r w:rsidRPr="00141BD2">
        <w:rPr>
          <w:rFonts w:ascii="Arial" w:hAnsi="Arial" w:cs="Arial"/>
          <w:b/>
          <w:sz w:val="20"/>
          <w:szCs w:val="20"/>
        </w:rPr>
        <w:t xml:space="preserve"> this assessment will support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F7C93" w:rsidRDefault="006F7C93" w:rsidP="006F7C9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88"/>
      </w:tblGrid>
      <w:tr w:rsidR="006F7C93" w:rsidTr="00860AB3">
        <w:trPr>
          <w:trHeight w:val="222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6856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</w:p>
        </w:tc>
        <w:tc>
          <w:tcPr>
            <w:tcW w:w="4988" w:type="dxa"/>
          </w:tcPr>
          <w:p w:rsidR="006F7C93" w:rsidRPr="00384B4C" w:rsidRDefault="006F7C93" w:rsidP="00860A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84B4C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</w:p>
        </w:tc>
      </w:tr>
      <w:tr w:rsidR="006F7C93" w:rsidTr="00860AB3">
        <w:trPr>
          <w:trHeight w:val="460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2"/>
              </w:numPr>
              <w:ind w:left="990" w:right="180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Life and Physical Science</w:t>
            </w:r>
          </w:p>
        </w:tc>
        <w:tc>
          <w:tcPr>
            <w:tcW w:w="4988" w:type="dxa"/>
          </w:tcPr>
          <w:p w:rsidR="006F7C93" w:rsidRPr="00384B4C" w:rsidRDefault="006F7C93" w:rsidP="00860AB3">
            <w:pPr>
              <w:pStyle w:val="ListParagraph"/>
              <w:numPr>
                <w:ilvl w:val="0"/>
                <w:numId w:val="3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Creative and critical thinking</w:t>
            </w:r>
          </w:p>
        </w:tc>
      </w:tr>
      <w:tr w:rsidR="006F7C93" w:rsidTr="00860AB3">
        <w:trPr>
          <w:trHeight w:val="222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numPr>
                <w:ilvl w:val="0"/>
                <w:numId w:val="2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Higher order thinking</w:t>
            </w:r>
          </w:p>
        </w:tc>
        <w:tc>
          <w:tcPr>
            <w:tcW w:w="4988" w:type="dxa"/>
          </w:tcPr>
          <w:p w:rsidR="006F7C93" w:rsidRPr="00384B4C" w:rsidRDefault="006F7C93" w:rsidP="00860AB3">
            <w:pPr>
              <w:pStyle w:val="ListParagraph"/>
              <w:numPr>
                <w:ilvl w:val="0"/>
                <w:numId w:val="3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Ethics and social responsibility</w:t>
            </w:r>
          </w:p>
        </w:tc>
      </w:tr>
      <w:tr w:rsidR="006F7C93" w:rsidTr="00860AB3">
        <w:trPr>
          <w:trHeight w:val="237"/>
        </w:trPr>
        <w:tc>
          <w:tcPr>
            <w:tcW w:w="5283" w:type="dxa"/>
          </w:tcPr>
          <w:p w:rsidR="006F7C93" w:rsidRPr="00C66856" w:rsidRDefault="00E16948" w:rsidP="00860AB3">
            <w:pPr>
              <w:pStyle w:val="ListParagraph"/>
              <w:numPr>
                <w:ilvl w:val="0"/>
                <w:numId w:val="2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A9592E"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  <w:tc>
          <w:tcPr>
            <w:tcW w:w="4988" w:type="dxa"/>
          </w:tcPr>
          <w:p w:rsidR="006F7C93" w:rsidRPr="00F72475" w:rsidRDefault="006F7C93" w:rsidP="00F72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C93" w:rsidTr="00860AB3">
        <w:trPr>
          <w:trHeight w:val="222"/>
        </w:trPr>
        <w:tc>
          <w:tcPr>
            <w:tcW w:w="5283" w:type="dxa"/>
          </w:tcPr>
          <w:p w:rsidR="006F7C93" w:rsidRPr="00C66856" w:rsidRDefault="006F7C93" w:rsidP="00860AB3">
            <w:pPr>
              <w:pStyle w:val="ListParagraph"/>
              <w:ind w:left="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</w:tcPr>
          <w:p w:rsidR="006F7C93" w:rsidRPr="00522DC3" w:rsidRDefault="006F7C93" w:rsidP="00860A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22DC3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522DC3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</w:tbl>
    <w:p w:rsidR="006F7C93" w:rsidRDefault="00EF730E" w:rsidP="006F7C93">
      <w:pPr>
        <w:rPr>
          <w:rFonts w:ascii="Arial" w:hAnsi="Arial" w:cs="Arial"/>
          <w:sz w:val="20"/>
          <w:szCs w:val="20"/>
        </w:rPr>
      </w:pPr>
      <w:r w:rsidRPr="00FA747C">
        <w:rPr>
          <w:rFonts w:ascii="Arial" w:hAnsi="Arial" w:cs="Arial"/>
          <w:b/>
          <w:i/>
          <w:sz w:val="22"/>
          <w:szCs w:val="22"/>
          <w:u w:val="single"/>
        </w:rPr>
        <w:t>Report and Review Cycles</w:t>
      </w:r>
      <w:r w:rsidRPr="00FA747C">
        <w:rPr>
          <w:rFonts w:ascii="Arial" w:hAnsi="Arial" w:cs="Arial"/>
          <w:b/>
          <w:i/>
          <w:sz w:val="22"/>
          <w:szCs w:val="22"/>
        </w:rPr>
        <w:t xml:space="preserve">: </w:t>
      </w:r>
      <w:r w:rsidRPr="00FA747C">
        <w:rPr>
          <w:rFonts w:ascii="Arial" w:hAnsi="Arial" w:cs="Arial"/>
          <w:sz w:val="20"/>
          <w:szCs w:val="20"/>
        </w:rPr>
        <w:t>Reports and program reviews for each</w:t>
      </w:r>
      <w:r>
        <w:rPr>
          <w:rFonts w:ascii="Arial" w:hAnsi="Arial" w:cs="Arial"/>
          <w:sz w:val="20"/>
          <w:szCs w:val="20"/>
        </w:rPr>
        <w:t xml:space="preserve"> Unit will be performed in 5 year cycles. Review years for each Unit are specified below</w:t>
      </w:r>
    </w:p>
    <w:p w:rsidR="006F7C93" w:rsidRDefault="006F7C93" w:rsidP="006F7C93">
      <w:pPr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</w:t>
      </w:r>
      <w:r w:rsidRPr="00FE2743">
        <w:rPr>
          <w:rFonts w:ascii="Arial" w:hAnsi="Arial" w:cs="Arial"/>
          <w:b/>
          <w:sz w:val="20"/>
          <w:szCs w:val="20"/>
        </w:rPr>
        <w:t>:</w:t>
      </w:r>
      <w:r w:rsidRPr="00522DC3">
        <w:rPr>
          <w:rFonts w:ascii="Arial" w:hAnsi="Arial" w:cs="Arial"/>
          <w:b/>
          <w:sz w:val="20"/>
          <w:szCs w:val="20"/>
        </w:rPr>
        <w:t xml:space="preserve"> </w:t>
      </w:r>
      <w:r w:rsidR="00A6392E">
        <w:rPr>
          <w:rFonts w:ascii="Arial" w:hAnsi="Arial" w:cs="Arial"/>
          <w:b/>
          <w:sz w:val="20"/>
          <w:szCs w:val="20"/>
        </w:rPr>
        <w:t xml:space="preserve">Consists of </w:t>
      </w:r>
      <w:r w:rsidRPr="00522DC3">
        <w:rPr>
          <w:rFonts w:ascii="Arial" w:hAnsi="Arial" w:cs="Arial"/>
          <w:b/>
          <w:sz w:val="20"/>
          <w:szCs w:val="20"/>
        </w:rPr>
        <w:t xml:space="preserve">General Education Courses </w:t>
      </w:r>
      <w:r>
        <w:rPr>
          <w:rFonts w:ascii="Arial" w:hAnsi="Arial" w:cs="Arial"/>
          <w:b/>
          <w:sz w:val="20"/>
          <w:szCs w:val="20"/>
        </w:rPr>
        <w:t>from Biology (IA) and Environm</w:t>
      </w:r>
      <w:r w:rsidR="00E16948">
        <w:rPr>
          <w:rFonts w:ascii="Arial" w:hAnsi="Arial" w:cs="Arial"/>
          <w:b/>
          <w:sz w:val="20"/>
          <w:szCs w:val="20"/>
        </w:rPr>
        <w:t>ental Science (IB) Departments- 2013, 2018 and 2023</w:t>
      </w:r>
    </w:p>
    <w:p w:rsidR="006F7C93" w:rsidRDefault="006F7C93" w:rsidP="006F7C93">
      <w:pPr>
        <w:rPr>
          <w:rFonts w:ascii="Arial" w:hAnsi="Arial" w:cs="Arial"/>
          <w:b/>
          <w:sz w:val="20"/>
          <w:szCs w:val="20"/>
        </w:rPr>
      </w:pPr>
    </w:p>
    <w:p w:rsidR="006F7C93" w:rsidRDefault="006F7C93" w:rsidP="006F7C93">
      <w:pPr>
        <w:jc w:val="center"/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</w:t>
      </w:r>
      <w:r>
        <w:rPr>
          <w:rFonts w:ascii="Arial" w:hAnsi="Arial" w:cs="Arial"/>
          <w:b/>
          <w:i/>
          <w:sz w:val="22"/>
          <w:szCs w:val="22"/>
          <w:u w:val="single"/>
        </w:rPr>
        <w:t>B</w:t>
      </w:r>
      <w:r w:rsidRPr="00FE2743">
        <w:rPr>
          <w:rFonts w:ascii="Arial" w:hAnsi="Arial" w:cs="Arial"/>
          <w:b/>
          <w:sz w:val="20"/>
          <w:szCs w:val="20"/>
        </w:rPr>
        <w:t>:</w:t>
      </w:r>
      <w:r w:rsidRPr="00522D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General Education Courses in the Environmental Science Department (ES)</w:t>
      </w:r>
    </w:p>
    <w:p w:rsidR="006F7C93" w:rsidRPr="004047D0" w:rsidRDefault="006F7C93" w:rsidP="006F7C9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4047D0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6F7C93" w:rsidRPr="00003303" w:rsidRDefault="006F7C93" w:rsidP="006F7C93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a. Describe and apply basic biological </w:t>
      </w:r>
      <w:r w:rsidR="00E16948">
        <w:rPr>
          <w:rFonts w:ascii="Arial" w:eastAsia="Calibri" w:hAnsi="Arial" w:cs="Arial"/>
          <w:i/>
          <w:sz w:val="20"/>
          <w:szCs w:val="20"/>
        </w:rPr>
        <w:t xml:space="preserve">and physical </w:t>
      </w:r>
      <w:r w:rsidRPr="00003303">
        <w:rPr>
          <w:rFonts w:ascii="Arial" w:eastAsia="Calibri" w:hAnsi="Arial" w:cs="Arial"/>
          <w:i/>
          <w:sz w:val="20"/>
          <w:szCs w:val="20"/>
        </w:rPr>
        <w:t>concepts</w:t>
      </w:r>
    </w:p>
    <w:p w:rsidR="006F7C93" w:rsidRPr="00003303" w:rsidRDefault="006F7C93" w:rsidP="006F7C93">
      <w:pPr>
        <w:pStyle w:val="ListParagraph"/>
        <w:rPr>
          <w:i/>
        </w:rPr>
      </w:pPr>
      <w:r w:rsidRPr="00003303">
        <w:rPr>
          <w:rFonts w:ascii="Arial" w:hAnsi="Arial" w:cs="Arial"/>
          <w:i/>
          <w:sz w:val="20"/>
          <w:szCs w:val="20"/>
        </w:rPr>
        <w:t>b. Apply the scientific method of creating and testing hypotheses.</w:t>
      </w:r>
      <w:r w:rsidRPr="00003303">
        <w:rPr>
          <w:i/>
        </w:rPr>
        <w:t xml:space="preserve"> </w:t>
      </w:r>
    </w:p>
    <w:p w:rsidR="006F7C93" w:rsidRPr="00003303" w:rsidRDefault="006F7C93" w:rsidP="006F7C93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c. Apply new understanding of </w:t>
      </w:r>
      <w:r w:rsidR="00E16948">
        <w:rPr>
          <w:rFonts w:ascii="Arial" w:eastAsia="Calibri" w:hAnsi="Arial" w:cs="Arial"/>
          <w:i/>
          <w:sz w:val="20"/>
          <w:szCs w:val="20"/>
        </w:rPr>
        <w:t xml:space="preserve">the chemistry, physics and </w:t>
      </w:r>
      <w:r w:rsidRPr="00003303">
        <w:rPr>
          <w:rFonts w:ascii="Arial" w:eastAsia="Calibri" w:hAnsi="Arial" w:cs="Arial"/>
          <w:i/>
          <w:sz w:val="20"/>
          <w:szCs w:val="20"/>
        </w:rPr>
        <w:t>biology in novel ways that are useful to humans or that solve problems faced by humans</w:t>
      </w:r>
    </w:p>
    <w:p w:rsidR="006F7C93" w:rsidRPr="00E16948" w:rsidRDefault="006F7C93" w:rsidP="00E16948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d. Gather and analyze </w:t>
      </w:r>
      <w:r w:rsidR="00B32030" w:rsidRPr="00003303">
        <w:rPr>
          <w:rFonts w:ascii="Arial" w:eastAsia="Calibri" w:hAnsi="Arial" w:cs="Arial"/>
          <w:i/>
          <w:sz w:val="20"/>
          <w:szCs w:val="20"/>
        </w:rPr>
        <w:t xml:space="preserve">appropriate </w:t>
      </w:r>
      <w:r w:rsidRPr="00003303">
        <w:rPr>
          <w:rFonts w:ascii="Arial" w:eastAsia="Calibri" w:hAnsi="Arial" w:cs="Arial"/>
          <w:i/>
          <w:sz w:val="20"/>
          <w:szCs w:val="20"/>
        </w:rPr>
        <w:t xml:space="preserve">numerical information including creating and interpretation of graphs and diagrams. </w:t>
      </w:r>
    </w:p>
    <w:p w:rsidR="006F7C93" w:rsidRPr="00E5682D" w:rsidRDefault="006F7C93" w:rsidP="006F7C93">
      <w:pPr>
        <w:rPr>
          <w:rFonts w:ascii="Arial" w:hAnsi="Arial" w:cs="Arial"/>
          <w:b/>
          <w:sz w:val="6"/>
          <w:szCs w:val="6"/>
        </w:rPr>
      </w:pPr>
    </w:p>
    <w:tbl>
      <w:tblPr>
        <w:tblStyle w:val="TableList4"/>
        <w:tblW w:w="0" w:type="auto"/>
        <w:tblLook w:val="01E0" w:firstRow="1" w:lastRow="1" w:firstColumn="1" w:lastColumn="1" w:noHBand="0" w:noVBand="0"/>
      </w:tblPr>
      <w:tblGrid>
        <w:gridCol w:w="1972"/>
        <w:gridCol w:w="2352"/>
        <w:gridCol w:w="5817"/>
        <w:gridCol w:w="3035"/>
      </w:tblGrid>
      <w:tr w:rsidR="006F7C93" w:rsidRPr="006F743C" w:rsidTr="00991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2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</w:t>
            </w:r>
          </w:p>
        </w:tc>
        <w:tc>
          <w:tcPr>
            <w:tcW w:w="2352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7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035" w:type="dxa"/>
          </w:tcPr>
          <w:p w:rsidR="006F7C93" w:rsidRPr="006F743C" w:rsidRDefault="006F7C93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 xml:space="preserve">Cycle </w:t>
            </w:r>
          </w:p>
        </w:tc>
      </w:tr>
      <w:tr w:rsidR="00E16948" w:rsidRPr="006F743C" w:rsidTr="009915F7">
        <w:trPr>
          <w:trHeight w:val="353"/>
        </w:trPr>
        <w:tc>
          <w:tcPr>
            <w:tcW w:w="1972" w:type="dxa"/>
            <w:vMerge w:val="restart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Environmental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6948" w:rsidRPr="006F743C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 1023)</w:t>
            </w:r>
          </w:p>
        </w:tc>
        <w:tc>
          <w:tcPr>
            <w:tcW w:w="2352" w:type="dxa"/>
          </w:tcPr>
          <w:p w:rsidR="00E16948" w:rsidRPr="00F11332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I.a,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I.b</w:t>
            </w:r>
            <w:proofErr w:type="spellEnd"/>
          </w:p>
          <w:p w:rsidR="00E16948" w:rsidRPr="00F11332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Semester exams, online discussion forums on environmental issues &amp; departmental pre-test and post-test </w:t>
            </w:r>
          </w:p>
          <w:p w:rsidR="00E16948" w:rsidRPr="002A6545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E16948" w:rsidRPr="006F743C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948" w:rsidRPr="006F743C" w:rsidTr="009915F7">
        <w:trPr>
          <w:trHeight w:val="155"/>
        </w:trPr>
        <w:tc>
          <w:tcPr>
            <w:tcW w:w="1972" w:type="dxa"/>
            <w:vMerge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:rsidR="00E16948" w:rsidRPr="00F11332" w:rsidRDefault="00E16948" w:rsidP="00E169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5817" w:type="dxa"/>
          </w:tcPr>
          <w:p w:rsidR="00E16948" w:rsidRPr="002A6545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035" w:type="dxa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E16948" w:rsidRPr="006F743C" w:rsidTr="009915F7">
        <w:trPr>
          <w:trHeight w:val="155"/>
        </w:trPr>
        <w:tc>
          <w:tcPr>
            <w:tcW w:w="1972" w:type="dxa"/>
            <w:vMerge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:rsidR="00E16948" w:rsidRPr="00F11332" w:rsidRDefault="00E16948" w:rsidP="00E169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7" w:type="dxa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development</w:t>
            </w:r>
            <w:r w:rsidR="00F72475">
              <w:rPr>
                <w:rFonts w:ascii="Arial" w:hAnsi="Arial" w:cs="Arial"/>
                <w:sz w:val="20"/>
                <w:szCs w:val="20"/>
              </w:rPr>
              <w:t xml:space="preserve"> by college</w:t>
            </w:r>
          </w:p>
          <w:p w:rsidR="00F72475" w:rsidRDefault="00F72475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948" w:rsidRPr="006F743C" w:rsidTr="009915F7">
        <w:trPr>
          <w:trHeight w:val="577"/>
        </w:trPr>
        <w:tc>
          <w:tcPr>
            <w:tcW w:w="1972" w:type="dxa"/>
            <w:vMerge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:rsidR="00E16948" w:rsidRPr="00F11332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III.a, </w:t>
            </w:r>
            <w:r w:rsidRPr="00F11332">
              <w:rPr>
                <w:rFonts w:ascii="Arial" w:hAnsi="Arial" w:cs="Arial"/>
                <w:sz w:val="20"/>
                <w:szCs w:val="20"/>
              </w:rPr>
              <w:t xml:space="preserve">III.b, III.c,&amp; 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5817" w:type="dxa"/>
          </w:tcPr>
          <w:p w:rsidR="00E16948" w:rsidRDefault="00E16948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ED6AC2">
              <w:rPr>
                <w:rFonts w:ascii="Arial" w:hAnsi="Arial" w:cs="Arial"/>
                <w:sz w:val="20"/>
                <w:szCs w:val="20"/>
              </w:rPr>
              <w:t xml:space="preserve">Appropriate assessment tool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pre- and post-test, online discussion forums) </w:t>
            </w:r>
            <w:r w:rsidRPr="00ED6AC2">
              <w:rPr>
                <w:rFonts w:ascii="Arial" w:hAnsi="Arial" w:cs="Arial"/>
                <w:sz w:val="20"/>
                <w:szCs w:val="20"/>
              </w:rPr>
              <w:t>for the objective chosen will be used</w:t>
            </w:r>
          </w:p>
          <w:p w:rsidR="00EF730E" w:rsidRPr="00CA2EB8" w:rsidRDefault="00FB12BA" w:rsidP="00EF7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Tools for some objectives is u</w:t>
            </w:r>
            <w:r w:rsidR="00EF730E">
              <w:rPr>
                <w:rFonts w:ascii="Arial" w:hAnsi="Arial" w:cs="Arial"/>
                <w:sz w:val="20"/>
                <w:szCs w:val="20"/>
              </w:rPr>
              <w:t>nder development</w:t>
            </w:r>
            <w:r w:rsidR="00EF730E" w:rsidRPr="00CA2E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730E" w:rsidRPr="002A6545" w:rsidRDefault="00EF730E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E16948" w:rsidRPr="006F743C" w:rsidRDefault="00EF730E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</w:tbl>
    <w:p w:rsidR="006F7C93" w:rsidRDefault="006F7C93">
      <w:pPr>
        <w:rPr>
          <w:rFonts w:ascii="Arial" w:hAnsi="Arial" w:cs="Arial"/>
          <w:b/>
          <w:sz w:val="20"/>
          <w:szCs w:val="20"/>
        </w:rPr>
      </w:pPr>
    </w:p>
    <w:p w:rsidR="00A53007" w:rsidRPr="001A1C98" w:rsidRDefault="006F7C93" w:rsidP="00A53007">
      <w:pPr>
        <w:rPr>
          <w:rFonts w:ascii="Arial" w:hAnsi="Arial" w:cs="Arial"/>
          <w:b/>
          <w:sz w:val="20"/>
          <w:szCs w:val="20"/>
        </w:rPr>
      </w:pPr>
      <w:r w:rsidRPr="006F7C93">
        <w:rPr>
          <w:rFonts w:ascii="Arial" w:hAnsi="Arial" w:cs="Arial"/>
          <w:b/>
          <w:sz w:val="20"/>
          <w:szCs w:val="20"/>
        </w:rPr>
        <w:t xml:space="preserve">Note: Refer to Biology Department </w:t>
      </w:r>
      <w:r w:rsidR="00EF730E">
        <w:rPr>
          <w:rFonts w:ascii="Arial" w:hAnsi="Arial" w:cs="Arial"/>
          <w:b/>
          <w:sz w:val="20"/>
          <w:szCs w:val="20"/>
        </w:rPr>
        <w:t xml:space="preserve">assessment plan </w:t>
      </w:r>
      <w:r w:rsidRPr="006F7C93">
        <w:rPr>
          <w:rFonts w:ascii="Arial" w:hAnsi="Arial" w:cs="Arial"/>
          <w:b/>
          <w:sz w:val="20"/>
          <w:szCs w:val="20"/>
        </w:rPr>
        <w:t>for Unit IA course assessment plans.</w:t>
      </w:r>
      <w:r w:rsidR="00A53007">
        <w:rPr>
          <w:rFonts w:ascii="Arial" w:hAnsi="Arial" w:cs="Arial"/>
          <w:b/>
          <w:sz w:val="20"/>
          <w:szCs w:val="20"/>
        </w:rPr>
        <w:t xml:space="preserve"> </w:t>
      </w:r>
      <w:r w:rsidR="00A53007" w:rsidRPr="001A1C98">
        <w:rPr>
          <w:rFonts w:ascii="Arial" w:hAnsi="Arial" w:cs="Arial"/>
          <w:b/>
          <w:sz w:val="20"/>
          <w:szCs w:val="20"/>
        </w:rPr>
        <w:t>Unit I includes all General Education courses that meet the Life Science requirement</w:t>
      </w:r>
      <w:r w:rsidR="00A53007">
        <w:rPr>
          <w:rFonts w:ascii="Arial" w:hAnsi="Arial" w:cs="Arial"/>
          <w:b/>
          <w:sz w:val="20"/>
          <w:szCs w:val="20"/>
        </w:rPr>
        <w:t>.</w:t>
      </w:r>
    </w:p>
    <w:p w:rsidR="006F7C93" w:rsidRPr="006F7C93" w:rsidRDefault="006F7C93">
      <w:pPr>
        <w:rPr>
          <w:rFonts w:ascii="Arial" w:hAnsi="Arial" w:cs="Arial"/>
          <w:b/>
          <w:sz w:val="20"/>
          <w:szCs w:val="20"/>
        </w:rPr>
      </w:pPr>
    </w:p>
    <w:sectPr w:rsidR="006F7C93" w:rsidRPr="006F7C93" w:rsidSect="00A53007">
      <w:footerReference w:type="default" r:id="rId8"/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B8" w:rsidRDefault="007D35B8" w:rsidP="006F7C93">
      <w:r>
        <w:separator/>
      </w:r>
    </w:p>
  </w:endnote>
  <w:endnote w:type="continuationSeparator" w:id="0">
    <w:p w:rsidR="007D35B8" w:rsidRDefault="007D35B8" w:rsidP="006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76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7C93" w:rsidRDefault="006F7C93">
            <w:pPr>
              <w:pStyle w:val="Footer"/>
              <w:jc w:val="right"/>
            </w:pPr>
            <w:r>
              <w:t xml:space="preserve">Page </w:t>
            </w:r>
            <w:r w:rsidR="00636CA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36CA6">
              <w:rPr>
                <w:b/>
                <w:bCs/>
              </w:rPr>
              <w:fldChar w:fldCharType="separate"/>
            </w:r>
            <w:r w:rsidR="008F627F">
              <w:rPr>
                <w:b/>
                <w:bCs/>
                <w:noProof/>
              </w:rPr>
              <w:t>1</w:t>
            </w:r>
            <w:r w:rsidR="00636CA6">
              <w:rPr>
                <w:b/>
                <w:bCs/>
              </w:rPr>
              <w:fldChar w:fldCharType="end"/>
            </w:r>
            <w:r>
              <w:t xml:space="preserve"> of </w:t>
            </w:r>
            <w:r w:rsidR="00636CA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36CA6">
              <w:rPr>
                <w:b/>
                <w:bCs/>
              </w:rPr>
              <w:fldChar w:fldCharType="separate"/>
            </w:r>
            <w:r w:rsidR="008F627F">
              <w:rPr>
                <w:b/>
                <w:bCs/>
                <w:noProof/>
              </w:rPr>
              <w:t>2</w:t>
            </w:r>
            <w:r w:rsidR="00636CA6">
              <w:rPr>
                <w:b/>
                <w:bCs/>
              </w:rPr>
              <w:fldChar w:fldCharType="end"/>
            </w:r>
          </w:p>
        </w:sdtContent>
      </w:sdt>
    </w:sdtContent>
  </w:sdt>
  <w:p w:rsidR="006F7C93" w:rsidRDefault="006F7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B8" w:rsidRDefault="007D35B8" w:rsidP="006F7C93">
      <w:r>
        <w:separator/>
      </w:r>
    </w:p>
  </w:footnote>
  <w:footnote w:type="continuationSeparator" w:id="0">
    <w:p w:rsidR="007D35B8" w:rsidRDefault="007D35B8" w:rsidP="006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8D"/>
    <w:multiLevelType w:val="hybridMultilevel"/>
    <w:tmpl w:val="D4428CC0"/>
    <w:lvl w:ilvl="0" w:tplc="22B293B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2567BF3"/>
    <w:multiLevelType w:val="hybridMultilevel"/>
    <w:tmpl w:val="B2783B74"/>
    <w:lvl w:ilvl="0" w:tplc="5FF81A38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99E0667"/>
    <w:multiLevelType w:val="hybridMultilevel"/>
    <w:tmpl w:val="A6D02D6A"/>
    <w:lvl w:ilvl="0" w:tplc="36363C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93"/>
    <w:rsid w:val="001009FA"/>
    <w:rsid w:val="00213914"/>
    <w:rsid w:val="00636CA6"/>
    <w:rsid w:val="0064725F"/>
    <w:rsid w:val="006F2150"/>
    <w:rsid w:val="006F7C93"/>
    <w:rsid w:val="007D35B8"/>
    <w:rsid w:val="007F5641"/>
    <w:rsid w:val="00830504"/>
    <w:rsid w:val="008D3CA9"/>
    <w:rsid w:val="008F627F"/>
    <w:rsid w:val="009915F7"/>
    <w:rsid w:val="00A53007"/>
    <w:rsid w:val="00A6392E"/>
    <w:rsid w:val="00A9592E"/>
    <w:rsid w:val="00AC66A9"/>
    <w:rsid w:val="00B32030"/>
    <w:rsid w:val="00E16948"/>
    <w:rsid w:val="00EF730E"/>
    <w:rsid w:val="00F72475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C93"/>
    <w:pPr>
      <w:ind w:left="720"/>
      <w:contextualSpacing/>
    </w:pPr>
  </w:style>
  <w:style w:type="table" w:styleId="TableList4">
    <w:name w:val="Table List 4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6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C93"/>
    <w:pPr>
      <w:ind w:left="720"/>
      <w:contextualSpacing/>
    </w:pPr>
  </w:style>
  <w:style w:type="table" w:styleId="TableList4">
    <w:name w:val="Table List 4"/>
    <w:basedOn w:val="TableNormal"/>
    <w:rsid w:val="006F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C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6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ECC USER</cp:lastModifiedBy>
  <cp:revision>2</cp:revision>
  <dcterms:created xsi:type="dcterms:W3CDTF">2014-02-27T16:35:00Z</dcterms:created>
  <dcterms:modified xsi:type="dcterms:W3CDTF">2014-02-27T16:35:00Z</dcterms:modified>
</cp:coreProperties>
</file>