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ED13CF" w:rsidRPr="00ED13CF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ED13CF" w:rsidRPr="00ED13CF" w:rsidRDefault="0098214F" w:rsidP="00ED13CF">
            <w:pPr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ED13CF" w:rsidRPr="00ED13CF" w:rsidRDefault="00ED13CF" w:rsidP="00ED13CF">
            <w:pPr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3CF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ED13CF" w:rsidRPr="00ED13CF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ED13CF" w:rsidRPr="00ED13CF" w:rsidRDefault="00ED13CF" w:rsidP="00ED13CF">
            <w:pPr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ED13CF" w:rsidRPr="00ED13CF" w:rsidRDefault="00ED13CF" w:rsidP="00ED13CF">
            <w:pPr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D13CF" w:rsidRPr="00ED13CF" w:rsidRDefault="00ED13CF" w:rsidP="00ED13CF">
      <w:pPr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B85E70" w:rsidRPr="00BF5F6F" w:rsidRDefault="00B85E70" w:rsidP="00ED13CF">
      <w:pPr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z w:val="22"/>
          <w:szCs w:val="22"/>
        </w:rPr>
        <w:t xml:space="preserve">JOB TITLE: </w:t>
      </w:r>
      <w:r w:rsidR="009B3E2B">
        <w:rPr>
          <w:rFonts w:asciiTheme="minorHAnsi" w:hAnsiTheme="minorHAnsi" w:cs="Arial"/>
          <w:b/>
          <w:bCs/>
          <w:sz w:val="22"/>
          <w:szCs w:val="22"/>
        </w:rPr>
        <w:t xml:space="preserve"> Associate Director of Financial Services </w:t>
      </w:r>
    </w:p>
    <w:p w:rsidR="00B85E70" w:rsidRPr="00BF5F6F" w:rsidRDefault="00B85E70" w:rsidP="00ED13CF">
      <w:pPr>
        <w:tabs>
          <w:tab w:val="left" w:pos="7357"/>
        </w:tabs>
        <w:adjustRightInd/>
        <w:spacing w:before="36"/>
        <w:rPr>
          <w:rFonts w:asciiTheme="minorHAnsi" w:hAnsiTheme="minorHAnsi" w:cs="Arial"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z w:val="22"/>
          <w:szCs w:val="22"/>
        </w:rPr>
        <w:t xml:space="preserve">DEPARTMENT: </w:t>
      </w:r>
      <w:r w:rsidRPr="00BF5F6F">
        <w:rPr>
          <w:rFonts w:asciiTheme="minorHAnsi" w:hAnsiTheme="minorHAnsi" w:cs="Arial"/>
          <w:sz w:val="22"/>
          <w:szCs w:val="22"/>
        </w:rPr>
        <w:t>Finance &amp; Administration</w:t>
      </w:r>
      <w:r w:rsidRPr="00BF5F6F">
        <w:rPr>
          <w:rFonts w:asciiTheme="minorHAnsi" w:hAnsiTheme="minorHAnsi" w:cs="Arial"/>
          <w:sz w:val="22"/>
          <w:szCs w:val="22"/>
        </w:rPr>
        <w:tab/>
      </w:r>
      <w:r w:rsidRPr="00BF5F6F">
        <w:rPr>
          <w:rFonts w:asciiTheme="minorHAnsi" w:hAnsiTheme="minorHAnsi" w:cs="Arial"/>
          <w:b/>
          <w:bCs/>
          <w:sz w:val="22"/>
          <w:szCs w:val="22"/>
        </w:rPr>
        <w:t xml:space="preserve">FLSA: </w:t>
      </w:r>
      <w:r w:rsidRPr="00BF5F6F">
        <w:rPr>
          <w:rFonts w:asciiTheme="minorHAnsi" w:hAnsiTheme="minorHAnsi" w:cs="Arial"/>
          <w:sz w:val="22"/>
          <w:szCs w:val="22"/>
        </w:rPr>
        <w:t>Exempt</w:t>
      </w:r>
    </w:p>
    <w:p w:rsidR="00B85E70" w:rsidRPr="00BF5F6F" w:rsidRDefault="00B85E70" w:rsidP="00ED13CF">
      <w:pPr>
        <w:tabs>
          <w:tab w:val="left" w:pos="7357"/>
        </w:tabs>
        <w:adjustRightInd/>
        <w:rPr>
          <w:rFonts w:asciiTheme="minorHAnsi" w:hAnsiTheme="minorHAnsi" w:cs="Arial"/>
          <w:bCs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z w:val="22"/>
          <w:szCs w:val="22"/>
        </w:rPr>
        <w:t xml:space="preserve">LOCATION: </w:t>
      </w:r>
      <w:r w:rsidRPr="00BF5F6F">
        <w:rPr>
          <w:rFonts w:asciiTheme="minorHAnsi" w:hAnsiTheme="minorHAnsi" w:cs="Arial"/>
          <w:sz w:val="22"/>
          <w:szCs w:val="22"/>
        </w:rPr>
        <w:t>Union Campus</w:t>
      </w:r>
      <w:r w:rsidRPr="00BF5F6F">
        <w:rPr>
          <w:rFonts w:asciiTheme="minorHAnsi" w:hAnsiTheme="minorHAnsi" w:cs="Arial"/>
          <w:sz w:val="22"/>
          <w:szCs w:val="22"/>
        </w:rPr>
        <w:tab/>
      </w:r>
      <w:r w:rsidRPr="00BF5F6F">
        <w:rPr>
          <w:rFonts w:asciiTheme="minorHAnsi" w:hAnsiTheme="minorHAnsi" w:cs="Arial"/>
          <w:b/>
          <w:bCs/>
          <w:sz w:val="22"/>
          <w:szCs w:val="22"/>
        </w:rPr>
        <w:t>LEVEL:</w:t>
      </w:r>
      <w:r w:rsidR="00D47D5D" w:rsidRPr="00BF5F6F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D47D5D" w:rsidRPr="00BF5F6F">
        <w:rPr>
          <w:rFonts w:asciiTheme="minorHAnsi" w:hAnsiTheme="minorHAnsi" w:cs="Arial"/>
          <w:bCs/>
          <w:sz w:val="22"/>
          <w:szCs w:val="22"/>
        </w:rPr>
        <w:t>204</w:t>
      </w:r>
    </w:p>
    <w:p w:rsidR="00B85E70" w:rsidRPr="00BF5F6F" w:rsidRDefault="00B85E70" w:rsidP="00543860">
      <w:pPr>
        <w:tabs>
          <w:tab w:val="left" w:pos="7357"/>
        </w:tabs>
        <w:adjustRightInd/>
        <w:spacing w:before="36"/>
        <w:ind w:left="7350" w:hanging="7350"/>
        <w:rPr>
          <w:rFonts w:asciiTheme="minorHAnsi" w:hAnsiTheme="minorHAnsi" w:cs="Arial"/>
          <w:spacing w:val="-4"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z w:val="22"/>
          <w:szCs w:val="22"/>
        </w:rPr>
        <w:t xml:space="preserve">REPORTS TO: </w:t>
      </w:r>
      <w:r w:rsidRPr="00BF5F6F">
        <w:rPr>
          <w:rFonts w:asciiTheme="minorHAnsi" w:hAnsiTheme="minorHAnsi" w:cs="Arial"/>
          <w:sz w:val="22"/>
          <w:szCs w:val="22"/>
        </w:rPr>
        <w:t>Director, Financial Services</w:t>
      </w:r>
      <w:r w:rsidR="00D47D5D" w:rsidRPr="00BF5F6F">
        <w:rPr>
          <w:rFonts w:asciiTheme="minorHAnsi" w:hAnsiTheme="minorHAnsi" w:cs="Arial"/>
          <w:sz w:val="22"/>
          <w:szCs w:val="22"/>
        </w:rPr>
        <w:t>/</w:t>
      </w:r>
      <w:r w:rsidRPr="00BF5F6F">
        <w:rPr>
          <w:rFonts w:asciiTheme="minorHAnsi" w:hAnsiTheme="minorHAnsi" w:cs="Arial"/>
          <w:sz w:val="22"/>
          <w:szCs w:val="22"/>
        </w:rPr>
        <w:t>Comptroller</w:t>
      </w:r>
      <w:r w:rsidR="009B3E2B">
        <w:rPr>
          <w:rFonts w:asciiTheme="minorHAnsi" w:hAnsiTheme="minorHAnsi" w:cs="Arial"/>
          <w:sz w:val="22"/>
          <w:szCs w:val="22"/>
        </w:rPr>
        <w:t xml:space="preserve">     </w:t>
      </w:r>
      <w:r w:rsidR="00C84F76">
        <w:rPr>
          <w:rFonts w:asciiTheme="minorHAnsi" w:hAnsiTheme="minorHAnsi" w:cs="Arial"/>
          <w:spacing w:val="-4"/>
          <w:sz w:val="22"/>
          <w:szCs w:val="22"/>
        </w:rPr>
        <w:t xml:space="preserve">                                                  </w:t>
      </w:r>
      <w:r w:rsidRPr="00BF5F6F">
        <w:rPr>
          <w:rFonts w:asciiTheme="minorHAnsi" w:hAnsiTheme="minorHAnsi" w:cs="Arial"/>
          <w:b/>
          <w:bCs/>
          <w:spacing w:val="-4"/>
          <w:sz w:val="22"/>
          <w:szCs w:val="22"/>
        </w:rPr>
        <w:t xml:space="preserve">DATE: </w:t>
      </w:r>
      <w:r w:rsidR="00543860" w:rsidRPr="00C84F76">
        <w:rPr>
          <w:rFonts w:asciiTheme="minorHAnsi" w:hAnsiTheme="minorHAnsi" w:cs="Arial"/>
          <w:bCs/>
          <w:spacing w:val="-4"/>
          <w:szCs w:val="22"/>
        </w:rPr>
        <w:t>5/3/17,</w:t>
      </w:r>
      <w:r w:rsidR="00543860" w:rsidRPr="00C84F76">
        <w:rPr>
          <w:rFonts w:asciiTheme="minorHAnsi" w:hAnsiTheme="minorHAnsi" w:cs="Arial"/>
          <w:b/>
          <w:bCs/>
          <w:spacing w:val="-4"/>
          <w:szCs w:val="22"/>
        </w:rPr>
        <w:t xml:space="preserve"> </w:t>
      </w:r>
      <w:r w:rsidR="00BC4F8C" w:rsidRPr="00C84F76">
        <w:rPr>
          <w:rFonts w:asciiTheme="minorHAnsi" w:hAnsiTheme="minorHAnsi" w:cs="Arial"/>
          <w:bCs/>
          <w:spacing w:val="-4"/>
          <w:szCs w:val="22"/>
        </w:rPr>
        <w:t>2/8/17 (Format)</w:t>
      </w:r>
      <w:r w:rsidR="00BF5F6F" w:rsidRPr="00C84F76">
        <w:rPr>
          <w:rFonts w:asciiTheme="minorHAnsi" w:hAnsiTheme="minorHAnsi" w:cs="Arial"/>
          <w:bCs/>
          <w:spacing w:val="-4"/>
          <w:szCs w:val="22"/>
        </w:rPr>
        <w:t xml:space="preserve">, </w:t>
      </w:r>
      <w:r w:rsidR="005040A6" w:rsidRPr="00C84F76">
        <w:rPr>
          <w:rFonts w:asciiTheme="minorHAnsi" w:hAnsiTheme="minorHAnsi" w:cs="Arial"/>
          <w:spacing w:val="-4"/>
          <w:szCs w:val="22"/>
        </w:rPr>
        <w:t>06/12/14</w:t>
      </w:r>
      <w:r w:rsidR="00543860" w:rsidRPr="00C84F76">
        <w:rPr>
          <w:rFonts w:asciiTheme="minorHAnsi" w:hAnsiTheme="minorHAnsi" w:cs="Arial"/>
          <w:spacing w:val="-4"/>
          <w:szCs w:val="22"/>
        </w:rPr>
        <w:t xml:space="preserve"> </w:t>
      </w:r>
    </w:p>
    <w:p w:rsidR="00B85E70" w:rsidRPr="00543860" w:rsidRDefault="00B85E70" w:rsidP="005040A6">
      <w:pPr>
        <w:adjustRightInd/>
        <w:spacing w:before="480"/>
        <w:rPr>
          <w:rFonts w:asciiTheme="minorHAnsi" w:hAnsiTheme="minorHAnsi" w:cs="Arial"/>
          <w:color w:val="FF0000"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z w:val="22"/>
          <w:szCs w:val="22"/>
        </w:rPr>
        <w:t>POSITION SUMMARY</w:t>
      </w:r>
      <w:r w:rsidRPr="00543860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5040A6" w:rsidRPr="00543860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616AF6" w:rsidRPr="00543860">
        <w:rPr>
          <w:rFonts w:asciiTheme="minorHAnsi" w:hAnsiTheme="minorHAnsi" w:cs="Arial"/>
          <w:spacing w:val="-2"/>
          <w:sz w:val="22"/>
          <w:szCs w:val="22"/>
        </w:rPr>
        <w:t xml:space="preserve">Coordinate the day-to-day operations of </w:t>
      </w:r>
      <w:r w:rsidR="00200F72" w:rsidRPr="00543860">
        <w:rPr>
          <w:rFonts w:asciiTheme="minorHAnsi" w:hAnsiTheme="minorHAnsi" w:cs="Arial"/>
          <w:spacing w:val="-2"/>
          <w:sz w:val="22"/>
          <w:szCs w:val="22"/>
        </w:rPr>
        <w:t xml:space="preserve">the </w:t>
      </w:r>
      <w:r w:rsidR="00C20093" w:rsidRPr="00543860">
        <w:rPr>
          <w:rFonts w:asciiTheme="minorHAnsi" w:hAnsiTheme="minorHAnsi" w:cs="Arial"/>
          <w:spacing w:val="-2"/>
          <w:sz w:val="22"/>
          <w:szCs w:val="22"/>
        </w:rPr>
        <w:t>Financial Services</w:t>
      </w:r>
      <w:r w:rsidR="00200F72" w:rsidRPr="00543860">
        <w:rPr>
          <w:rFonts w:asciiTheme="minorHAnsi" w:hAnsiTheme="minorHAnsi" w:cs="Arial"/>
          <w:spacing w:val="-2"/>
          <w:sz w:val="22"/>
          <w:szCs w:val="22"/>
        </w:rPr>
        <w:t xml:space="preserve"> Department.  The position oversees the accounts receivable and account payable functions. </w:t>
      </w:r>
      <w:r w:rsidR="008C05C0" w:rsidRPr="00543860">
        <w:rPr>
          <w:rFonts w:asciiTheme="minorHAnsi" w:hAnsiTheme="minorHAnsi" w:cs="Arial"/>
          <w:spacing w:val="-2"/>
          <w:sz w:val="22"/>
          <w:szCs w:val="22"/>
        </w:rPr>
        <w:t xml:space="preserve">  This position currently has 4 direct reports.</w:t>
      </w:r>
      <w:r w:rsidR="00200F72" w:rsidRPr="00543860">
        <w:rPr>
          <w:rFonts w:asciiTheme="minorHAnsi" w:hAnsiTheme="minorHAnsi" w:cs="Arial"/>
          <w:spacing w:val="-2"/>
          <w:sz w:val="22"/>
          <w:szCs w:val="22"/>
        </w:rPr>
        <w:t xml:space="preserve">  Th</w:t>
      </w:r>
      <w:r w:rsidR="008C05C0" w:rsidRPr="00543860">
        <w:rPr>
          <w:rFonts w:asciiTheme="minorHAnsi" w:hAnsiTheme="minorHAnsi" w:cs="Arial"/>
          <w:spacing w:val="-2"/>
          <w:sz w:val="22"/>
          <w:szCs w:val="22"/>
        </w:rPr>
        <w:t>e</w:t>
      </w:r>
      <w:r w:rsidR="00200F72" w:rsidRPr="00543860">
        <w:rPr>
          <w:rFonts w:asciiTheme="minorHAnsi" w:hAnsiTheme="minorHAnsi" w:cs="Arial"/>
          <w:spacing w:val="-2"/>
          <w:sz w:val="22"/>
          <w:szCs w:val="22"/>
        </w:rPr>
        <w:t xml:space="preserve"> position supports compliance with the college’s policies and procedures </w:t>
      </w:r>
      <w:r w:rsidR="008C05C0" w:rsidRPr="00543860">
        <w:rPr>
          <w:rFonts w:asciiTheme="minorHAnsi" w:hAnsiTheme="minorHAnsi" w:cs="Arial"/>
          <w:spacing w:val="-2"/>
          <w:sz w:val="22"/>
          <w:szCs w:val="22"/>
        </w:rPr>
        <w:t xml:space="preserve">as they relate to accounts receivable and payables.  This position </w:t>
      </w:r>
      <w:r w:rsidR="00C84F76" w:rsidRPr="00543860">
        <w:rPr>
          <w:rFonts w:asciiTheme="minorHAnsi" w:hAnsiTheme="minorHAnsi" w:cs="Arial"/>
          <w:spacing w:val="-2"/>
          <w:sz w:val="22"/>
          <w:szCs w:val="22"/>
        </w:rPr>
        <w:t>has a</w:t>
      </w:r>
      <w:r w:rsidR="00200F72" w:rsidRPr="00543860">
        <w:rPr>
          <w:rFonts w:asciiTheme="minorHAnsi" w:hAnsiTheme="minorHAnsi" w:cs="Arial"/>
          <w:spacing w:val="-2"/>
          <w:sz w:val="22"/>
          <w:szCs w:val="22"/>
        </w:rPr>
        <w:t xml:space="preserve"> great deal of interaction with </w:t>
      </w:r>
      <w:r w:rsidR="008C05C0" w:rsidRPr="00543860">
        <w:rPr>
          <w:rFonts w:asciiTheme="minorHAnsi" w:hAnsiTheme="minorHAnsi" w:cs="Arial"/>
          <w:spacing w:val="-2"/>
          <w:sz w:val="22"/>
          <w:szCs w:val="22"/>
        </w:rPr>
        <w:t xml:space="preserve">all </w:t>
      </w:r>
      <w:r w:rsidR="00200F72" w:rsidRPr="00543860">
        <w:rPr>
          <w:rFonts w:asciiTheme="minorHAnsi" w:hAnsiTheme="minorHAnsi" w:cs="Arial"/>
          <w:spacing w:val="-2"/>
          <w:sz w:val="22"/>
          <w:szCs w:val="22"/>
        </w:rPr>
        <w:t>departments across the campus</w:t>
      </w:r>
      <w:r w:rsidR="008C05C0" w:rsidRPr="00543860">
        <w:rPr>
          <w:rFonts w:asciiTheme="minorHAnsi" w:hAnsiTheme="minorHAnsi" w:cs="Arial"/>
          <w:spacing w:val="-2"/>
          <w:sz w:val="22"/>
          <w:szCs w:val="22"/>
        </w:rPr>
        <w:t>.</w:t>
      </w:r>
    </w:p>
    <w:p w:rsidR="005040A6" w:rsidRPr="00BF5F6F" w:rsidRDefault="005040A6" w:rsidP="005040A6">
      <w:pPr>
        <w:adjustRightInd/>
        <w:spacing w:before="360"/>
        <w:rPr>
          <w:rFonts w:asciiTheme="minorHAnsi" w:hAnsiTheme="minorHAnsi" w:cs="Arial"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pacing w:val="-4"/>
          <w:sz w:val="22"/>
          <w:szCs w:val="22"/>
        </w:rPr>
        <w:t xml:space="preserve">EDUCATION, EXPERIENCE, and LICENSES/CERTIFICATIONS: </w:t>
      </w:r>
      <w:r w:rsidRPr="00BF5F6F">
        <w:rPr>
          <w:rFonts w:asciiTheme="minorHAnsi" w:hAnsiTheme="minorHAnsi" w:cs="Arial"/>
          <w:i/>
          <w:spacing w:val="-4"/>
          <w:sz w:val="22"/>
          <w:szCs w:val="22"/>
        </w:rPr>
        <w:t xml:space="preserve">(A comparable </w:t>
      </w:r>
      <w:r w:rsidRPr="00BF5F6F">
        <w:rPr>
          <w:rFonts w:asciiTheme="minorHAnsi" w:hAnsiTheme="minorHAnsi" w:cs="Arial"/>
          <w:i/>
          <w:sz w:val="22"/>
          <w:szCs w:val="22"/>
        </w:rPr>
        <w:t xml:space="preserve">amount of training, education or experience may be substituted for the minimum qualifications.) </w:t>
      </w:r>
      <w:r w:rsidRPr="00BF5F6F">
        <w:rPr>
          <w:rFonts w:asciiTheme="minorHAnsi" w:hAnsiTheme="minorHAnsi" w:cs="Arial"/>
          <w:sz w:val="22"/>
          <w:szCs w:val="22"/>
        </w:rPr>
        <w:t>Completion of bachelor's degree; one year related experience</w:t>
      </w:r>
      <w:r w:rsidR="00200F72">
        <w:rPr>
          <w:rFonts w:asciiTheme="minorHAnsi" w:hAnsiTheme="minorHAnsi" w:cs="Arial"/>
          <w:sz w:val="22"/>
          <w:szCs w:val="22"/>
        </w:rPr>
        <w:t xml:space="preserve"> and familiarity with accounting practices</w:t>
      </w:r>
      <w:r w:rsidR="008C05C0">
        <w:rPr>
          <w:rFonts w:asciiTheme="minorHAnsi" w:hAnsiTheme="minorHAnsi" w:cs="Arial"/>
          <w:sz w:val="22"/>
          <w:szCs w:val="22"/>
        </w:rPr>
        <w:t xml:space="preserve"> and policy compliance a</w:t>
      </w:r>
      <w:r w:rsidR="00200F72">
        <w:rPr>
          <w:rFonts w:asciiTheme="minorHAnsi" w:hAnsiTheme="minorHAnsi" w:cs="Arial"/>
          <w:sz w:val="22"/>
          <w:szCs w:val="22"/>
        </w:rPr>
        <w:t xml:space="preserve">re essential attributes. </w:t>
      </w:r>
    </w:p>
    <w:p w:rsidR="005040A6" w:rsidRPr="00BF5F6F" w:rsidRDefault="00B85E70" w:rsidP="005040A6">
      <w:pPr>
        <w:adjustRightInd/>
        <w:spacing w:before="240"/>
        <w:rPr>
          <w:rFonts w:asciiTheme="minorHAnsi" w:hAnsiTheme="minorHAnsi" w:cs="Arial"/>
          <w:bCs/>
          <w:i/>
          <w:sz w:val="22"/>
          <w:szCs w:val="22"/>
        </w:rPr>
      </w:pPr>
      <w:r w:rsidRPr="00BF5F6F">
        <w:rPr>
          <w:rFonts w:asciiTheme="minorHAnsi" w:hAnsiTheme="minorHAnsi" w:cs="Arial"/>
          <w:b/>
          <w:bCs/>
          <w:sz w:val="22"/>
          <w:szCs w:val="22"/>
        </w:rPr>
        <w:t xml:space="preserve">ESSENTIAL TASKS: </w:t>
      </w:r>
      <w:r w:rsidR="005040A6" w:rsidRPr="00BF5F6F">
        <w:rPr>
          <w:rFonts w:asciiTheme="minorHAnsi" w:hAnsiTheme="minorHAnsi" w:cs="Arial"/>
          <w:bCs/>
          <w:i/>
          <w:sz w:val="22"/>
          <w:szCs w:val="22"/>
        </w:rPr>
        <w:t>Employee must be able to perform the following essential functions to the satisfaction of the employee’s supervisor.</w:t>
      </w:r>
    </w:p>
    <w:p w:rsidR="00B85E70" w:rsidRDefault="00B85E70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>Reconcile all bank accounts.</w:t>
      </w:r>
    </w:p>
    <w:p w:rsidR="006A00A6" w:rsidRPr="00543860" w:rsidRDefault="006A00A6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43860">
        <w:rPr>
          <w:rFonts w:asciiTheme="minorHAnsi" w:hAnsiTheme="minorHAnsi" w:cs="Arial"/>
          <w:sz w:val="22"/>
          <w:szCs w:val="22"/>
        </w:rPr>
        <w:lastRenderedPageBreak/>
        <w:t xml:space="preserve">Assist auxiliary services with cash procedures. </w:t>
      </w:r>
    </w:p>
    <w:p w:rsidR="00425158" w:rsidRPr="00621FE3" w:rsidRDefault="00C226CF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pacing w:val="-1"/>
          <w:sz w:val="22"/>
          <w:szCs w:val="22"/>
        </w:rPr>
        <w:t>Direct, s</w:t>
      </w:r>
      <w:r w:rsidR="00B85E70" w:rsidRPr="00621FE3">
        <w:rPr>
          <w:rFonts w:asciiTheme="minorHAnsi" w:hAnsiTheme="minorHAnsi" w:cs="Arial"/>
          <w:spacing w:val="-1"/>
          <w:sz w:val="22"/>
          <w:szCs w:val="22"/>
        </w:rPr>
        <w:t>upervise</w:t>
      </w:r>
      <w:r w:rsidRPr="00621FE3">
        <w:rPr>
          <w:rFonts w:asciiTheme="minorHAnsi" w:hAnsiTheme="minorHAnsi" w:cs="Arial"/>
          <w:spacing w:val="-1"/>
          <w:sz w:val="22"/>
          <w:szCs w:val="22"/>
        </w:rPr>
        <w:t xml:space="preserve"> and coordinate </w:t>
      </w:r>
      <w:r w:rsidR="00B51A0E" w:rsidRPr="00621FE3">
        <w:rPr>
          <w:rFonts w:asciiTheme="minorHAnsi" w:hAnsiTheme="minorHAnsi" w:cs="Arial"/>
          <w:spacing w:val="-1"/>
          <w:sz w:val="22"/>
          <w:szCs w:val="22"/>
        </w:rPr>
        <w:t xml:space="preserve">the </w:t>
      </w:r>
      <w:r w:rsidR="00B85E70" w:rsidRPr="00621FE3">
        <w:rPr>
          <w:rFonts w:asciiTheme="minorHAnsi" w:hAnsiTheme="minorHAnsi" w:cs="Arial"/>
          <w:spacing w:val="-1"/>
          <w:sz w:val="22"/>
          <w:szCs w:val="22"/>
        </w:rPr>
        <w:t>Accoun</w:t>
      </w:r>
      <w:r w:rsidRPr="00621FE3">
        <w:rPr>
          <w:rFonts w:asciiTheme="minorHAnsi" w:hAnsiTheme="minorHAnsi" w:cs="Arial"/>
          <w:spacing w:val="-1"/>
          <w:sz w:val="22"/>
          <w:szCs w:val="22"/>
        </w:rPr>
        <w:t>ts Payable,</w:t>
      </w:r>
      <w:r w:rsidR="00B51A0E" w:rsidRPr="00621FE3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621FE3">
        <w:rPr>
          <w:rFonts w:asciiTheme="minorHAnsi" w:hAnsiTheme="minorHAnsi" w:cs="Arial"/>
          <w:spacing w:val="-1"/>
          <w:sz w:val="22"/>
          <w:szCs w:val="22"/>
        </w:rPr>
        <w:t>Accounts Receivable</w:t>
      </w:r>
      <w:r w:rsidR="00C20093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="00C20093" w:rsidRPr="00B6333A">
        <w:rPr>
          <w:rFonts w:asciiTheme="minorHAnsi" w:hAnsiTheme="minorHAnsi" w:cs="Arial"/>
          <w:spacing w:val="-1"/>
          <w:sz w:val="22"/>
          <w:szCs w:val="22"/>
        </w:rPr>
        <w:t>and Accounting Clerk</w:t>
      </w:r>
      <w:r w:rsidR="00B51A0E" w:rsidRPr="00621FE3">
        <w:rPr>
          <w:rFonts w:asciiTheme="minorHAnsi" w:hAnsiTheme="minorHAnsi" w:cs="Arial"/>
          <w:spacing w:val="-1"/>
          <w:sz w:val="22"/>
          <w:szCs w:val="22"/>
        </w:rPr>
        <w:t xml:space="preserve"> functions.</w:t>
      </w:r>
    </w:p>
    <w:p w:rsidR="00614A0C" w:rsidRPr="00621FE3" w:rsidRDefault="00614A0C" w:rsidP="00614A0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>Supervise all personnel assigned, recommending selection, retention, promotion and discharge as appropriate.</w:t>
      </w:r>
    </w:p>
    <w:p w:rsidR="00CD4F8B" w:rsidRPr="00621FE3" w:rsidRDefault="00CD4F8B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>Communicate with departments, outside vendors and agencies to answer questions, obtain information and resolve issues; provide information concerning related accounting functions including assistance with questions, reports and budget issues.</w:t>
      </w:r>
    </w:p>
    <w:p w:rsidR="00B85E70" w:rsidRPr="00543860" w:rsidRDefault="00543860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Adjust student accounts and </w:t>
      </w:r>
      <w:r w:rsidRPr="00543860">
        <w:rPr>
          <w:rFonts w:asciiTheme="minorHAnsi" w:hAnsiTheme="minorHAnsi" w:cs="Arial"/>
          <w:sz w:val="22"/>
          <w:szCs w:val="22"/>
        </w:rPr>
        <w:t>c</w:t>
      </w:r>
      <w:r w:rsidR="00621FE3" w:rsidRPr="00543860">
        <w:rPr>
          <w:rFonts w:asciiTheme="minorHAnsi" w:hAnsiTheme="minorHAnsi" w:cs="Arial"/>
          <w:sz w:val="22"/>
          <w:szCs w:val="22"/>
        </w:rPr>
        <w:t>oordinate issuance of financial aid checks.</w:t>
      </w:r>
    </w:p>
    <w:p w:rsidR="00B85E70" w:rsidRPr="00621FE3" w:rsidRDefault="00B85E70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 xml:space="preserve">Prepare </w:t>
      </w:r>
      <w:r w:rsidR="00040191" w:rsidRPr="00621FE3">
        <w:rPr>
          <w:rFonts w:asciiTheme="minorHAnsi" w:hAnsiTheme="minorHAnsi" w:cs="Arial"/>
          <w:sz w:val="22"/>
          <w:szCs w:val="22"/>
        </w:rPr>
        <w:t>g</w:t>
      </w:r>
      <w:r w:rsidRPr="00621FE3">
        <w:rPr>
          <w:rFonts w:asciiTheme="minorHAnsi" w:hAnsiTheme="minorHAnsi" w:cs="Arial"/>
          <w:sz w:val="22"/>
          <w:szCs w:val="22"/>
        </w:rPr>
        <w:t xml:space="preserve">eneral </w:t>
      </w:r>
      <w:r w:rsidR="00040191" w:rsidRPr="00621FE3">
        <w:rPr>
          <w:rFonts w:asciiTheme="minorHAnsi" w:hAnsiTheme="minorHAnsi" w:cs="Arial"/>
          <w:sz w:val="22"/>
          <w:szCs w:val="22"/>
        </w:rPr>
        <w:t>j</w:t>
      </w:r>
      <w:r w:rsidRPr="00621FE3">
        <w:rPr>
          <w:rFonts w:asciiTheme="minorHAnsi" w:hAnsiTheme="minorHAnsi" w:cs="Arial"/>
          <w:sz w:val="22"/>
          <w:szCs w:val="22"/>
        </w:rPr>
        <w:t xml:space="preserve">ournal </w:t>
      </w:r>
      <w:r w:rsidR="00431CC7" w:rsidRPr="00621FE3">
        <w:rPr>
          <w:rFonts w:asciiTheme="minorHAnsi" w:hAnsiTheme="minorHAnsi" w:cs="Arial"/>
          <w:sz w:val="22"/>
          <w:szCs w:val="22"/>
        </w:rPr>
        <w:t>e</w:t>
      </w:r>
      <w:r w:rsidRPr="00621FE3">
        <w:rPr>
          <w:rFonts w:asciiTheme="minorHAnsi" w:hAnsiTheme="minorHAnsi" w:cs="Arial"/>
          <w:sz w:val="22"/>
          <w:szCs w:val="22"/>
        </w:rPr>
        <w:t>ntries debiting and crediting accounts.</w:t>
      </w:r>
    </w:p>
    <w:p w:rsidR="00B85E70" w:rsidRPr="00543860" w:rsidRDefault="00040191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 xml:space="preserve">Review </w:t>
      </w:r>
      <w:r w:rsidR="00B51A0E" w:rsidRPr="00621FE3">
        <w:rPr>
          <w:rFonts w:asciiTheme="minorHAnsi" w:hAnsiTheme="minorHAnsi" w:cs="Arial"/>
          <w:sz w:val="22"/>
          <w:szCs w:val="22"/>
        </w:rPr>
        <w:t xml:space="preserve">&amp; approve </w:t>
      </w:r>
      <w:r w:rsidRPr="00621FE3">
        <w:rPr>
          <w:rFonts w:asciiTheme="minorHAnsi" w:hAnsiTheme="minorHAnsi" w:cs="Arial"/>
          <w:sz w:val="22"/>
          <w:szCs w:val="22"/>
        </w:rPr>
        <w:t>r</w:t>
      </w:r>
      <w:r w:rsidR="00B85E70" w:rsidRPr="00621FE3">
        <w:rPr>
          <w:rFonts w:asciiTheme="minorHAnsi" w:hAnsiTheme="minorHAnsi" w:cs="Arial"/>
          <w:sz w:val="22"/>
          <w:szCs w:val="22"/>
        </w:rPr>
        <w:t>equisitions</w:t>
      </w:r>
      <w:r w:rsidR="00B51A0E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B51A0E" w:rsidRPr="00543860">
        <w:rPr>
          <w:rFonts w:asciiTheme="minorHAnsi" w:hAnsiTheme="minorHAnsi" w:cs="Arial"/>
          <w:sz w:val="22"/>
          <w:szCs w:val="22"/>
        </w:rPr>
        <w:t>through ESM for weekly AP check run.</w:t>
      </w:r>
      <w:r w:rsidR="00B85E70" w:rsidRPr="00543860">
        <w:rPr>
          <w:rFonts w:asciiTheme="minorHAnsi" w:hAnsiTheme="minorHAnsi" w:cs="Arial"/>
          <w:sz w:val="22"/>
          <w:szCs w:val="22"/>
        </w:rPr>
        <w:t xml:space="preserve"> </w:t>
      </w:r>
    </w:p>
    <w:p w:rsidR="00621FE3" w:rsidRPr="00543860" w:rsidRDefault="00621FE3" w:rsidP="00621FE3">
      <w:pPr>
        <w:pStyle w:val="ListParagraph"/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43860">
        <w:rPr>
          <w:rFonts w:asciiTheme="minorHAnsi" w:hAnsiTheme="minorHAnsi" w:cs="Arial"/>
          <w:sz w:val="22"/>
          <w:szCs w:val="22"/>
        </w:rPr>
        <w:t>Review, approve and import monthly credit card charges.</w:t>
      </w:r>
    </w:p>
    <w:p w:rsidR="00621FE3" w:rsidRPr="00543860" w:rsidRDefault="00621FE3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43860">
        <w:rPr>
          <w:rFonts w:asciiTheme="minorHAnsi" w:hAnsiTheme="minorHAnsi" w:cs="Arial"/>
          <w:sz w:val="22"/>
          <w:szCs w:val="22"/>
        </w:rPr>
        <w:t>Oversee the processes &amp; procedures related to the student payment plan.</w:t>
      </w:r>
    </w:p>
    <w:p w:rsidR="00621FE3" w:rsidRPr="00543860" w:rsidRDefault="00621FE3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43860">
        <w:rPr>
          <w:rFonts w:asciiTheme="minorHAnsi" w:hAnsiTheme="minorHAnsi" w:cs="Arial"/>
          <w:sz w:val="22"/>
          <w:szCs w:val="22"/>
        </w:rPr>
        <w:t>Review manual expense reimbursement request forms for accuracy and compliance with travel policy.</w:t>
      </w:r>
    </w:p>
    <w:p w:rsidR="00621FE3" w:rsidRPr="00543860" w:rsidRDefault="00621FE3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543860">
        <w:rPr>
          <w:rFonts w:asciiTheme="minorHAnsi" w:hAnsiTheme="minorHAnsi" w:cs="Arial"/>
          <w:sz w:val="22"/>
          <w:szCs w:val="22"/>
        </w:rPr>
        <w:t>Prepare invoices for CMU postage and RTI student IDs</w:t>
      </w:r>
    </w:p>
    <w:p w:rsidR="00621FE3" w:rsidRPr="00543860" w:rsidRDefault="00621FE3" w:rsidP="00621FE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43860">
        <w:rPr>
          <w:rFonts w:asciiTheme="minorHAnsi" w:hAnsiTheme="minorHAnsi"/>
          <w:sz w:val="22"/>
          <w:szCs w:val="22"/>
        </w:rPr>
        <w:t>Track payments on a spreadsheet for various programs.</w:t>
      </w:r>
    </w:p>
    <w:p w:rsidR="00B85E70" w:rsidRPr="00621FE3" w:rsidRDefault="00B85E70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>Document payments received for scholarships.</w:t>
      </w:r>
    </w:p>
    <w:p w:rsidR="00B85E70" w:rsidRPr="00621FE3" w:rsidRDefault="00B85E70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 xml:space="preserve">Maintain </w:t>
      </w:r>
      <w:r w:rsidR="00040191" w:rsidRPr="00621FE3">
        <w:rPr>
          <w:rFonts w:asciiTheme="minorHAnsi" w:hAnsiTheme="minorHAnsi" w:cs="Arial"/>
          <w:sz w:val="22"/>
          <w:szCs w:val="22"/>
        </w:rPr>
        <w:t>fixed a</w:t>
      </w:r>
      <w:r w:rsidRPr="00621FE3">
        <w:rPr>
          <w:rFonts w:asciiTheme="minorHAnsi" w:hAnsiTheme="minorHAnsi" w:cs="Arial"/>
          <w:sz w:val="22"/>
          <w:szCs w:val="22"/>
        </w:rPr>
        <w:t>ssets</w:t>
      </w:r>
      <w:r w:rsidR="00621FE3">
        <w:rPr>
          <w:rFonts w:asciiTheme="minorHAnsi" w:hAnsiTheme="minorHAnsi" w:cs="Arial"/>
          <w:sz w:val="22"/>
          <w:szCs w:val="22"/>
        </w:rPr>
        <w:t xml:space="preserve"> </w:t>
      </w:r>
      <w:r w:rsidR="00621FE3" w:rsidRPr="00543860">
        <w:rPr>
          <w:rFonts w:asciiTheme="minorHAnsi" w:hAnsiTheme="minorHAnsi" w:cs="Arial"/>
          <w:sz w:val="22"/>
          <w:szCs w:val="22"/>
        </w:rPr>
        <w:t xml:space="preserve">documentation </w:t>
      </w:r>
      <w:r w:rsidRPr="00621FE3">
        <w:rPr>
          <w:rFonts w:asciiTheme="minorHAnsi" w:hAnsiTheme="minorHAnsi" w:cs="Arial"/>
          <w:sz w:val="22"/>
          <w:szCs w:val="22"/>
        </w:rPr>
        <w:t>each year.</w:t>
      </w:r>
    </w:p>
    <w:p w:rsidR="00B85E70" w:rsidRDefault="00B85E70" w:rsidP="00ED13C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>Work with Financial Aid in preparing student refunds.</w:t>
      </w:r>
    </w:p>
    <w:p w:rsidR="00543860" w:rsidRDefault="00543860" w:rsidP="00543860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43860">
        <w:rPr>
          <w:rFonts w:asciiTheme="minorHAnsi" w:hAnsiTheme="minorHAnsi" w:cstheme="minorHAnsi"/>
          <w:sz w:val="22"/>
          <w:szCs w:val="22"/>
        </w:rPr>
        <w:t>Oversee the printing and distribution of 1099s and 1098ts, as well as the submission of these files to regulatory agency.</w:t>
      </w:r>
    </w:p>
    <w:p w:rsidR="00C84F76" w:rsidRPr="00621FE3" w:rsidRDefault="00C84F76" w:rsidP="00C84F7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pacing w:val="-4"/>
          <w:sz w:val="22"/>
          <w:szCs w:val="22"/>
        </w:rPr>
        <w:t xml:space="preserve">Assist Cashier when necessary. </w:t>
      </w:r>
    </w:p>
    <w:p w:rsidR="00C84F76" w:rsidRPr="00621FE3" w:rsidRDefault="00C84F76" w:rsidP="00C84F7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pacing w:val="-4"/>
          <w:sz w:val="22"/>
          <w:szCs w:val="22"/>
        </w:rPr>
        <w:t xml:space="preserve">Assist Auditors with questions. </w:t>
      </w:r>
    </w:p>
    <w:p w:rsidR="00C84F76" w:rsidRPr="00C84F76" w:rsidRDefault="00C84F76" w:rsidP="00C84F7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sz w:val="22"/>
          <w:szCs w:val="22"/>
        </w:rPr>
        <w:t>Assist other departments with questions.</w:t>
      </w:r>
    </w:p>
    <w:p w:rsidR="00BF5F6F" w:rsidRPr="00543860" w:rsidRDefault="00BF5F6F" w:rsidP="00BF5F6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="Calibri"/>
          <w:sz w:val="22"/>
          <w:szCs w:val="22"/>
        </w:rPr>
      </w:pPr>
      <w:r w:rsidRPr="00543860">
        <w:rPr>
          <w:rFonts w:asciiTheme="minorHAnsi" w:hAnsiTheme="minorHAnsi" w:cs="Calibri"/>
          <w:sz w:val="22"/>
          <w:szCs w:val="22"/>
        </w:rPr>
        <w:t>Communicate effectively in a professional, tactful and courteous manner with students, employees, faculty, and the general public.</w:t>
      </w:r>
    </w:p>
    <w:p w:rsidR="00BF5F6F" w:rsidRPr="00543860" w:rsidRDefault="00BF5F6F" w:rsidP="00BF5F6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Calibri"/>
          <w:sz w:val="22"/>
          <w:szCs w:val="22"/>
        </w:rPr>
      </w:pPr>
      <w:r w:rsidRPr="00543860">
        <w:rPr>
          <w:rFonts w:asciiTheme="minorHAnsi" w:hAnsiTheme="minorHAnsi" w:cs="Calibri"/>
          <w:sz w:val="22"/>
          <w:szCs w:val="22"/>
        </w:rPr>
        <w:t>Ensure that all activities are conducted within the established guidelines of the Family Educational Rights and Privacy Act (FERPA).</w:t>
      </w:r>
    </w:p>
    <w:p w:rsidR="00BF5F6F" w:rsidRDefault="00BF5F6F" w:rsidP="00BF5F6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21FE3">
        <w:rPr>
          <w:rFonts w:asciiTheme="minorHAnsi" w:hAnsiTheme="minorHAnsi" w:cstheme="minorHAnsi"/>
          <w:sz w:val="22"/>
          <w:szCs w:val="22"/>
        </w:rPr>
        <w:t>Perform assigned responsibilities, duties, and tasks according to established practices, procedures, techniques, and standards in a safe manner with minimal supervision.</w:t>
      </w:r>
    </w:p>
    <w:p w:rsidR="00BF5F6F" w:rsidRPr="00621FE3" w:rsidRDefault="00BF5F6F" w:rsidP="00BF5F6F">
      <w:pPr>
        <w:widowControl/>
        <w:suppressAutoHyphens/>
        <w:adjustRightInd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B85E70" w:rsidRPr="00621FE3" w:rsidRDefault="00B85E70" w:rsidP="00543860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b/>
          <w:bCs/>
          <w:sz w:val="22"/>
          <w:szCs w:val="22"/>
        </w:rPr>
        <w:t xml:space="preserve">KNOWLEDGE, SKILLS, and ABILITIES: </w:t>
      </w:r>
      <w:r w:rsidR="00FA0777" w:rsidRPr="00621FE3">
        <w:rPr>
          <w:rFonts w:asciiTheme="minorHAnsi" w:eastAsia="Calibri" w:hAnsiTheme="minorHAnsi" w:cs="Arial"/>
          <w:sz w:val="22"/>
          <w:szCs w:val="22"/>
        </w:rPr>
        <w:t>Knowledge of department and college policies, procedures, and practices with the ability to answer work related questions; and/or interpret and apply these guidelines correctly in various situations.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FA0777" w:rsidRPr="00621FE3">
        <w:rPr>
          <w:rFonts w:asciiTheme="minorHAnsi" w:eastAsia="Calibri" w:hAnsiTheme="minorHAnsi" w:cs="Arial"/>
          <w:sz w:val="22"/>
          <w:szCs w:val="22"/>
        </w:rPr>
        <w:t>Ability to supervise and train employees, to include organizing, prioritizing, and scheduling work assignments.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FA0777" w:rsidRPr="00621FE3">
        <w:rPr>
          <w:rFonts w:asciiTheme="minorHAnsi" w:eastAsia="Calibri" w:hAnsiTheme="minorHAnsi" w:cs="Arial"/>
          <w:sz w:val="22"/>
          <w:szCs w:val="22"/>
        </w:rPr>
        <w:t>Ability to plan, organize and implement assigned responsibilities and to work well under pressure to meet deadlines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. </w:t>
      </w:r>
      <w:r w:rsidR="00FA0777" w:rsidRPr="00621FE3">
        <w:rPr>
          <w:rFonts w:asciiTheme="minorHAnsi" w:hAnsiTheme="minorHAnsi" w:cs="Arial"/>
          <w:sz w:val="22"/>
          <w:szCs w:val="22"/>
        </w:rPr>
        <w:t>Excellent organizational, analytical and planning skills.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FA0777" w:rsidRPr="00621FE3">
        <w:rPr>
          <w:rFonts w:asciiTheme="minorHAnsi" w:eastAsia="Calibri" w:hAnsiTheme="minorHAnsi" w:cs="Arial"/>
          <w:sz w:val="22"/>
          <w:szCs w:val="22"/>
        </w:rPr>
        <w:t xml:space="preserve">Ability to participate as a team member, ability to understand and interpret rules and regulations, and ability to adjust to change with a positive attitude. </w:t>
      </w:r>
      <w:r w:rsidR="00C5692B">
        <w:rPr>
          <w:rFonts w:asciiTheme="minorHAnsi" w:eastAsia="Calibri" w:hAnsiTheme="minorHAnsi" w:cs="Arial"/>
          <w:sz w:val="22"/>
          <w:szCs w:val="22"/>
        </w:rPr>
        <w:t>Should possess a good understanding of budgeting and financial statements.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C5692B">
        <w:rPr>
          <w:rFonts w:asciiTheme="minorHAnsi" w:hAnsiTheme="minorHAnsi" w:cs="Arial"/>
          <w:sz w:val="22"/>
          <w:szCs w:val="22"/>
        </w:rPr>
        <w:t>Have experience with e</w:t>
      </w:r>
      <w:r w:rsidR="00FA0777" w:rsidRPr="00621FE3">
        <w:rPr>
          <w:rFonts w:asciiTheme="minorHAnsi" w:eastAsia="Calibri" w:hAnsiTheme="minorHAnsi" w:cs="Arial"/>
          <w:sz w:val="22"/>
          <w:szCs w:val="22"/>
        </w:rPr>
        <w:t>mployee development and performance management.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FA0777" w:rsidRPr="00621FE3">
        <w:rPr>
          <w:rFonts w:asciiTheme="minorHAnsi" w:eastAsia="Calibri" w:hAnsiTheme="minorHAnsi" w:cs="Arial"/>
          <w:sz w:val="22"/>
          <w:szCs w:val="22"/>
        </w:rPr>
        <w:t>Ability to handle confidential material judiciously.</w:t>
      </w:r>
      <w:r w:rsidR="00FA0777" w:rsidRPr="0054386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F5F6F" w:rsidRPr="0054386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A0777" w:rsidRPr="00621FE3">
        <w:rPr>
          <w:rFonts w:asciiTheme="minorHAnsi" w:hAnsiTheme="minorHAnsi" w:cs="Arial"/>
          <w:sz w:val="22"/>
          <w:szCs w:val="22"/>
        </w:rPr>
        <w:t>Availability to work or meet in the evenings and/or on weekends.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FA0777" w:rsidRPr="00621FE3">
        <w:rPr>
          <w:rFonts w:asciiTheme="minorHAnsi" w:hAnsiTheme="minorHAnsi" w:cs="Arial"/>
          <w:sz w:val="22"/>
          <w:szCs w:val="22"/>
        </w:rPr>
        <w:t>Ability to travel out-of-state as well as locally to participate in meetings, conferences, and other activities related to the operations of the colleges.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Pr="00621FE3">
        <w:rPr>
          <w:rFonts w:asciiTheme="minorHAnsi" w:hAnsiTheme="minorHAnsi" w:cs="Arial"/>
          <w:spacing w:val="-2"/>
          <w:sz w:val="22"/>
          <w:szCs w:val="22"/>
        </w:rPr>
        <w:t xml:space="preserve">Knowledge of general accounting principles and procedures. Knowledge of laws and regulations applying to public education accounting procedures. 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Pr="00621FE3">
        <w:rPr>
          <w:rFonts w:asciiTheme="minorHAnsi" w:hAnsiTheme="minorHAnsi" w:cs="Arial"/>
          <w:spacing w:val="-2"/>
          <w:sz w:val="22"/>
          <w:szCs w:val="22"/>
        </w:rPr>
        <w:t xml:space="preserve">Knowledge of data </w:t>
      </w:r>
      <w:r w:rsidRPr="00621FE3">
        <w:rPr>
          <w:rFonts w:asciiTheme="minorHAnsi" w:hAnsiTheme="minorHAnsi" w:cs="Arial"/>
          <w:spacing w:val="-4"/>
          <w:sz w:val="22"/>
          <w:szCs w:val="22"/>
        </w:rPr>
        <w:t xml:space="preserve">processing relative to accounting procedures. Knowledge of general office practices and </w:t>
      </w:r>
      <w:r w:rsidRPr="00621FE3">
        <w:rPr>
          <w:rFonts w:asciiTheme="minorHAnsi" w:hAnsiTheme="minorHAnsi" w:cs="Arial"/>
          <w:sz w:val="22"/>
          <w:szCs w:val="22"/>
        </w:rPr>
        <w:t>procedures.</w:t>
      </w:r>
      <w:r w:rsidR="00BF5F6F" w:rsidRPr="00621FE3">
        <w:rPr>
          <w:rFonts w:asciiTheme="minorHAnsi" w:hAnsiTheme="minorHAnsi" w:cs="Arial"/>
          <w:sz w:val="22"/>
          <w:szCs w:val="22"/>
        </w:rPr>
        <w:t xml:space="preserve"> </w:t>
      </w:r>
      <w:r w:rsidR="00C226CF" w:rsidRPr="00621FE3">
        <w:rPr>
          <w:rFonts w:asciiTheme="minorHAnsi" w:hAnsiTheme="minorHAnsi" w:cs="Arial"/>
          <w:sz w:val="22"/>
          <w:szCs w:val="22"/>
        </w:rPr>
        <w:t>Ability to organize functions to ensure compliance with due dates/deadlines and regulatory requirements.</w:t>
      </w:r>
    </w:p>
    <w:p w:rsidR="00454B08" w:rsidRPr="00621FE3" w:rsidRDefault="00B85E70" w:rsidP="00BF5F6F">
      <w:pPr>
        <w:adjustRightInd/>
        <w:spacing w:before="240"/>
        <w:rPr>
          <w:rFonts w:asciiTheme="minorHAnsi" w:hAnsiTheme="minorHAnsi" w:cs="Arial"/>
          <w:b/>
          <w:bCs/>
          <w:sz w:val="22"/>
          <w:szCs w:val="22"/>
        </w:rPr>
      </w:pPr>
      <w:r w:rsidRPr="00621FE3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LEADERSHIP and COMMUNICATION SKILLS: </w:t>
      </w:r>
      <w:r w:rsidRPr="00621FE3">
        <w:rPr>
          <w:rFonts w:asciiTheme="minorHAnsi" w:hAnsiTheme="minorHAnsi" w:cs="Arial"/>
          <w:spacing w:val="-2"/>
          <w:sz w:val="22"/>
          <w:szCs w:val="22"/>
        </w:rPr>
        <w:t xml:space="preserve">Follow complex technical instructions, solve technical problems, or disseminate </w:t>
      </w:r>
      <w:r w:rsidRPr="00621FE3">
        <w:rPr>
          <w:rFonts w:asciiTheme="minorHAnsi" w:hAnsiTheme="minorHAnsi" w:cs="Arial"/>
          <w:spacing w:val="-4"/>
          <w:sz w:val="22"/>
          <w:szCs w:val="22"/>
        </w:rPr>
        <w:t xml:space="preserve">information regarding policies and procedures; may compose unique reports or analysis; </w:t>
      </w:r>
      <w:r w:rsidRPr="00621FE3">
        <w:rPr>
          <w:rFonts w:asciiTheme="minorHAnsi" w:hAnsiTheme="minorHAnsi" w:cs="Arial"/>
          <w:sz w:val="22"/>
          <w:szCs w:val="22"/>
        </w:rPr>
        <w:t>and/or provide extensive customer service to internal or external customers.</w:t>
      </w:r>
      <w:r w:rsidR="00BF5F6F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54B08" w:rsidRPr="00621FE3">
        <w:rPr>
          <w:rFonts w:asciiTheme="minorHAnsi" w:eastAsia="Calibri" w:hAnsiTheme="minorHAnsi" w:cs="Arial"/>
          <w:sz w:val="22"/>
          <w:szCs w:val="22"/>
        </w:rPr>
        <w:t>Ability to communicate effectively verbally and written to work with a diverse workforce and student population to prioritize and delegate projects, exchange ideas, information and opinions effectively with others to formulate policies and programs and/or arrive at decisions, conclusions or solutions</w:t>
      </w:r>
      <w:r w:rsidR="00BF5F6F" w:rsidRPr="00621FE3">
        <w:rPr>
          <w:rFonts w:asciiTheme="minorHAnsi" w:eastAsia="Calibri" w:hAnsiTheme="minorHAnsi" w:cs="Arial"/>
          <w:sz w:val="22"/>
          <w:szCs w:val="22"/>
        </w:rPr>
        <w:t xml:space="preserve">. </w:t>
      </w:r>
      <w:r w:rsidR="009D5B7F" w:rsidRPr="00621FE3">
        <w:rPr>
          <w:rFonts w:asciiTheme="minorHAnsi" w:eastAsia="Calibri" w:hAnsiTheme="minorHAnsi" w:cs="Arial"/>
          <w:sz w:val="22"/>
          <w:szCs w:val="22"/>
        </w:rPr>
        <w:t>Ability to manage interpersonal conflict situations requiring tact, diplomacy and discretion.</w:t>
      </w:r>
      <w:r w:rsidR="00BF5F6F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54B08" w:rsidRPr="00621FE3">
        <w:rPr>
          <w:rFonts w:asciiTheme="minorHAnsi" w:hAnsiTheme="minorHAnsi" w:cs="Arial"/>
          <w:sz w:val="22"/>
          <w:szCs w:val="22"/>
        </w:rPr>
        <w:t>Ability to foster a cooperative work environment.</w:t>
      </w:r>
      <w:r w:rsidR="00BF5F6F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54B08" w:rsidRPr="00621FE3">
        <w:rPr>
          <w:rFonts w:asciiTheme="minorHAnsi" w:hAnsiTheme="minorHAnsi" w:cs="Arial"/>
          <w:sz w:val="22"/>
          <w:szCs w:val="22"/>
        </w:rPr>
        <w:t>Ability to establish and maintain effective working relationships with faculty, staff, other departments, students, and the public.</w:t>
      </w:r>
      <w:r w:rsidR="00BF5F6F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54B08" w:rsidRPr="00621FE3">
        <w:rPr>
          <w:rFonts w:asciiTheme="minorHAnsi" w:hAnsiTheme="minorHAnsi" w:cs="Arial"/>
          <w:spacing w:val="-4"/>
          <w:sz w:val="22"/>
          <w:szCs w:val="22"/>
        </w:rPr>
        <w:t xml:space="preserve">Direct, manage, or lead others; may determine work procedures, assign duties, maintain </w:t>
      </w:r>
      <w:r w:rsidR="00454B08" w:rsidRPr="00621FE3">
        <w:rPr>
          <w:rFonts w:asciiTheme="minorHAnsi" w:hAnsiTheme="minorHAnsi" w:cs="Arial"/>
          <w:spacing w:val="-2"/>
          <w:sz w:val="22"/>
          <w:szCs w:val="22"/>
        </w:rPr>
        <w:t xml:space="preserve">harmonious relations, or promote efficiency; may develop and administer operational </w:t>
      </w:r>
      <w:r w:rsidR="00454B08" w:rsidRPr="00621FE3">
        <w:rPr>
          <w:rFonts w:asciiTheme="minorHAnsi" w:hAnsiTheme="minorHAnsi" w:cs="Arial"/>
          <w:sz w:val="22"/>
          <w:szCs w:val="22"/>
        </w:rPr>
        <w:t>programs; and/or may write or present extremely complex papers and reports.</w:t>
      </w:r>
    </w:p>
    <w:p w:rsidR="00B85E70" w:rsidRPr="00621FE3" w:rsidRDefault="00B85E70" w:rsidP="00BF5F6F">
      <w:pPr>
        <w:adjustRightInd/>
        <w:spacing w:before="240"/>
        <w:rPr>
          <w:rFonts w:asciiTheme="minorHAnsi" w:hAnsiTheme="minorHAnsi" w:cs="Arial"/>
          <w:b/>
          <w:bCs/>
          <w:sz w:val="22"/>
          <w:szCs w:val="22"/>
        </w:rPr>
      </w:pPr>
      <w:r w:rsidRPr="00621FE3">
        <w:rPr>
          <w:rFonts w:asciiTheme="minorHAnsi" w:hAnsiTheme="minorHAnsi" w:cs="Arial"/>
          <w:b/>
          <w:bCs/>
          <w:sz w:val="22"/>
          <w:szCs w:val="22"/>
        </w:rPr>
        <w:t xml:space="preserve">DECISION-MAKING and ANALYTICAL SKILLS: </w:t>
      </w:r>
      <w:r w:rsidRPr="00621FE3">
        <w:rPr>
          <w:rFonts w:asciiTheme="minorHAnsi" w:hAnsiTheme="minorHAnsi" w:cs="Arial"/>
          <w:sz w:val="22"/>
          <w:szCs w:val="22"/>
        </w:rPr>
        <w:t>Requires some decisions that affect a few co-workers.</w:t>
      </w:r>
      <w:r w:rsidR="00BF5F6F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D5B7F" w:rsidRPr="00621FE3">
        <w:rPr>
          <w:rFonts w:asciiTheme="minorHAnsi" w:hAnsiTheme="minorHAnsi" w:cs="Arial"/>
          <w:sz w:val="22"/>
          <w:szCs w:val="22"/>
        </w:rPr>
        <w:t>Ability to make administrative/procedural decisions and judgments.</w:t>
      </w:r>
      <w:r w:rsidR="00BF5F6F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21FE3">
        <w:rPr>
          <w:rFonts w:asciiTheme="minorHAnsi" w:hAnsiTheme="minorHAnsi" w:cs="Arial"/>
          <w:spacing w:val="-4"/>
          <w:sz w:val="22"/>
          <w:szCs w:val="22"/>
        </w:rPr>
        <w:t xml:space="preserve">Perform specialized technical work involving data collection, evaluation, analysis, and </w:t>
      </w:r>
      <w:r w:rsidRPr="00621FE3">
        <w:rPr>
          <w:rFonts w:asciiTheme="minorHAnsi" w:hAnsiTheme="minorHAnsi" w:cs="Arial"/>
          <w:spacing w:val="-2"/>
          <w:sz w:val="22"/>
          <w:szCs w:val="22"/>
        </w:rPr>
        <w:t xml:space="preserve">troubleshooting, or reports on operations and activities of a department, or performs </w:t>
      </w:r>
      <w:r w:rsidRPr="00621FE3">
        <w:rPr>
          <w:rFonts w:asciiTheme="minorHAnsi" w:hAnsiTheme="minorHAnsi" w:cs="Arial"/>
          <w:sz w:val="22"/>
          <w:szCs w:val="22"/>
        </w:rPr>
        <w:t>general coordination of individual or departmental activities.</w:t>
      </w:r>
    </w:p>
    <w:p w:rsidR="005040A6" w:rsidRPr="00543860" w:rsidRDefault="005040A6" w:rsidP="005040A6">
      <w:pPr>
        <w:suppressAutoHyphens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543860">
        <w:rPr>
          <w:rFonts w:asciiTheme="minorHAnsi" w:hAnsiTheme="minorHAnsi" w:cs="Calibri"/>
          <w:b/>
          <w:sz w:val="22"/>
          <w:szCs w:val="22"/>
        </w:rPr>
        <w:t xml:space="preserve">EQUIPMENT AND SOFTWARE:  </w:t>
      </w:r>
      <w:r w:rsidRPr="00543860">
        <w:rPr>
          <w:rFonts w:asciiTheme="minorHAnsi" w:hAnsiTheme="minorHAnsi" w:cs="Calibri"/>
          <w:sz w:val="22"/>
          <w:szCs w:val="22"/>
        </w:rPr>
        <w:t>Utilize</w:t>
      </w:r>
      <w:r w:rsidRPr="0054386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43860">
        <w:rPr>
          <w:rFonts w:asciiTheme="minorHAnsi" w:hAnsiTheme="minorHAnsi" w:cs="Calibri"/>
          <w:sz w:val="22"/>
          <w:szCs w:val="22"/>
        </w:rPr>
        <w:t>current College and/or department information technology and standard office equipment.</w:t>
      </w:r>
    </w:p>
    <w:p w:rsidR="005040A6" w:rsidRPr="00543860" w:rsidRDefault="005040A6" w:rsidP="005040A6">
      <w:pPr>
        <w:spacing w:before="24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4386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PHYSICAL DEMANDS AND WORKING ENVIRONMENT: </w:t>
      </w:r>
      <w:r w:rsidRPr="00543860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The conditions herein are representative of those that must be met by an employee to successfully perform the essential functions of this job. </w:t>
      </w:r>
    </w:p>
    <w:p w:rsidR="005040A6" w:rsidRPr="00543860" w:rsidRDefault="005040A6" w:rsidP="00BF5F6F">
      <w:pPr>
        <w:spacing w:before="120" w:after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4386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Environment: </w:t>
      </w:r>
      <w:r w:rsidRPr="00543860">
        <w:rPr>
          <w:rFonts w:asciiTheme="minorHAnsi" w:hAnsiTheme="minorHAnsi" w:cs="Calibri"/>
          <w:color w:val="000000"/>
          <w:sz w:val="22"/>
          <w:szCs w:val="22"/>
        </w:rPr>
        <w:t xml:space="preserve">Work is performed primarily in a standard office setting with frequent interruptions and distractions; extended periods of time viewing computer monitor. </w:t>
      </w:r>
      <w:r w:rsidRPr="00543860">
        <w:rPr>
          <w:rFonts w:asciiTheme="minorHAnsi" w:hAnsiTheme="minorHAnsi" w:cs="Calibri"/>
          <w:sz w:val="22"/>
          <w:szCs w:val="22"/>
        </w:rPr>
        <w:t xml:space="preserve">The employee may be required to work or meet in the evenings and/or on weekends.  </w:t>
      </w:r>
    </w:p>
    <w:p w:rsidR="005040A6" w:rsidRPr="00543860" w:rsidRDefault="005040A6" w:rsidP="00BF5F6F">
      <w:pPr>
        <w:spacing w:before="120" w:after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43860">
        <w:rPr>
          <w:rFonts w:asciiTheme="minorHAnsi" w:hAnsiTheme="minorHAnsi" w:cs="Calibri"/>
          <w:b/>
          <w:bCs/>
          <w:color w:val="000000"/>
          <w:sz w:val="22"/>
          <w:szCs w:val="22"/>
        </w:rPr>
        <w:lastRenderedPageBreak/>
        <w:t xml:space="preserve">Physical: </w:t>
      </w:r>
      <w:r w:rsidRPr="00543860">
        <w:rPr>
          <w:rFonts w:asciiTheme="minorHAnsi" w:hAnsiTheme="minorHAnsi" w:cs="Calibri"/>
          <w:color w:val="000000"/>
          <w:sz w:val="22"/>
          <w:szCs w:val="22"/>
        </w:rPr>
        <w:t xml:space="preserve">Primary functions require sufficient physical ability and mobility to work in an office setting; to stand or sit for prolonged periods of time; to lift, carry, push, and/or pull up to 10 </w:t>
      </w:r>
      <w:proofErr w:type="spellStart"/>
      <w:r w:rsidRPr="00543860">
        <w:rPr>
          <w:rFonts w:asciiTheme="minorHAnsi" w:hAnsiTheme="minorHAnsi" w:cs="Calibri"/>
          <w:color w:val="000000"/>
          <w:sz w:val="22"/>
          <w:szCs w:val="22"/>
        </w:rPr>
        <w:t>lbs</w:t>
      </w:r>
      <w:proofErr w:type="spellEnd"/>
      <w:r w:rsidRPr="00543860">
        <w:rPr>
          <w:rFonts w:asciiTheme="minorHAnsi" w:hAnsiTheme="minorHAnsi" w:cs="Calibri"/>
          <w:color w:val="000000"/>
          <w:sz w:val="22"/>
          <w:szCs w:val="22"/>
        </w:rPr>
        <w:t xml:space="preserve">; to operate office equipment requiring repetitive hand movement and fine coordination including use of a computer keyboard; and to verbally communicate to exchange information. </w:t>
      </w:r>
    </w:p>
    <w:p w:rsidR="00B85E70" w:rsidRDefault="00B85E70" w:rsidP="00543860">
      <w:pPr>
        <w:adjustRightInd/>
        <w:spacing w:before="240"/>
        <w:rPr>
          <w:rFonts w:asciiTheme="minorHAnsi" w:hAnsiTheme="minorHAnsi" w:cs="Arial"/>
          <w:sz w:val="22"/>
          <w:szCs w:val="22"/>
        </w:rPr>
      </w:pPr>
      <w:r w:rsidRPr="00621FE3">
        <w:rPr>
          <w:rFonts w:asciiTheme="minorHAnsi" w:hAnsiTheme="minorHAnsi" w:cs="Arial"/>
          <w:b/>
          <w:bCs/>
          <w:sz w:val="22"/>
          <w:szCs w:val="22"/>
        </w:rPr>
        <w:t xml:space="preserve">POSITIONS SUPERVISED: </w:t>
      </w:r>
      <w:r w:rsidR="005040A6" w:rsidRPr="00621FE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040A6" w:rsidRPr="00621FE3">
        <w:rPr>
          <w:rFonts w:asciiTheme="minorHAnsi" w:hAnsiTheme="minorHAnsi" w:cs="Arial"/>
          <w:sz w:val="22"/>
          <w:szCs w:val="22"/>
        </w:rPr>
        <w:t xml:space="preserve">Accounts Payable Specialist, </w:t>
      </w:r>
      <w:r w:rsidR="00CD06A7" w:rsidRPr="00621FE3">
        <w:rPr>
          <w:rFonts w:asciiTheme="minorHAnsi" w:hAnsiTheme="minorHAnsi" w:cs="Arial"/>
          <w:sz w:val="22"/>
          <w:szCs w:val="22"/>
        </w:rPr>
        <w:t>Cashier</w:t>
      </w:r>
      <w:r w:rsidR="001927EB" w:rsidRPr="00621FE3">
        <w:rPr>
          <w:rFonts w:asciiTheme="minorHAnsi" w:hAnsiTheme="minorHAnsi" w:cs="Arial"/>
          <w:sz w:val="22"/>
          <w:szCs w:val="22"/>
        </w:rPr>
        <w:t>s</w:t>
      </w:r>
      <w:r w:rsidR="005040A6" w:rsidRPr="00621FE3">
        <w:rPr>
          <w:rFonts w:asciiTheme="minorHAnsi" w:hAnsiTheme="minorHAnsi" w:cs="Arial"/>
          <w:sz w:val="22"/>
          <w:szCs w:val="22"/>
        </w:rPr>
        <w:t xml:space="preserve">, </w:t>
      </w:r>
      <w:r w:rsidR="00616AF6" w:rsidRPr="00621FE3">
        <w:rPr>
          <w:rFonts w:asciiTheme="minorHAnsi" w:hAnsiTheme="minorHAnsi" w:cs="Arial"/>
          <w:sz w:val="22"/>
          <w:szCs w:val="22"/>
        </w:rPr>
        <w:t xml:space="preserve">Accounting Clerk </w:t>
      </w:r>
    </w:p>
    <w:p w:rsidR="00543860" w:rsidRPr="00543860" w:rsidRDefault="00543860" w:rsidP="00543860">
      <w:pPr>
        <w:adjustRightInd/>
        <w:spacing w:before="240"/>
        <w:rPr>
          <w:rFonts w:asciiTheme="minorHAnsi" w:hAnsiTheme="minorHAnsi" w:cs="Arial"/>
          <w:sz w:val="22"/>
          <w:szCs w:val="22"/>
        </w:rPr>
      </w:pPr>
    </w:p>
    <w:p w:rsidR="00543860" w:rsidRPr="00575A7B" w:rsidRDefault="00543860" w:rsidP="00543860">
      <w:pPr>
        <w:rPr>
          <w:rFonts w:ascii="Calibri" w:eastAsia="Calibri" w:hAnsi="Calibri" w:cs="Calibri"/>
          <w:sz w:val="22"/>
          <w:szCs w:val="22"/>
        </w:rPr>
      </w:pPr>
      <w:r w:rsidRPr="00575A7B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575A7B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575A7B">
        <w:rPr>
          <w:rFonts w:ascii="Calibri" w:eastAsia="Calibri" w:hAnsi="Calibri" w:cs="Calibri"/>
          <w:sz w:val="22"/>
          <w:szCs w:val="22"/>
        </w:rPr>
        <w:t xml:space="preserve">This job description has been designed to indicate the general nature and level of work performed.  It is not designed to contain or be interpreted as a comprehensive inventory of all duties, responsibilities and qualification required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Pr="00575A7B">
        <w:rPr>
          <w:rFonts w:ascii="Calibri" w:eastAsia="Calibri" w:hAnsi="Calibri" w:cs="Calibri"/>
          <w:sz w:val="22"/>
          <w:szCs w:val="22"/>
        </w:rPr>
        <w:t>the job.</w:t>
      </w:r>
    </w:p>
    <w:p w:rsidR="00A60818" w:rsidRPr="00BF5F6F" w:rsidRDefault="00A60818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z w:val="22"/>
          <w:szCs w:val="22"/>
        </w:rPr>
      </w:pPr>
    </w:p>
    <w:p w:rsidR="00A60818" w:rsidRPr="00BF5F6F" w:rsidRDefault="00BC4F8C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z w:val="22"/>
          <w:szCs w:val="22"/>
        </w:rPr>
      </w:pPr>
      <w:r w:rsidRPr="00BF5F6F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60325</wp:posOffset>
                </wp:positionV>
                <wp:extent cx="2329815" cy="0"/>
                <wp:effectExtent l="13335" t="13335" r="9525" b="5715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8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35829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1.8pt,4.75pt" to="425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a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" o:allowincell="f" strokeweight=".5pt">
                <w10:wrap type="square"/>
              </v:line>
            </w:pict>
          </mc:Fallback>
        </mc:AlternateContent>
      </w:r>
      <w:r w:rsidRPr="00BF5F6F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190750" cy="0"/>
                <wp:effectExtent l="9525" t="13335" r="9525" b="5715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9ACC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.75pt" to="172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H+EAIAACg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" o:allowincell="f" strokeweight=".5pt">
                <w10:wrap type="square"/>
              </v:line>
            </w:pict>
          </mc:Fallback>
        </mc:AlternateContent>
      </w:r>
    </w:p>
    <w:p w:rsidR="00B85E70" w:rsidRPr="00BF5F6F" w:rsidRDefault="00C84F7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  <w:r w:rsidRPr="00FA6625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4780C7" wp14:editId="6723FEA6">
                <wp:simplePos x="0" y="0"/>
                <wp:positionH relativeFrom="margin">
                  <wp:posOffset>-175260</wp:posOffset>
                </wp:positionH>
                <wp:positionV relativeFrom="paragraph">
                  <wp:posOffset>360045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860" w:rsidRPr="00830B3C" w:rsidRDefault="00543860" w:rsidP="00543860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78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8.35pt;width:554.05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">
                <v:textbox>
                  <w:txbxContent>
                    <w:p w:rsidR="00543860" w:rsidRPr="00830B3C" w:rsidRDefault="00543860" w:rsidP="00543860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bookmarkStart w:id="1" w:name="_GoBack"/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5E70" w:rsidRPr="00BF5F6F">
        <w:rPr>
          <w:rFonts w:asciiTheme="minorHAnsi" w:hAnsiTheme="minorHAnsi" w:cs="Arial"/>
          <w:sz w:val="22"/>
          <w:szCs w:val="22"/>
        </w:rPr>
        <w:t>Employee Signature/Date</w:t>
      </w:r>
      <w:r w:rsidR="00B85E70" w:rsidRPr="00BF5F6F">
        <w:rPr>
          <w:rFonts w:asciiTheme="minorHAnsi" w:hAnsiTheme="minorHAnsi" w:cs="Arial"/>
          <w:spacing w:val="-2"/>
          <w:sz w:val="22"/>
          <w:szCs w:val="22"/>
        </w:rPr>
        <w:tab/>
        <w:t>Supervisor Signature/Date</w:t>
      </w: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Pr="00BF5F6F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2"/>
          <w:szCs w:val="22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p w:rsidR="005040A6" w:rsidRPr="005040A6" w:rsidRDefault="005040A6" w:rsidP="00ED13CF">
      <w:pPr>
        <w:tabs>
          <w:tab w:val="left" w:pos="4950"/>
          <w:tab w:val="right" w:pos="7068"/>
        </w:tabs>
        <w:adjustRightInd/>
        <w:rPr>
          <w:rFonts w:asciiTheme="minorHAnsi" w:hAnsiTheme="minorHAnsi" w:cs="Arial"/>
          <w:spacing w:val="-2"/>
          <w:sz w:val="24"/>
          <w:szCs w:val="24"/>
        </w:rPr>
      </w:pPr>
    </w:p>
    <w:sectPr w:rsidR="005040A6" w:rsidRPr="005040A6" w:rsidSect="00ED13CF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5D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FC273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20361E"/>
    <w:multiLevelType w:val="hybridMultilevel"/>
    <w:tmpl w:val="EED617E2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0AD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7EC428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825481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933433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C1849A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DA83F0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FFE661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2D13E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7EF18F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813788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9083086"/>
    <w:multiLevelType w:val="hybridMultilevel"/>
    <w:tmpl w:val="84DA3F8C"/>
    <w:lvl w:ilvl="0" w:tplc="4AFE857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D3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FD383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F805981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17" w15:restartNumberingAfterBreak="0">
    <w:nsid w:val="4A560A3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E8527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DBF66C6"/>
    <w:multiLevelType w:val="hybridMultilevel"/>
    <w:tmpl w:val="F71C94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60A7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F6D142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06309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1A24DE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263326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50653FC"/>
    <w:multiLevelType w:val="hybridMultilevel"/>
    <w:tmpl w:val="4E441EE2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D45A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D442A0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070458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68F2E7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75B3AD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30"/>
  </w:num>
  <w:num w:numId="3">
    <w:abstractNumId w:val="29"/>
  </w:num>
  <w:num w:numId="4">
    <w:abstractNumId w:val="0"/>
  </w:num>
  <w:num w:numId="5">
    <w:abstractNumId w:val="1"/>
  </w:num>
  <w:num w:numId="6">
    <w:abstractNumId w:val="20"/>
  </w:num>
  <w:num w:numId="7">
    <w:abstractNumId w:val="11"/>
  </w:num>
  <w:num w:numId="8">
    <w:abstractNumId w:val="9"/>
  </w:num>
  <w:num w:numId="9">
    <w:abstractNumId w:val="28"/>
  </w:num>
  <w:num w:numId="10">
    <w:abstractNumId w:val="14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5"/>
  </w:num>
  <w:num w:numId="16">
    <w:abstractNumId w:val="6"/>
  </w:num>
  <w:num w:numId="17">
    <w:abstractNumId w:val="18"/>
  </w:num>
  <w:num w:numId="18">
    <w:abstractNumId w:val="17"/>
  </w:num>
  <w:num w:numId="19">
    <w:abstractNumId w:val="26"/>
  </w:num>
  <w:num w:numId="20">
    <w:abstractNumId w:val="27"/>
  </w:num>
  <w:num w:numId="21">
    <w:abstractNumId w:val="4"/>
  </w:num>
  <w:num w:numId="22">
    <w:abstractNumId w:val="3"/>
  </w:num>
  <w:num w:numId="23">
    <w:abstractNumId w:val="2"/>
  </w:num>
  <w:num w:numId="24">
    <w:abstractNumId w:val="7"/>
  </w:num>
  <w:num w:numId="25">
    <w:abstractNumId w:val="10"/>
  </w:num>
  <w:num w:numId="26">
    <w:abstractNumId w:val="25"/>
  </w:num>
  <w:num w:numId="27">
    <w:abstractNumId w:val="8"/>
  </w:num>
  <w:num w:numId="28">
    <w:abstractNumId w:val="22"/>
  </w:num>
  <w:num w:numId="29">
    <w:abstractNumId w:val="21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A"/>
    <w:rsid w:val="00040191"/>
    <w:rsid w:val="000B3E69"/>
    <w:rsid w:val="000E5636"/>
    <w:rsid w:val="00157D57"/>
    <w:rsid w:val="001927EB"/>
    <w:rsid w:val="001C633A"/>
    <w:rsid w:val="00200F72"/>
    <w:rsid w:val="002637F8"/>
    <w:rsid w:val="00281582"/>
    <w:rsid w:val="00297836"/>
    <w:rsid w:val="00331428"/>
    <w:rsid w:val="00425158"/>
    <w:rsid w:val="00431CC7"/>
    <w:rsid w:val="00454B08"/>
    <w:rsid w:val="00456227"/>
    <w:rsid w:val="004A51C8"/>
    <w:rsid w:val="004D0180"/>
    <w:rsid w:val="005040A6"/>
    <w:rsid w:val="00543860"/>
    <w:rsid w:val="005A54AD"/>
    <w:rsid w:val="00614A0C"/>
    <w:rsid w:val="00616AF6"/>
    <w:rsid w:val="00621FE3"/>
    <w:rsid w:val="00680ADD"/>
    <w:rsid w:val="006A00A6"/>
    <w:rsid w:val="006E5DCC"/>
    <w:rsid w:val="006F565C"/>
    <w:rsid w:val="007457FF"/>
    <w:rsid w:val="007A6B7D"/>
    <w:rsid w:val="008C05C0"/>
    <w:rsid w:val="008D3FE7"/>
    <w:rsid w:val="00923F71"/>
    <w:rsid w:val="0092620C"/>
    <w:rsid w:val="00946E8F"/>
    <w:rsid w:val="0098214F"/>
    <w:rsid w:val="009B3E2B"/>
    <w:rsid w:val="009C48AC"/>
    <w:rsid w:val="009D5B7F"/>
    <w:rsid w:val="00A60818"/>
    <w:rsid w:val="00A74220"/>
    <w:rsid w:val="00B27A5A"/>
    <w:rsid w:val="00B51A0E"/>
    <w:rsid w:val="00B6333A"/>
    <w:rsid w:val="00B85E70"/>
    <w:rsid w:val="00B9026B"/>
    <w:rsid w:val="00BC4F8C"/>
    <w:rsid w:val="00BD14FF"/>
    <w:rsid w:val="00BF5F6F"/>
    <w:rsid w:val="00C20093"/>
    <w:rsid w:val="00C226CF"/>
    <w:rsid w:val="00C5692B"/>
    <w:rsid w:val="00C84F76"/>
    <w:rsid w:val="00CA682B"/>
    <w:rsid w:val="00CC327B"/>
    <w:rsid w:val="00CD06A7"/>
    <w:rsid w:val="00CD4F8B"/>
    <w:rsid w:val="00D47D5D"/>
    <w:rsid w:val="00DC5B3F"/>
    <w:rsid w:val="00E03E49"/>
    <w:rsid w:val="00E859B1"/>
    <w:rsid w:val="00ED13CF"/>
    <w:rsid w:val="00FA0777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E253FB-803D-40E8-A202-8DF9D35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F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2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0A6"/>
    <w:pPr>
      <w:ind w:left="720"/>
      <w:contextualSpacing/>
    </w:pPr>
  </w:style>
  <w:style w:type="character" w:styleId="Hyperlink">
    <w:name w:val="Hyperlink"/>
    <w:uiPriority w:val="99"/>
    <w:unhideWhenUsed/>
    <w:rsid w:val="00BF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1011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Business Office Manager</vt:lpstr>
    </vt:vector>
  </TitlesOfParts>
  <Company>MGT of America, Inc.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Business Office Manager</dc:title>
  <dc:subject/>
  <dc:creator>Allyne Miller</dc:creator>
  <cp:keywords/>
  <dc:description/>
  <cp:lastModifiedBy>Kimberly Aguilar</cp:lastModifiedBy>
  <cp:revision>3</cp:revision>
  <dcterms:created xsi:type="dcterms:W3CDTF">2017-06-06T20:36:00Z</dcterms:created>
  <dcterms:modified xsi:type="dcterms:W3CDTF">2017-06-06T20:46:00Z</dcterms:modified>
</cp:coreProperties>
</file>