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C5050F" w:rsidRPr="00C5050F">
        <w:trPr>
          <w:trHeight w:hRule="exact" w:val="787"/>
          <w:jc w:val="center"/>
        </w:trPr>
        <w:tc>
          <w:tcPr>
            <w:tcW w:w="1525" w:type="pct"/>
            <w:tcBorders>
              <w:left w:val="nil"/>
              <w:bottom w:val="double" w:sz="12" w:space="0" w:color="C0C0C0"/>
              <w:right w:val="nil"/>
            </w:tcBorders>
          </w:tcPr>
          <w:p w:rsidR="00C5050F" w:rsidRPr="00C5050F" w:rsidRDefault="00270D4D" w:rsidP="00C5050F">
            <w:pPr>
              <w:adjustRightInd/>
              <w:spacing w:after="5"/>
              <w:jc w:val="center"/>
              <w:rPr>
                <w:rFonts w:ascii="Arial" w:hAnsi="Arial" w:cs="Arial"/>
                <w:sz w:val="22"/>
                <w:szCs w:val="22"/>
              </w:rPr>
            </w:pPr>
            <w:bookmarkStart w:id="0" w:name="_GoBack"/>
            <w:bookmarkEnd w:id="0"/>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C5050F" w:rsidRPr="00C5050F" w:rsidRDefault="00C5050F" w:rsidP="00C5050F">
            <w:pPr>
              <w:adjustRightInd/>
              <w:jc w:val="right"/>
              <w:rPr>
                <w:rFonts w:ascii="Arial" w:hAnsi="Arial" w:cs="Arial"/>
                <w:b/>
                <w:bCs/>
                <w:sz w:val="22"/>
                <w:szCs w:val="22"/>
              </w:rPr>
            </w:pPr>
            <w:r w:rsidRPr="00C5050F">
              <w:rPr>
                <w:rFonts w:ascii="Arial" w:hAnsi="Arial" w:cs="Arial"/>
                <w:b/>
                <w:bCs/>
                <w:sz w:val="22"/>
                <w:szCs w:val="22"/>
              </w:rPr>
              <w:t>JOB DESCRIPTION</w:t>
            </w:r>
          </w:p>
        </w:tc>
      </w:tr>
      <w:tr w:rsidR="00C5050F" w:rsidRPr="00C5050F">
        <w:trPr>
          <w:trHeight w:hRule="exact" w:val="89"/>
          <w:jc w:val="center"/>
        </w:trPr>
        <w:tc>
          <w:tcPr>
            <w:tcW w:w="1525" w:type="pct"/>
            <w:tcBorders>
              <w:top w:val="double" w:sz="12" w:space="0" w:color="C0C0C0"/>
              <w:left w:val="nil"/>
              <w:bottom w:val="nil"/>
              <w:right w:val="nil"/>
            </w:tcBorders>
          </w:tcPr>
          <w:p w:rsidR="00C5050F" w:rsidRPr="00C5050F" w:rsidRDefault="00C5050F" w:rsidP="00C5050F">
            <w:pPr>
              <w:adjustRightInd/>
              <w:rPr>
                <w:rFonts w:ascii="Arial" w:hAnsi="Arial" w:cs="Arial"/>
                <w:b/>
                <w:bCs/>
                <w:sz w:val="22"/>
                <w:szCs w:val="22"/>
              </w:rPr>
            </w:pPr>
          </w:p>
        </w:tc>
        <w:tc>
          <w:tcPr>
            <w:tcW w:w="3475" w:type="pct"/>
            <w:tcBorders>
              <w:top w:val="double" w:sz="12" w:space="0" w:color="C0C0C0"/>
              <w:left w:val="nil"/>
              <w:bottom w:val="nil"/>
              <w:right w:val="nil"/>
            </w:tcBorders>
          </w:tcPr>
          <w:p w:rsidR="00C5050F" w:rsidRPr="00C5050F" w:rsidRDefault="00C5050F" w:rsidP="00C5050F">
            <w:pPr>
              <w:adjustRightInd/>
              <w:rPr>
                <w:rFonts w:ascii="Arial" w:hAnsi="Arial" w:cs="Arial"/>
                <w:b/>
                <w:bCs/>
                <w:sz w:val="22"/>
                <w:szCs w:val="22"/>
              </w:rPr>
            </w:pPr>
          </w:p>
        </w:tc>
      </w:tr>
    </w:tbl>
    <w:p w:rsidR="00C5050F" w:rsidRPr="00C5050F" w:rsidRDefault="00C5050F" w:rsidP="0047420D">
      <w:pPr>
        <w:adjustRightInd/>
        <w:rPr>
          <w:rFonts w:ascii="Arial" w:hAnsi="Arial" w:cs="Arial"/>
          <w:b/>
          <w:bCs/>
          <w:sz w:val="22"/>
          <w:szCs w:val="22"/>
        </w:rPr>
      </w:pPr>
    </w:p>
    <w:p w:rsidR="00B7077E" w:rsidRPr="001D264C" w:rsidRDefault="00B7077E" w:rsidP="00C5050F">
      <w:pPr>
        <w:adjustRightInd/>
        <w:spacing w:before="72"/>
        <w:rPr>
          <w:rFonts w:asciiTheme="minorHAnsi" w:hAnsiTheme="minorHAnsi" w:cstheme="minorHAnsi"/>
          <w:sz w:val="22"/>
          <w:szCs w:val="22"/>
        </w:rPr>
      </w:pPr>
      <w:r w:rsidRPr="001D264C">
        <w:rPr>
          <w:rFonts w:asciiTheme="minorHAnsi" w:hAnsiTheme="minorHAnsi" w:cstheme="minorHAnsi"/>
          <w:b/>
          <w:bCs/>
          <w:sz w:val="22"/>
          <w:szCs w:val="22"/>
        </w:rPr>
        <w:t xml:space="preserve">JOB TITLE: </w:t>
      </w:r>
      <w:r w:rsidR="00177730" w:rsidRPr="001D264C">
        <w:rPr>
          <w:rFonts w:asciiTheme="minorHAnsi" w:hAnsiTheme="minorHAnsi" w:cstheme="minorHAnsi"/>
          <w:sz w:val="22"/>
          <w:szCs w:val="22"/>
        </w:rPr>
        <w:t>Director</w:t>
      </w:r>
      <w:r w:rsidRPr="001D264C">
        <w:rPr>
          <w:rFonts w:asciiTheme="minorHAnsi" w:hAnsiTheme="minorHAnsi" w:cstheme="minorHAnsi"/>
          <w:sz w:val="22"/>
          <w:szCs w:val="22"/>
        </w:rPr>
        <w:t>, Learning Center</w:t>
      </w:r>
    </w:p>
    <w:p w:rsidR="00B7077E" w:rsidRPr="001D264C" w:rsidRDefault="00B7077E" w:rsidP="00C5050F">
      <w:pPr>
        <w:tabs>
          <w:tab w:val="left" w:pos="6935"/>
        </w:tabs>
        <w:adjustRightInd/>
        <w:spacing w:before="72"/>
        <w:rPr>
          <w:rFonts w:asciiTheme="minorHAnsi" w:hAnsiTheme="minorHAnsi" w:cstheme="minorHAnsi"/>
          <w:sz w:val="22"/>
          <w:szCs w:val="22"/>
        </w:rPr>
      </w:pPr>
      <w:r w:rsidRPr="001D264C">
        <w:rPr>
          <w:rFonts w:asciiTheme="minorHAnsi" w:hAnsiTheme="minorHAnsi" w:cstheme="minorHAnsi"/>
          <w:b/>
          <w:bCs/>
          <w:sz w:val="22"/>
          <w:szCs w:val="22"/>
        </w:rPr>
        <w:t xml:space="preserve">DEPARTMENT: </w:t>
      </w:r>
      <w:r w:rsidR="005A1EB5" w:rsidRPr="001D264C">
        <w:rPr>
          <w:rFonts w:asciiTheme="minorHAnsi" w:hAnsiTheme="minorHAnsi" w:cstheme="minorHAnsi"/>
          <w:sz w:val="22"/>
          <w:szCs w:val="22"/>
        </w:rPr>
        <w:t>Learning Center</w:t>
      </w:r>
      <w:r w:rsidRPr="001D264C">
        <w:rPr>
          <w:rFonts w:asciiTheme="minorHAnsi" w:hAnsiTheme="minorHAnsi" w:cstheme="minorHAnsi"/>
          <w:sz w:val="22"/>
          <w:szCs w:val="22"/>
        </w:rPr>
        <w:tab/>
      </w:r>
      <w:r w:rsidRPr="001D264C">
        <w:rPr>
          <w:rFonts w:asciiTheme="minorHAnsi" w:hAnsiTheme="minorHAnsi" w:cstheme="minorHAnsi"/>
          <w:b/>
          <w:bCs/>
          <w:sz w:val="22"/>
          <w:szCs w:val="22"/>
        </w:rPr>
        <w:t xml:space="preserve">FLSA: </w:t>
      </w:r>
      <w:r w:rsidRPr="001D264C">
        <w:rPr>
          <w:rFonts w:asciiTheme="minorHAnsi" w:hAnsiTheme="minorHAnsi" w:cstheme="minorHAnsi"/>
          <w:sz w:val="22"/>
          <w:szCs w:val="22"/>
        </w:rPr>
        <w:t>Exempt</w:t>
      </w:r>
    </w:p>
    <w:p w:rsidR="00B7077E" w:rsidRPr="001D264C" w:rsidRDefault="00B7077E" w:rsidP="00C5050F">
      <w:pPr>
        <w:tabs>
          <w:tab w:val="left" w:pos="6935"/>
        </w:tabs>
        <w:adjustRightInd/>
        <w:spacing w:before="108"/>
        <w:rPr>
          <w:rFonts w:asciiTheme="minorHAnsi" w:hAnsiTheme="minorHAnsi" w:cstheme="minorHAnsi"/>
          <w:bCs/>
          <w:sz w:val="22"/>
          <w:szCs w:val="22"/>
        </w:rPr>
      </w:pPr>
      <w:r w:rsidRPr="001D264C">
        <w:rPr>
          <w:rFonts w:asciiTheme="minorHAnsi" w:hAnsiTheme="minorHAnsi" w:cstheme="minorHAnsi"/>
          <w:b/>
          <w:bCs/>
          <w:sz w:val="22"/>
          <w:szCs w:val="22"/>
        </w:rPr>
        <w:t xml:space="preserve">LOCATION: </w:t>
      </w:r>
      <w:r w:rsidRPr="001D264C">
        <w:rPr>
          <w:rFonts w:asciiTheme="minorHAnsi" w:hAnsiTheme="minorHAnsi" w:cstheme="minorHAnsi"/>
          <w:sz w:val="22"/>
          <w:szCs w:val="22"/>
        </w:rPr>
        <w:t>Union Campus</w:t>
      </w:r>
      <w:r w:rsidRPr="001D264C">
        <w:rPr>
          <w:rFonts w:asciiTheme="minorHAnsi" w:hAnsiTheme="minorHAnsi" w:cstheme="minorHAnsi"/>
          <w:sz w:val="22"/>
          <w:szCs w:val="22"/>
        </w:rPr>
        <w:tab/>
      </w:r>
      <w:r w:rsidRPr="001D264C">
        <w:rPr>
          <w:rFonts w:asciiTheme="minorHAnsi" w:hAnsiTheme="minorHAnsi" w:cstheme="minorHAnsi"/>
          <w:b/>
          <w:bCs/>
          <w:sz w:val="22"/>
          <w:szCs w:val="22"/>
        </w:rPr>
        <w:t>LEVEL:</w:t>
      </w:r>
      <w:r w:rsidR="00933169" w:rsidRPr="001D264C">
        <w:rPr>
          <w:rFonts w:asciiTheme="minorHAnsi" w:hAnsiTheme="minorHAnsi" w:cstheme="minorHAnsi"/>
          <w:b/>
          <w:bCs/>
          <w:sz w:val="22"/>
          <w:szCs w:val="22"/>
        </w:rPr>
        <w:t xml:space="preserve">  </w:t>
      </w:r>
      <w:r w:rsidR="00140013">
        <w:rPr>
          <w:rFonts w:asciiTheme="minorHAnsi" w:hAnsiTheme="minorHAnsi" w:cstheme="minorHAnsi"/>
          <w:bCs/>
          <w:sz w:val="22"/>
          <w:szCs w:val="22"/>
        </w:rPr>
        <w:t>206</w:t>
      </w:r>
    </w:p>
    <w:p w:rsidR="00700809" w:rsidRPr="001D264C" w:rsidRDefault="00B7077E" w:rsidP="00C5050F">
      <w:pPr>
        <w:tabs>
          <w:tab w:val="left" w:pos="6935"/>
        </w:tabs>
        <w:adjustRightInd/>
        <w:spacing w:before="72"/>
        <w:rPr>
          <w:rFonts w:asciiTheme="minorHAnsi" w:hAnsiTheme="minorHAnsi" w:cstheme="minorHAnsi"/>
          <w:sz w:val="22"/>
          <w:szCs w:val="22"/>
        </w:rPr>
      </w:pPr>
      <w:r w:rsidRPr="001D264C">
        <w:rPr>
          <w:rFonts w:asciiTheme="minorHAnsi" w:hAnsiTheme="minorHAnsi" w:cstheme="minorHAnsi"/>
          <w:b/>
          <w:bCs/>
          <w:sz w:val="22"/>
          <w:szCs w:val="22"/>
        </w:rPr>
        <w:t xml:space="preserve">REPORTS TO: </w:t>
      </w:r>
      <w:r w:rsidR="00397326" w:rsidRPr="001D264C">
        <w:rPr>
          <w:rFonts w:asciiTheme="minorHAnsi" w:hAnsiTheme="minorHAnsi" w:cstheme="minorHAnsi"/>
          <w:sz w:val="22"/>
          <w:szCs w:val="22"/>
        </w:rPr>
        <w:t>Vice President</w:t>
      </w:r>
      <w:r w:rsidRPr="001D264C">
        <w:rPr>
          <w:rFonts w:asciiTheme="minorHAnsi" w:hAnsiTheme="minorHAnsi" w:cstheme="minorHAnsi"/>
          <w:sz w:val="22"/>
          <w:szCs w:val="22"/>
        </w:rPr>
        <w:t xml:space="preserve"> of Instruction</w:t>
      </w:r>
      <w:r w:rsidRPr="001D264C">
        <w:rPr>
          <w:rFonts w:asciiTheme="minorHAnsi" w:hAnsiTheme="minorHAnsi" w:cstheme="minorHAnsi"/>
          <w:sz w:val="22"/>
          <w:szCs w:val="22"/>
        </w:rPr>
        <w:tab/>
      </w:r>
      <w:r w:rsidRPr="001D264C">
        <w:rPr>
          <w:rFonts w:asciiTheme="minorHAnsi" w:hAnsiTheme="minorHAnsi" w:cstheme="minorHAnsi"/>
          <w:b/>
          <w:bCs/>
          <w:sz w:val="22"/>
          <w:szCs w:val="22"/>
        </w:rPr>
        <w:t xml:space="preserve">DATE: </w:t>
      </w:r>
      <w:r w:rsidR="00217B6C">
        <w:rPr>
          <w:rFonts w:asciiTheme="minorHAnsi" w:hAnsiTheme="minorHAnsi" w:cstheme="minorHAnsi"/>
          <w:b/>
          <w:bCs/>
          <w:sz w:val="22"/>
          <w:szCs w:val="22"/>
        </w:rPr>
        <w:t xml:space="preserve">Revised </w:t>
      </w:r>
      <w:r w:rsidR="00492FC7">
        <w:rPr>
          <w:rFonts w:asciiTheme="minorHAnsi" w:hAnsiTheme="minorHAnsi" w:cstheme="minorHAnsi"/>
          <w:sz w:val="22"/>
          <w:szCs w:val="22"/>
        </w:rPr>
        <w:t>0</w:t>
      </w:r>
      <w:r w:rsidR="00217B6C">
        <w:rPr>
          <w:rFonts w:asciiTheme="minorHAnsi" w:hAnsiTheme="minorHAnsi" w:cstheme="minorHAnsi"/>
          <w:sz w:val="22"/>
          <w:szCs w:val="22"/>
        </w:rPr>
        <w:t>4</w:t>
      </w:r>
      <w:r w:rsidR="00492FC7">
        <w:rPr>
          <w:rFonts w:asciiTheme="minorHAnsi" w:hAnsiTheme="minorHAnsi" w:cstheme="minorHAnsi"/>
          <w:sz w:val="22"/>
          <w:szCs w:val="22"/>
        </w:rPr>
        <w:t>/</w:t>
      </w:r>
      <w:r w:rsidR="00217B6C">
        <w:rPr>
          <w:rFonts w:asciiTheme="minorHAnsi" w:hAnsiTheme="minorHAnsi" w:cstheme="minorHAnsi"/>
          <w:sz w:val="22"/>
          <w:szCs w:val="22"/>
        </w:rPr>
        <w:t>2</w:t>
      </w:r>
      <w:r w:rsidR="0066169A">
        <w:rPr>
          <w:rFonts w:asciiTheme="minorHAnsi" w:hAnsiTheme="minorHAnsi" w:cstheme="minorHAnsi"/>
          <w:sz w:val="22"/>
          <w:szCs w:val="22"/>
        </w:rPr>
        <w:t>7</w:t>
      </w:r>
      <w:r w:rsidR="00492FC7">
        <w:rPr>
          <w:rFonts w:asciiTheme="minorHAnsi" w:hAnsiTheme="minorHAnsi" w:cstheme="minorHAnsi"/>
          <w:sz w:val="22"/>
          <w:szCs w:val="22"/>
        </w:rPr>
        <w:t>/201</w:t>
      </w:r>
      <w:r w:rsidR="00217B6C">
        <w:rPr>
          <w:rFonts w:asciiTheme="minorHAnsi" w:hAnsiTheme="minorHAnsi" w:cstheme="minorHAnsi"/>
          <w:sz w:val="22"/>
          <w:szCs w:val="22"/>
        </w:rPr>
        <w:t>5</w:t>
      </w:r>
    </w:p>
    <w:p w:rsidR="00951BA8" w:rsidRDefault="00B7077E" w:rsidP="00951BA8">
      <w:pPr>
        <w:adjustRightInd/>
        <w:spacing w:before="240"/>
        <w:jc w:val="both"/>
        <w:rPr>
          <w:rFonts w:asciiTheme="minorHAnsi" w:hAnsiTheme="minorHAnsi" w:cstheme="minorHAnsi"/>
          <w:sz w:val="22"/>
          <w:szCs w:val="22"/>
        </w:rPr>
      </w:pPr>
      <w:r w:rsidRPr="001D264C">
        <w:rPr>
          <w:rFonts w:asciiTheme="minorHAnsi" w:hAnsiTheme="minorHAnsi" w:cstheme="minorHAnsi"/>
          <w:b/>
          <w:bCs/>
          <w:sz w:val="22"/>
          <w:szCs w:val="22"/>
        </w:rPr>
        <w:t xml:space="preserve">POSITION SUMMARY: </w:t>
      </w:r>
      <w:r w:rsidR="005D7AFA" w:rsidRPr="00BA78AC">
        <w:rPr>
          <w:rFonts w:ascii="Calibri" w:hAnsi="Calibri"/>
          <w:sz w:val="22"/>
        </w:rPr>
        <w:t xml:space="preserve">Responsible for </w:t>
      </w:r>
      <w:r w:rsidR="005D7AFA" w:rsidRPr="001D264C">
        <w:rPr>
          <w:rFonts w:asciiTheme="minorHAnsi" w:hAnsiTheme="minorHAnsi" w:cstheme="minorHAnsi"/>
          <w:spacing w:val="-4"/>
          <w:sz w:val="22"/>
          <w:szCs w:val="22"/>
        </w:rPr>
        <w:t>supervision and management of everyday operations of the Learning Center</w:t>
      </w:r>
      <w:r w:rsidR="005D7AFA">
        <w:rPr>
          <w:rFonts w:asciiTheme="minorHAnsi" w:hAnsiTheme="minorHAnsi" w:cstheme="minorHAnsi"/>
          <w:spacing w:val="-4"/>
          <w:sz w:val="22"/>
          <w:szCs w:val="22"/>
        </w:rPr>
        <w:t xml:space="preserve"> </w:t>
      </w:r>
      <w:r w:rsidR="00951BA8" w:rsidRPr="001D264C">
        <w:rPr>
          <w:rFonts w:asciiTheme="minorHAnsi" w:hAnsiTheme="minorHAnsi" w:cstheme="minorHAnsi"/>
          <w:spacing w:val="-4"/>
          <w:sz w:val="22"/>
          <w:szCs w:val="22"/>
        </w:rPr>
        <w:t xml:space="preserve">which </w:t>
      </w:r>
      <w:r w:rsidR="00951BA8" w:rsidRPr="001D264C">
        <w:rPr>
          <w:rFonts w:asciiTheme="minorHAnsi" w:hAnsiTheme="minorHAnsi" w:cstheme="minorHAnsi"/>
          <w:spacing w:val="-1"/>
          <w:sz w:val="22"/>
          <w:szCs w:val="22"/>
        </w:rPr>
        <w:t>houses a tutoring/computer usage area, adaptive technology lab and Testing Center</w:t>
      </w:r>
      <w:r w:rsidR="00951BA8">
        <w:rPr>
          <w:rFonts w:ascii="Calibri" w:hAnsi="Calibri"/>
          <w:sz w:val="22"/>
        </w:rPr>
        <w:t xml:space="preserve">. Responsible for the </w:t>
      </w:r>
      <w:r w:rsidR="005D7AFA" w:rsidRPr="00BA78AC">
        <w:rPr>
          <w:rFonts w:asciiTheme="minorHAnsi" w:hAnsiTheme="minorHAnsi" w:cs="Arial"/>
          <w:sz w:val="22"/>
          <w:szCs w:val="22"/>
        </w:rPr>
        <w:t xml:space="preserve">development of learning support </w:t>
      </w:r>
      <w:r w:rsidR="005D7AFA">
        <w:rPr>
          <w:rFonts w:asciiTheme="minorHAnsi" w:hAnsiTheme="minorHAnsi" w:cs="Arial"/>
          <w:sz w:val="22"/>
          <w:szCs w:val="22"/>
        </w:rPr>
        <w:t xml:space="preserve">programs and </w:t>
      </w:r>
      <w:r w:rsidR="005D7AFA" w:rsidRPr="001D264C">
        <w:rPr>
          <w:rFonts w:asciiTheme="minorHAnsi" w:hAnsiTheme="minorHAnsi" w:cstheme="minorHAnsi"/>
          <w:spacing w:val="-4"/>
          <w:sz w:val="22"/>
          <w:szCs w:val="22"/>
        </w:rPr>
        <w:t xml:space="preserve">operations associated with student academic preparation and remediation of </w:t>
      </w:r>
      <w:r w:rsidR="005D7AFA" w:rsidRPr="001D264C">
        <w:rPr>
          <w:rFonts w:asciiTheme="minorHAnsi" w:hAnsiTheme="minorHAnsi" w:cstheme="minorHAnsi"/>
          <w:sz w:val="22"/>
          <w:szCs w:val="22"/>
        </w:rPr>
        <w:t>identified skills</w:t>
      </w:r>
      <w:r w:rsidR="005D7AFA">
        <w:rPr>
          <w:rFonts w:asciiTheme="minorHAnsi" w:hAnsiTheme="minorHAnsi" w:cstheme="minorHAnsi"/>
          <w:sz w:val="22"/>
          <w:szCs w:val="22"/>
        </w:rPr>
        <w:t>.</w:t>
      </w:r>
      <w:r w:rsidR="00951BA8">
        <w:rPr>
          <w:rFonts w:asciiTheme="minorHAnsi" w:hAnsiTheme="minorHAnsi" w:cstheme="minorHAnsi"/>
          <w:sz w:val="22"/>
          <w:szCs w:val="22"/>
        </w:rPr>
        <w:t xml:space="preserve">  </w:t>
      </w:r>
    </w:p>
    <w:p w:rsidR="001D264C" w:rsidRPr="001D264C" w:rsidRDefault="001D264C" w:rsidP="0047420D">
      <w:pPr>
        <w:adjustRightInd/>
        <w:spacing w:before="240"/>
        <w:rPr>
          <w:rFonts w:asciiTheme="minorHAnsi" w:hAnsiTheme="minorHAnsi" w:cstheme="minorHAnsi"/>
          <w:sz w:val="22"/>
          <w:szCs w:val="22"/>
        </w:rPr>
      </w:pPr>
      <w:r w:rsidRPr="001D264C">
        <w:rPr>
          <w:rFonts w:asciiTheme="minorHAnsi" w:hAnsiTheme="minorHAnsi" w:cstheme="minorHAnsi"/>
          <w:b/>
          <w:bCs/>
          <w:spacing w:val="-4"/>
          <w:sz w:val="22"/>
          <w:szCs w:val="22"/>
        </w:rPr>
        <w:t>EDUCATION, EXPERIENCE, and LICENSES/CERTIFICATIONS:</w:t>
      </w:r>
      <w:r w:rsidRPr="00140013">
        <w:rPr>
          <w:rFonts w:asciiTheme="minorHAnsi" w:hAnsiTheme="minorHAnsi" w:cstheme="minorHAnsi"/>
          <w:b/>
          <w:bCs/>
          <w:spacing w:val="-4"/>
          <w:sz w:val="22"/>
          <w:szCs w:val="22"/>
        </w:rPr>
        <w:t xml:space="preserve"> </w:t>
      </w:r>
      <w:r w:rsidRPr="001D264C">
        <w:rPr>
          <w:rFonts w:asciiTheme="minorHAnsi" w:hAnsiTheme="minorHAnsi" w:cstheme="minorHAnsi"/>
          <w:i/>
          <w:spacing w:val="-4"/>
          <w:sz w:val="22"/>
          <w:szCs w:val="22"/>
        </w:rPr>
        <w:t xml:space="preserve">(A comparable </w:t>
      </w:r>
      <w:r w:rsidRPr="001D264C">
        <w:rPr>
          <w:rFonts w:asciiTheme="minorHAnsi" w:hAnsiTheme="minorHAnsi" w:cstheme="minorHAnsi"/>
          <w:i/>
          <w:sz w:val="22"/>
          <w:szCs w:val="22"/>
        </w:rPr>
        <w:t>amount of training, education or experience may be substituted for the minimum qualifications.)</w:t>
      </w:r>
      <w:r w:rsidR="00492FC7">
        <w:rPr>
          <w:rFonts w:asciiTheme="minorHAnsi" w:hAnsiTheme="minorHAnsi" w:cstheme="minorHAnsi"/>
          <w:i/>
          <w:sz w:val="22"/>
          <w:szCs w:val="22"/>
        </w:rPr>
        <w:t xml:space="preserve"> </w:t>
      </w:r>
      <w:r w:rsidRPr="001D264C">
        <w:rPr>
          <w:rFonts w:asciiTheme="minorHAnsi" w:hAnsiTheme="minorHAnsi" w:cstheme="minorHAnsi"/>
          <w:sz w:val="22"/>
          <w:szCs w:val="22"/>
        </w:rPr>
        <w:t>Completion of master's degree</w:t>
      </w:r>
      <w:r w:rsidR="00A167C8">
        <w:rPr>
          <w:rFonts w:asciiTheme="minorHAnsi" w:hAnsiTheme="minorHAnsi" w:cstheme="minorHAnsi"/>
          <w:sz w:val="22"/>
          <w:szCs w:val="22"/>
        </w:rPr>
        <w:t xml:space="preserve"> in Education, Counseling or core academic area</w:t>
      </w:r>
      <w:r>
        <w:rPr>
          <w:rFonts w:asciiTheme="minorHAnsi" w:hAnsiTheme="minorHAnsi" w:cstheme="minorHAnsi"/>
          <w:sz w:val="22"/>
          <w:szCs w:val="22"/>
        </w:rPr>
        <w:t xml:space="preserve">; </w:t>
      </w:r>
      <w:r w:rsidR="00F43E87">
        <w:rPr>
          <w:rFonts w:asciiTheme="minorHAnsi" w:hAnsiTheme="minorHAnsi" w:cstheme="minorHAnsi"/>
          <w:sz w:val="22"/>
          <w:szCs w:val="22"/>
        </w:rPr>
        <w:t xml:space="preserve">three or more </w:t>
      </w:r>
      <w:r w:rsidRPr="001D264C">
        <w:rPr>
          <w:rFonts w:asciiTheme="minorHAnsi" w:hAnsiTheme="minorHAnsi" w:cstheme="minorHAnsi"/>
          <w:sz w:val="22"/>
          <w:szCs w:val="22"/>
        </w:rPr>
        <w:t>year</w:t>
      </w:r>
      <w:r w:rsidR="00F43E87">
        <w:rPr>
          <w:rFonts w:asciiTheme="minorHAnsi" w:hAnsiTheme="minorHAnsi" w:cstheme="minorHAnsi"/>
          <w:sz w:val="22"/>
          <w:szCs w:val="22"/>
        </w:rPr>
        <w:t>’</w:t>
      </w:r>
      <w:r w:rsidR="00A167C8">
        <w:rPr>
          <w:rFonts w:asciiTheme="minorHAnsi" w:hAnsiTheme="minorHAnsi" w:cstheme="minorHAnsi"/>
          <w:sz w:val="22"/>
          <w:szCs w:val="22"/>
        </w:rPr>
        <w:t>s</w:t>
      </w:r>
      <w:r w:rsidRPr="001D264C">
        <w:rPr>
          <w:rFonts w:asciiTheme="minorHAnsi" w:hAnsiTheme="minorHAnsi" w:cstheme="minorHAnsi"/>
          <w:sz w:val="22"/>
          <w:szCs w:val="22"/>
        </w:rPr>
        <w:t xml:space="preserve"> related experience</w:t>
      </w:r>
      <w:r w:rsidR="00A167C8">
        <w:rPr>
          <w:rFonts w:asciiTheme="minorHAnsi" w:hAnsiTheme="minorHAnsi" w:cstheme="minorHAnsi"/>
          <w:sz w:val="22"/>
          <w:szCs w:val="22"/>
        </w:rPr>
        <w:t xml:space="preserve"> including supervision of employees.</w:t>
      </w:r>
      <w:r w:rsidR="003770DD">
        <w:rPr>
          <w:rFonts w:asciiTheme="minorHAnsi" w:hAnsiTheme="minorHAnsi" w:cstheme="minorHAnsi"/>
          <w:sz w:val="22"/>
          <w:szCs w:val="22"/>
        </w:rPr>
        <w:t xml:space="preserve"> </w:t>
      </w:r>
    </w:p>
    <w:p w:rsidR="00492FC7" w:rsidRPr="00CA3A02" w:rsidRDefault="00B7077E" w:rsidP="00492FC7">
      <w:pPr>
        <w:widowControl/>
        <w:adjustRightInd/>
        <w:spacing w:before="240"/>
        <w:rPr>
          <w:rFonts w:asciiTheme="minorHAnsi" w:hAnsiTheme="minorHAnsi" w:cs="Arial"/>
          <w:b/>
          <w:bCs/>
          <w:sz w:val="22"/>
          <w:szCs w:val="22"/>
        </w:rPr>
      </w:pPr>
      <w:r w:rsidRPr="001D264C">
        <w:rPr>
          <w:rFonts w:asciiTheme="minorHAnsi" w:hAnsiTheme="minorHAnsi" w:cstheme="minorHAnsi"/>
          <w:b/>
          <w:bCs/>
          <w:sz w:val="22"/>
          <w:szCs w:val="22"/>
        </w:rPr>
        <w:t xml:space="preserve">ESSENTIAL TASKS: </w:t>
      </w:r>
      <w:r w:rsidR="00492FC7" w:rsidRPr="00CA3A02">
        <w:rPr>
          <w:rFonts w:asciiTheme="minorHAnsi" w:hAnsiTheme="minorHAnsi" w:cs="Arial"/>
          <w:bCs/>
          <w:i/>
        </w:rPr>
        <w:t>Employee must be able to perform the following essential functions to the satisfaction of the employee’s supervisor.</w:t>
      </w:r>
    </w:p>
    <w:p w:rsidR="00A1338A" w:rsidRPr="00A1338A" w:rsidRDefault="00A1338A" w:rsidP="00A1338A">
      <w:pPr>
        <w:widowControl/>
        <w:numPr>
          <w:ilvl w:val="0"/>
          <w:numId w:val="27"/>
        </w:numPr>
        <w:suppressAutoHyphens/>
        <w:adjustRightInd/>
        <w:jc w:val="both"/>
        <w:rPr>
          <w:rFonts w:asciiTheme="minorHAnsi" w:hAnsiTheme="minorHAnsi" w:cs="Arial"/>
          <w:sz w:val="22"/>
          <w:szCs w:val="22"/>
        </w:rPr>
      </w:pPr>
      <w:r w:rsidRPr="00A1338A">
        <w:rPr>
          <w:rFonts w:asciiTheme="minorHAnsi" w:hAnsiTheme="minorHAnsi" w:cs="Arial"/>
          <w:sz w:val="22"/>
          <w:szCs w:val="22"/>
        </w:rPr>
        <w:t xml:space="preserve">Supervise, </w:t>
      </w:r>
      <w:r>
        <w:rPr>
          <w:rFonts w:asciiTheme="minorHAnsi" w:hAnsiTheme="minorHAnsi" w:cs="Arial"/>
          <w:sz w:val="22"/>
          <w:szCs w:val="22"/>
        </w:rPr>
        <w:t xml:space="preserve">hire, </w:t>
      </w:r>
      <w:r w:rsidRPr="00A1338A">
        <w:rPr>
          <w:rFonts w:asciiTheme="minorHAnsi" w:hAnsiTheme="minorHAnsi" w:cs="Arial"/>
          <w:sz w:val="22"/>
          <w:szCs w:val="22"/>
        </w:rPr>
        <w:t xml:space="preserve">train and </w:t>
      </w:r>
      <w:r>
        <w:rPr>
          <w:rFonts w:asciiTheme="minorHAnsi" w:hAnsiTheme="minorHAnsi" w:cs="Arial"/>
          <w:sz w:val="22"/>
          <w:szCs w:val="22"/>
        </w:rPr>
        <w:t>schedule</w:t>
      </w:r>
      <w:r w:rsidRPr="00A1338A">
        <w:rPr>
          <w:rFonts w:asciiTheme="minorHAnsi" w:hAnsiTheme="minorHAnsi" w:cs="Arial"/>
          <w:sz w:val="22"/>
          <w:szCs w:val="22"/>
        </w:rPr>
        <w:t xml:space="preserve"> personnel as assigned. Assist with search committees for new employees.</w:t>
      </w:r>
    </w:p>
    <w:p w:rsidR="00DF6C67" w:rsidRPr="001D264C" w:rsidRDefault="00DF6C67" w:rsidP="00C5050F">
      <w:pPr>
        <w:widowControl/>
        <w:numPr>
          <w:ilvl w:val="0"/>
          <w:numId w:val="2"/>
        </w:numPr>
        <w:suppressAutoHyphens/>
        <w:adjustRightInd/>
        <w:jc w:val="both"/>
        <w:rPr>
          <w:rFonts w:asciiTheme="minorHAnsi" w:hAnsiTheme="minorHAnsi" w:cstheme="minorHAnsi"/>
          <w:sz w:val="22"/>
          <w:szCs w:val="22"/>
        </w:rPr>
      </w:pPr>
      <w:r w:rsidRPr="001D264C">
        <w:rPr>
          <w:rFonts w:asciiTheme="minorHAnsi" w:hAnsiTheme="minorHAnsi" w:cstheme="minorHAnsi"/>
          <w:sz w:val="22"/>
          <w:szCs w:val="22"/>
        </w:rPr>
        <w:t xml:space="preserve">Coordinate scheduling for </w:t>
      </w:r>
      <w:r w:rsidR="005D7AFA">
        <w:rPr>
          <w:rFonts w:asciiTheme="minorHAnsi" w:hAnsiTheme="minorHAnsi" w:cstheme="minorHAnsi"/>
          <w:sz w:val="22"/>
          <w:szCs w:val="22"/>
        </w:rPr>
        <w:t>Learning Center</w:t>
      </w:r>
      <w:r w:rsidRPr="001D264C">
        <w:rPr>
          <w:rFonts w:asciiTheme="minorHAnsi" w:hAnsiTheme="minorHAnsi" w:cstheme="minorHAnsi"/>
          <w:sz w:val="22"/>
          <w:szCs w:val="22"/>
        </w:rPr>
        <w:t xml:space="preserve"> and Adaptive Tech Lab services.</w:t>
      </w:r>
    </w:p>
    <w:p w:rsidR="00DF6C67" w:rsidRPr="00217B6C" w:rsidRDefault="00DF6C67" w:rsidP="00C5050F">
      <w:pPr>
        <w:widowControl/>
        <w:numPr>
          <w:ilvl w:val="0"/>
          <w:numId w:val="2"/>
        </w:numPr>
        <w:suppressAutoHyphens/>
        <w:adjustRightInd/>
        <w:jc w:val="both"/>
        <w:rPr>
          <w:rFonts w:asciiTheme="minorHAnsi" w:hAnsiTheme="minorHAnsi" w:cstheme="minorHAnsi"/>
          <w:sz w:val="22"/>
          <w:szCs w:val="22"/>
        </w:rPr>
      </w:pPr>
      <w:r w:rsidRPr="00217B6C">
        <w:rPr>
          <w:rFonts w:asciiTheme="minorHAnsi" w:hAnsiTheme="minorHAnsi" w:cstheme="minorHAnsi"/>
          <w:sz w:val="22"/>
          <w:szCs w:val="22"/>
        </w:rPr>
        <w:t>Develop and implement Learning Center, Testing Center and Adaptive Tech Lab policies and procedures.</w:t>
      </w:r>
    </w:p>
    <w:p w:rsidR="00B7077E" w:rsidRPr="00217B6C" w:rsidRDefault="00AD29A1" w:rsidP="00C5050F">
      <w:pPr>
        <w:widowControl/>
        <w:numPr>
          <w:ilvl w:val="0"/>
          <w:numId w:val="2"/>
        </w:numPr>
        <w:suppressAutoHyphens/>
        <w:adjustRightInd/>
        <w:jc w:val="both"/>
        <w:rPr>
          <w:rFonts w:asciiTheme="minorHAnsi" w:hAnsiTheme="minorHAnsi" w:cstheme="minorHAnsi"/>
          <w:sz w:val="22"/>
          <w:szCs w:val="22"/>
        </w:rPr>
      </w:pPr>
      <w:r w:rsidRPr="00217B6C">
        <w:rPr>
          <w:rFonts w:asciiTheme="minorHAnsi" w:hAnsiTheme="minorHAnsi" w:cstheme="minorHAnsi"/>
          <w:sz w:val="22"/>
          <w:szCs w:val="22"/>
        </w:rPr>
        <w:t xml:space="preserve">Develop and monitor </w:t>
      </w:r>
      <w:r w:rsidR="00B7077E" w:rsidRPr="00217B6C">
        <w:rPr>
          <w:rFonts w:asciiTheme="minorHAnsi" w:hAnsiTheme="minorHAnsi" w:cstheme="minorHAnsi"/>
          <w:sz w:val="22"/>
          <w:szCs w:val="22"/>
        </w:rPr>
        <w:t>department budget.</w:t>
      </w:r>
    </w:p>
    <w:p w:rsidR="004172F3" w:rsidRPr="00217B6C" w:rsidRDefault="004172F3" w:rsidP="00C5050F">
      <w:pPr>
        <w:widowControl/>
        <w:numPr>
          <w:ilvl w:val="0"/>
          <w:numId w:val="2"/>
        </w:numPr>
        <w:suppressAutoHyphens/>
        <w:adjustRightInd/>
        <w:jc w:val="both"/>
        <w:rPr>
          <w:rFonts w:asciiTheme="minorHAnsi" w:hAnsiTheme="minorHAnsi" w:cstheme="minorHAnsi"/>
          <w:sz w:val="22"/>
          <w:szCs w:val="22"/>
        </w:rPr>
      </w:pPr>
      <w:r w:rsidRPr="00217B6C">
        <w:rPr>
          <w:rFonts w:asciiTheme="minorHAnsi" w:hAnsiTheme="minorHAnsi" w:cstheme="minorHAnsi"/>
          <w:sz w:val="22"/>
          <w:szCs w:val="22"/>
        </w:rPr>
        <w:t>Oversee administration of placement and exit testing, including scheduling, purchasing, scoring, and reporting.</w:t>
      </w:r>
    </w:p>
    <w:p w:rsidR="004172F3" w:rsidRPr="00217B6C" w:rsidRDefault="004172F3" w:rsidP="004172F3">
      <w:pPr>
        <w:widowControl/>
        <w:numPr>
          <w:ilvl w:val="0"/>
          <w:numId w:val="2"/>
        </w:numPr>
        <w:suppressAutoHyphens/>
        <w:adjustRightInd/>
        <w:jc w:val="both"/>
        <w:rPr>
          <w:rFonts w:asciiTheme="minorHAnsi" w:hAnsiTheme="minorHAnsi" w:cstheme="minorHAnsi"/>
          <w:sz w:val="22"/>
          <w:szCs w:val="22"/>
        </w:rPr>
      </w:pPr>
      <w:r w:rsidRPr="00217B6C">
        <w:rPr>
          <w:rFonts w:asciiTheme="minorHAnsi" w:hAnsiTheme="minorHAnsi" w:cstheme="minorHAnsi"/>
          <w:spacing w:val="-3"/>
          <w:sz w:val="22"/>
          <w:szCs w:val="22"/>
        </w:rPr>
        <w:t xml:space="preserve">Support faculty and staff in access concerns/issues for students in cooperation with the </w:t>
      </w:r>
      <w:r w:rsidRPr="00217B6C">
        <w:rPr>
          <w:rFonts w:asciiTheme="minorHAnsi" w:hAnsiTheme="minorHAnsi" w:cstheme="minorHAnsi"/>
          <w:spacing w:val="-1"/>
          <w:sz w:val="22"/>
          <w:szCs w:val="22"/>
        </w:rPr>
        <w:t xml:space="preserve">Access Counselor and in keeping with the provisions of ADA; oversee adaptive </w:t>
      </w:r>
      <w:r w:rsidRPr="00217B6C">
        <w:rPr>
          <w:rFonts w:asciiTheme="minorHAnsi" w:hAnsiTheme="minorHAnsi" w:cstheme="minorHAnsi"/>
          <w:sz w:val="22"/>
          <w:szCs w:val="22"/>
        </w:rPr>
        <w:t>technology lab operations.</w:t>
      </w:r>
    </w:p>
    <w:p w:rsidR="004172F3" w:rsidRPr="00217B6C" w:rsidRDefault="004172F3" w:rsidP="00C5050F">
      <w:pPr>
        <w:widowControl/>
        <w:numPr>
          <w:ilvl w:val="0"/>
          <w:numId w:val="2"/>
        </w:numPr>
        <w:suppressAutoHyphens/>
        <w:adjustRightInd/>
        <w:jc w:val="both"/>
        <w:rPr>
          <w:rFonts w:asciiTheme="minorHAnsi" w:hAnsiTheme="minorHAnsi" w:cstheme="minorHAnsi"/>
          <w:sz w:val="22"/>
          <w:szCs w:val="22"/>
        </w:rPr>
      </w:pPr>
      <w:r w:rsidRPr="00217B6C">
        <w:rPr>
          <w:rFonts w:asciiTheme="minorHAnsi" w:hAnsiTheme="minorHAnsi" w:cstheme="minorHAnsi"/>
          <w:sz w:val="22"/>
          <w:szCs w:val="22"/>
        </w:rPr>
        <w:t>Stay abreast of current and developing trends in Developmental Education and learning assistance programs.</w:t>
      </w:r>
    </w:p>
    <w:p w:rsidR="004172F3" w:rsidRPr="00217B6C" w:rsidRDefault="004172F3" w:rsidP="00C5050F">
      <w:pPr>
        <w:widowControl/>
        <w:numPr>
          <w:ilvl w:val="0"/>
          <w:numId w:val="2"/>
        </w:numPr>
        <w:suppressAutoHyphens/>
        <w:adjustRightInd/>
        <w:jc w:val="both"/>
        <w:rPr>
          <w:rFonts w:asciiTheme="minorHAnsi" w:hAnsiTheme="minorHAnsi" w:cstheme="minorHAnsi"/>
          <w:sz w:val="22"/>
          <w:szCs w:val="22"/>
        </w:rPr>
      </w:pPr>
      <w:r w:rsidRPr="00217B6C">
        <w:rPr>
          <w:rFonts w:asciiTheme="minorHAnsi" w:hAnsiTheme="minorHAnsi" w:cstheme="minorHAnsi"/>
          <w:sz w:val="22"/>
          <w:szCs w:val="22"/>
        </w:rPr>
        <w:t>Design and organize tutor training content and delivery methods in accordance with guidelines set by C</w:t>
      </w:r>
      <w:r w:rsidR="00F43E87" w:rsidRPr="00217B6C">
        <w:rPr>
          <w:rFonts w:asciiTheme="minorHAnsi" w:hAnsiTheme="minorHAnsi" w:cstheme="minorHAnsi"/>
          <w:sz w:val="22"/>
          <w:szCs w:val="22"/>
        </w:rPr>
        <w:t xml:space="preserve">ollege </w:t>
      </w:r>
      <w:r w:rsidRPr="00217B6C">
        <w:rPr>
          <w:rFonts w:asciiTheme="minorHAnsi" w:hAnsiTheme="minorHAnsi" w:cstheme="minorHAnsi"/>
          <w:sz w:val="22"/>
          <w:szCs w:val="22"/>
        </w:rPr>
        <w:t>R</w:t>
      </w:r>
      <w:r w:rsidR="00F43E87" w:rsidRPr="00217B6C">
        <w:rPr>
          <w:rFonts w:asciiTheme="minorHAnsi" w:hAnsiTheme="minorHAnsi" w:cstheme="minorHAnsi"/>
          <w:sz w:val="22"/>
          <w:szCs w:val="22"/>
        </w:rPr>
        <w:t xml:space="preserve">eading </w:t>
      </w:r>
      <w:r w:rsidRPr="00217B6C">
        <w:rPr>
          <w:rFonts w:asciiTheme="minorHAnsi" w:hAnsiTheme="minorHAnsi" w:cstheme="minorHAnsi"/>
          <w:sz w:val="22"/>
          <w:szCs w:val="22"/>
        </w:rPr>
        <w:t>L</w:t>
      </w:r>
      <w:r w:rsidR="00F43E87" w:rsidRPr="00217B6C">
        <w:rPr>
          <w:rFonts w:asciiTheme="minorHAnsi" w:hAnsiTheme="minorHAnsi" w:cstheme="minorHAnsi"/>
          <w:sz w:val="22"/>
          <w:szCs w:val="22"/>
        </w:rPr>
        <w:t xml:space="preserve">earning </w:t>
      </w:r>
      <w:r w:rsidRPr="00217B6C">
        <w:rPr>
          <w:rFonts w:asciiTheme="minorHAnsi" w:hAnsiTheme="minorHAnsi" w:cstheme="minorHAnsi"/>
          <w:sz w:val="22"/>
          <w:szCs w:val="22"/>
        </w:rPr>
        <w:t>A</w:t>
      </w:r>
      <w:r w:rsidR="00F43E87" w:rsidRPr="00217B6C">
        <w:rPr>
          <w:rFonts w:asciiTheme="minorHAnsi" w:hAnsiTheme="minorHAnsi" w:cstheme="minorHAnsi"/>
          <w:sz w:val="22"/>
          <w:szCs w:val="22"/>
        </w:rPr>
        <w:t>ssociation</w:t>
      </w:r>
      <w:r w:rsidRPr="00217B6C">
        <w:rPr>
          <w:rFonts w:asciiTheme="minorHAnsi" w:hAnsiTheme="minorHAnsi" w:cstheme="minorHAnsi"/>
          <w:sz w:val="22"/>
          <w:szCs w:val="22"/>
        </w:rPr>
        <w:t xml:space="preserve"> and NADE.  Maintain course up-to-date and relevant.  Coordinate instruction.</w:t>
      </w:r>
    </w:p>
    <w:p w:rsidR="004172F3" w:rsidRPr="00217B6C" w:rsidRDefault="004172F3" w:rsidP="00C5050F">
      <w:pPr>
        <w:widowControl/>
        <w:numPr>
          <w:ilvl w:val="0"/>
          <w:numId w:val="2"/>
        </w:numPr>
        <w:suppressAutoHyphens/>
        <w:adjustRightInd/>
        <w:jc w:val="both"/>
        <w:rPr>
          <w:rFonts w:asciiTheme="minorHAnsi" w:hAnsiTheme="minorHAnsi" w:cstheme="minorHAnsi"/>
          <w:sz w:val="22"/>
          <w:szCs w:val="22"/>
        </w:rPr>
      </w:pPr>
      <w:r w:rsidRPr="00217B6C">
        <w:rPr>
          <w:rFonts w:asciiTheme="minorHAnsi" w:hAnsiTheme="minorHAnsi" w:cstheme="minorHAnsi"/>
          <w:sz w:val="22"/>
          <w:szCs w:val="22"/>
        </w:rPr>
        <w:t>Maintain records and reports for certification and assessment purposes.</w:t>
      </w:r>
    </w:p>
    <w:p w:rsidR="004172F3" w:rsidRPr="00217B6C" w:rsidRDefault="004172F3" w:rsidP="004172F3">
      <w:pPr>
        <w:widowControl/>
        <w:numPr>
          <w:ilvl w:val="0"/>
          <w:numId w:val="2"/>
        </w:numPr>
        <w:suppressAutoHyphens/>
        <w:adjustRightInd/>
        <w:jc w:val="both"/>
        <w:rPr>
          <w:rFonts w:asciiTheme="minorHAnsi" w:hAnsiTheme="minorHAnsi" w:cstheme="minorHAnsi"/>
          <w:sz w:val="22"/>
          <w:szCs w:val="22"/>
        </w:rPr>
      </w:pPr>
      <w:r w:rsidRPr="00217B6C">
        <w:rPr>
          <w:rFonts w:asciiTheme="minorHAnsi" w:hAnsiTheme="minorHAnsi" w:cstheme="minorHAnsi"/>
          <w:spacing w:val="-1"/>
          <w:sz w:val="22"/>
          <w:szCs w:val="22"/>
        </w:rPr>
        <w:t>Support efforts associated with the college’s assessment plan.  Develop and implement assessment tools to evaluate effectiveness and identify areas for improvement.</w:t>
      </w:r>
    </w:p>
    <w:p w:rsidR="004172F3" w:rsidRPr="006C397C" w:rsidRDefault="004172F3" w:rsidP="004172F3">
      <w:pPr>
        <w:widowControl/>
        <w:numPr>
          <w:ilvl w:val="0"/>
          <w:numId w:val="2"/>
        </w:numPr>
        <w:suppressAutoHyphens/>
        <w:adjustRightInd/>
        <w:jc w:val="both"/>
        <w:rPr>
          <w:rFonts w:asciiTheme="minorHAnsi" w:hAnsiTheme="minorHAnsi" w:cstheme="minorHAnsi"/>
          <w:sz w:val="22"/>
          <w:szCs w:val="22"/>
        </w:rPr>
      </w:pPr>
      <w:r w:rsidRPr="006C397C">
        <w:rPr>
          <w:rFonts w:asciiTheme="minorHAnsi" w:hAnsiTheme="minorHAnsi" w:cstheme="minorHAnsi"/>
          <w:spacing w:val="1"/>
          <w:sz w:val="22"/>
          <w:szCs w:val="22"/>
        </w:rPr>
        <w:t xml:space="preserve">Develop programs to support students in transitioning to college; </w:t>
      </w:r>
      <w:r w:rsidR="00217B6C" w:rsidRPr="006C397C">
        <w:rPr>
          <w:rFonts w:asciiTheme="minorHAnsi" w:hAnsiTheme="minorHAnsi" w:cstheme="minorHAnsi"/>
          <w:spacing w:val="1"/>
          <w:sz w:val="22"/>
          <w:szCs w:val="22"/>
        </w:rPr>
        <w:t>a</w:t>
      </w:r>
      <w:r w:rsidR="005D7AFA" w:rsidRPr="006C397C">
        <w:rPr>
          <w:rFonts w:asciiTheme="minorHAnsi" w:hAnsiTheme="minorHAnsi" w:cstheme="minorHAnsi"/>
          <w:sz w:val="22"/>
          <w:szCs w:val="22"/>
        </w:rPr>
        <w:t xml:space="preserve">ssist with </w:t>
      </w:r>
      <w:r w:rsidRPr="006C397C">
        <w:rPr>
          <w:rFonts w:asciiTheme="minorHAnsi" w:hAnsiTheme="minorHAnsi" w:cstheme="minorHAnsi"/>
          <w:sz w:val="22"/>
          <w:szCs w:val="22"/>
        </w:rPr>
        <w:t>Foundations Seminar program.</w:t>
      </w:r>
    </w:p>
    <w:p w:rsidR="00A77D35" w:rsidRPr="006C397C" w:rsidRDefault="00A77D35" w:rsidP="00A77D35">
      <w:pPr>
        <w:widowControl/>
        <w:numPr>
          <w:ilvl w:val="0"/>
          <w:numId w:val="2"/>
        </w:numPr>
        <w:suppressAutoHyphens/>
        <w:adjustRightInd/>
        <w:jc w:val="both"/>
        <w:rPr>
          <w:rFonts w:asciiTheme="minorHAnsi" w:hAnsiTheme="minorHAnsi" w:cstheme="minorHAnsi"/>
          <w:sz w:val="22"/>
          <w:szCs w:val="22"/>
        </w:rPr>
      </w:pPr>
      <w:r w:rsidRPr="006C397C">
        <w:rPr>
          <w:rFonts w:asciiTheme="minorHAnsi" w:hAnsiTheme="minorHAnsi" w:cstheme="minorHAnsi"/>
          <w:sz w:val="22"/>
          <w:szCs w:val="22"/>
        </w:rPr>
        <w:t xml:space="preserve">Develop programming to address remediation and retention. </w:t>
      </w:r>
    </w:p>
    <w:p w:rsidR="004172F3" w:rsidRPr="006C397C" w:rsidRDefault="004172F3" w:rsidP="004172F3">
      <w:pPr>
        <w:widowControl/>
        <w:numPr>
          <w:ilvl w:val="0"/>
          <w:numId w:val="2"/>
        </w:numPr>
        <w:suppressAutoHyphens/>
        <w:adjustRightInd/>
        <w:jc w:val="both"/>
        <w:rPr>
          <w:rFonts w:asciiTheme="minorHAnsi" w:hAnsiTheme="minorHAnsi" w:cstheme="minorHAnsi"/>
          <w:sz w:val="22"/>
          <w:szCs w:val="22"/>
        </w:rPr>
      </w:pPr>
      <w:r w:rsidRPr="006C397C">
        <w:rPr>
          <w:rFonts w:asciiTheme="minorHAnsi" w:hAnsiTheme="minorHAnsi" w:cstheme="minorHAnsi"/>
          <w:sz w:val="22"/>
          <w:szCs w:val="22"/>
        </w:rPr>
        <w:t>Represent ECC at professional organization meetings and events.</w:t>
      </w:r>
    </w:p>
    <w:p w:rsidR="00A77D35" w:rsidRPr="006C397C" w:rsidRDefault="00217B6C" w:rsidP="00217B6C">
      <w:pPr>
        <w:widowControl/>
        <w:numPr>
          <w:ilvl w:val="0"/>
          <w:numId w:val="2"/>
        </w:numPr>
        <w:suppressAutoHyphens/>
        <w:adjustRightInd/>
        <w:jc w:val="both"/>
        <w:rPr>
          <w:rFonts w:asciiTheme="minorHAnsi" w:hAnsiTheme="minorHAnsi" w:cstheme="minorHAnsi"/>
          <w:sz w:val="22"/>
          <w:szCs w:val="22"/>
        </w:rPr>
      </w:pPr>
      <w:r w:rsidRPr="006C397C">
        <w:rPr>
          <w:rFonts w:asciiTheme="minorHAnsi" w:hAnsiTheme="minorHAnsi" w:cstheme="minorHAnsi"/>
          <w:sz w:val="22"/>
          <w:szCs w:val="22"/>
        </w:rPr>
        <w:t>Work with the Student Development staff in addressing student learning concerns.</w:t>
      </w:r>
      <w:r w:rsidR="00E76CB8" w:rsidRPr="006C397C">
        <w:rPr>
          <w:rFonts w:asciiTheme="minorHAnsi" w:hAnsiTheme="minorHAnsi" w:cstheme="minorHAnsi"/>
          <w:sz w:val="22"/>
          <w:szCs w:val="22"/>
        </w:rPr>
        <w:t xml:space="preserve"> </w:t>
      </w:r>
    </w:p>
    <w:p w:rsidR="007B0D5F" w:rsidRPr="006C397C" w:rsidRDefault="007B0D5F" w:rsidP="00217B6C">
      <w:pPr>
        <w:widowControl/>
        <w:numPr>
          <w:ilvl w:val="0"/>
          <w:numId w:val="2"/>
        </w:numPr>
        <w:suppressAutoHyphens/>
        <w:adjustRightInd/>
        <w:jc w:val="both"/>
        <w:rPr>
          <w:rFonts w:asciiTheme="minorHAnsi" w:hAnsiTheme="minorHAnsi" w:cstheme="minorHAnsi"/>
          <w:sz w:val="22"/>
          <w:szCs w:val="22"/>
        </w:rPr>
      </w:pPr>
      <w:r w:rsidRPr="006C397C">
        <w:rPr>
          <w:rFonts w:asciiTheme="minorHAnsi" w:hAnsiTheme="minorHAnsi" w:cstheme="minorHAnsi"/>
          <w:sz w:val="22"/>
          <w:szCs w:val="22"/>
        </w:rPr>
        <w:t>Work with Student Activities Coordinator to promote services through educational workshops.</w:t>
      </w:r>
    </w:p>
    <w:p w:rsidR="00217B6C" w:rsidRPr="006C397C" w:rsidRDefault="00217B6C" w:rsidP="00217B6C">
      <w:pPr>
        <w:widowControl/>
        <w:numPr>
          <w:ilvl w:val="0"/>
          <w:numId w:val="2"/>
        </w:numPr>
        <w:suppressAutoHyphens/>
        <w:adjustRightInd/>
        <w:jc w:val="both"/>
        <w:rPr>
          <w:rFonts w:asciiTheme="minorHAnsi" w:hAnsiTheme="minorHAnsi" w:cstheme="minorHAnsi"/>
          <w:sz w:val="22"/>
          <w:szCs w:val="22"/>
        </w:rPr>
      </w:pPr>
      <w:r w:rsidRPr="006C397C">
        <w:rPr>
          <w:rFonts w:asciiTheme="minorHAnsi" w:hAnsiTheme="minorHAnsi" w:cstheme="minorHAnsi"/>
          <w:spacing w:val="-1"/>
          <w:sz w:val="22"/>
          <w:szCs w:val="22"/>
        </w:rPr>
        <w:t xml:space="preserve">Support faculty to enhance student </w:t>
      </w:r>
      <w:r w:rsidRPr="006C397C">
        <w:rPr>
          <w:rFonts w:asciiTheme="minorHAnsi" w:hAnsiTheme="minorHAnsi" w:cstheme="minorHAnsi"/>
          <w:sz w:val="22"/>
          <w:szCs w:val="22"/>
        </w:rPr>
        <w:t>learning and develop success strategies in the programs.</w:t>
      </w:r>
    </w:p>
    <w:p w:rsidR="00A77D35" w:rsidRPr="006C397C" w:rsidRDefault="002413C7" w:rsidP="00217B6C">
      <w:pPr>
        <w:widowControl/>
        <w:numPr>
          <w:ilvl w:val="0"/>
          <w:numId w:val="2"/>
        </w:numPr>
        <w:suppressAutoHyphens/>
        <w:adjustRightInd/>
        <w:jc w:val="both"/>
        <w:rPr>
          <w:rFonts w:asciiTheme="minorHAnsi" w:hAnsiTheme="minorHAnsi" w:cstheme="minorHAnsi"/>
          <w:sz w:val="22"/>
          <w:szCs w:val="22"/>
        </w:rPr>
      </w:pPr>
      <w:r w:rsidRPr="006C397C">
        <w:rPr>
          <w:rFonts w:asciiTheme="minorHAnsi" w:hAnsiTheme="minorHAnsi" w:cstheme="minorHAnsi"/>
          <w:sz w:val="22"/>
          <w:szCs w:val="22"/>
        </w:rPr>
        <w:t xml:space="preserve">Familiarity with standardized tests and procedures CAAP, </w:t>
      </w:r>
      <w:r w:rsidR="00D0268F" w:rsidRPr="006C397C">
        <w:rPr>
          <w:rFonts w:asciiTheme="minorHAnsi" w:hAnsiTheme="minorHAnsi" w:cstheme="minorHAnsi"/>
          <w:sz w:val="22"/>
          <w:szCs w:val="22"/>
        </w:rPr>
        <w:t>MoGEA</w:t>
      </w:r>
      <w:r w:rsidRPr="006C397C">
        <w:rPr>
          <w:rFonts w:asciiTheme="minorHAnsi" w:hAnsiTheme="minorHAnsi" w:cstheme="minorHAnsi"/>
          <w:sz w:val="22"/>
          <w:szCs w:val="22"/>
        </w:rPr>
        <w:t xml:space="preserve">, </w:t>
      </w:r>
      <w:r w:rsidR="00D0268F" w:rsidRPr="006C397C">
        <w:rPr>
          <w:rFonts w:asciiTheme="minorHAnsi" w:hAnsiTheme="minorHAnsi" w:cstheme="minorHAnsi"/>
          <w:sz w:val="22"/>
          <w:szCs w:val="22"/>
        </w:rPr>
        <w:t>COMPASS</w:t>
      </w:r>
      <w:r w:rsidRPr="006C397C">
        <w:rPr>
          <w:rFonts w:asciiTheme="minorHAnsi" w:hAnsiTheme="minorHAnsi" w:cstheme="minorHAnsi"/>
          <w:sz w:val="22"/>
          <w:szCs w:val="22"/>
        </w:rPr>
        <w:t xml:space="preserve">, </w:t>
      </w:r>
      <w:r w:rsidR="00D0268F" w:rsidRPr="006C397C">
        <w:rPr>
          <w:rFonts w:asciiTheme="minorHAnsi" w:hAnsiTheme="minorHAnsi" w:cstheme="minorHAnsi"/>
          <w:spacing w:val="-1"/>
          <w:sz w:val="22"/>
          <w:szCs w:val="22"/>
        </w:rPr>
        <w:t>ACCUPLACER</w:t>
      </w:r>
      <w:r w:rsidR="006C397C">
        <w:rPr>
          <w:rFonts w:asciiTheme="minorHAnsi" w:hAnsiTheme="minorHAnsi" w:cstheme="minorHAnsi"/>
          <w:spacing w:val="-1"/>
          <w:sz w:val="22"/>
          <w:szCs w:val="22"/>
        </w:rPr>
        <w:t>,</w:t>
      </w:r>
      <w:r w:rsidRPr="006C397C">
        <w:rPr>
          <w:rFonts w:asciiTheme="minorHAnsi" w:hAnsiTheme="minorHAnsi" w:cstheme="minorHAnsi"/>
          <w:spacing w:val="-1"/>
          <w:sz w:val="22"/>
          <w:szCs w:val="22"/>
        </w:rPr>
        <w:t xml:space="preserve"> </w:t>
      </w:r>
      <w:r w:rsidR="00D0268F" w:rsidRPr="006C397C">
        <w:rPr>
          <w:rFonts w:asciiTheme="minorHAnsi" w:hAnsiTheme="minorHAnsi" w:cstheme="minorHAnsi"/>
          <w:spacing w:val="-1"/>
          <w:sz w:val="22"/>
          <w:szCs w:val="22"/>
        </w:rPr>
        <w:t>Pearson</w:t>
      </w:r>
      <w:r w:rsidR="007B0D5F" w:rsidRPr="006C397C">
        <w:rPr>
          <w:rFonts w:asciiTheme="minorHAnsi" w:hAnsiTheme="minorHAnsi" w:cstheme="minorHAnsi"/>
          <w:spacing w:val="-1"/>
          <w:sz w:val="22"/>
          <w:szCs w:val="22"/>
        </w:rPr>
        <w:t xml:space="preserve"> </w:t>
      </w:r>
      <w:r w:rsidR="00D0268F" w:rsidRPr="006C397C">
        <w:rPr>
          <w:rFonts w:asciiTheme="minorHAnsi" w:hAnsiTheme="minorHAnsi" w:cstheme="minorHAnsi"/>
          <w:spacing w:val="-1"/>
          <w:sz w:val="22"/>
          <w:szCs w:val="22"/>
        </w:rPr>
        <w:t>Vue, CLEP</w:t>
      </w:r>
      <w:r w:rsidR="00A77D35" w:rsidRPr="006C397C">
        <w:rPr>
          <w:rFonts w:asciiTheme="minorHAnsi" w:hAnsiTheme="minorHAnsi" w:cstheme="minorHAnsi"/>
          <w:spacing w:val="-1"/>
          <w:sz w:val="22"/>
          <w:szCs w:val="22"/>
        </w:rPr>
        <w:t xml:space="preserve">. </w:t>
      </w:r>
    </w:p>
    <w:p w:rsidR="00F67CE1" w:rsidRPr="006C397C" w:rsidRDefault="00A77D35" w:rsidP="00217B6C">
      <w:pPr>
        <w:widowControl/>
        <w:numPr>
          <w:ilvl w:val="0"/>
          <w:numId w:val="2"/>
        </w:numPr>
        <w:suppressAutoHyphens/>
        <w:adjustRightInd/>
        <w:jc w:val="both"/>
        <w:rPr>
          <w:rFonts w:asciiTheme="minorHAnsi" w:hAnsiTheme="minorHAnsi" w:cstheme="minorHAnsi"/>
          <w:sz w:val="22"/>
          <w:szCs w:val="22"/>
        </w:rPr>
      </w:pPr>
      <w:r w:rsidRPr="006C397C">
        <w:rPr>
          <w:rFonts w:asciiTheme="minorHAnsi" w:hAnsiTheme="minorHAnsi" w:cstheme="minorHAnsi"/>
          <w:spacing w:val="-1"/>
          <w:sz w:val="22"/>
          <w:szCs w:val="22"/>
        </w:rPr>
        <w:t>Work with and train high schools in our service area to set up as Compass sites for EOC and MSIP purposes. D</w:t>
      </w:r>
      <w:r w:rsidR="006C397C">
        <w:rPr>
          <w:rFonts w:asciiTheme="minorHAnsi" w:hAnsiTheme="minorHAnsi" w:cstheme="minorHAnsi"/>
          <w:spacing w:val="-1"/>
          <w:sz w:val="22"/>
          <w:szCs w:val="22"/>
        </w:rPr>
        <w:t>evelop</w:t>
      </w:r>
      <w:r w:rsidRPr="006C397C">
        <w:rPr>
          <w:rFonts w:asciiTheme="minorHAnsi" w:hAnsiTheme="minorHAnsi" w:cstheme="minorHAnsi"/>
          <w:spacing w:val="-1"/>
          <w:sz w:val="22"/>
          <w:szCs w:val="22"/>
        </w:rPr>
        <w:t xml:space="preserve"> proposals of agreements between ECC and area high schools. </w:t>
      </w:r>
    </w:p>
    <w:p w:rsidR="002413C7" w:rsidRDefault="00F67CE1" w:rsidP="00217B6C">
      <w:pPr>
        <w:widowControl/>
        <w:numPr>
          <w:ilvl w:val="0"/>
          <w:numId w:val="2"/>
        </w:numPr>
        <w:suppressAutoHyphens/>
        <w:adjustRightInd/>
        <w:jc w:val="both"/>
        <w:rPr>
          <w:rFonts w:asciiTheme="minorHAnsi" w:hAnsiTheme="minorHAnsi" w:cstheme="minorHAnsi"/>
          <w:sz w:val="22"/>
          <w:szCs w:val="22"/>
        </w:rPr>
      </w:pPr>
      <w:r w:rsidRPr="006C397C">
        <w:rPr>
          <w:rFonts w:asciiTheme="minorHAnsi" w:hAnsiTheme="minorHAnsi" w:cstheme="minorHAnsi"/>
          <w:spacing w:val="-1"/>
          <w:sz w:val="22"/>
          <w:szCs w:val="22"/>
        </w:rPr>
        <w:t>Understanding of A</w:t>
      </w:r>
      <w:r w:rsidR="002413C7" w:rsidRPr="006C397C">
        <w:rPr>
          <w:rFonts w:asciiTheme="minorHAnsi" w:hAnsiTheme="minorHAnsi" w:cstheme="minorHAnsi"/>
          <w:spacing w:val="-1"/>
          <w:sz w:val="22"/>
          <w:szCs w:val="22"/>
        </w:rPr>
        <w:t xml:space="preserve">DA, its implications </w:t>
      </w:r>
      <w:r w:rsidR="006C397C">
        <w:rPr>
          <w:rFonts w:asciiTheme="minorHAnsi" w:hAnsiTheme="minorHAnsi" w:cstheme="minorHAnsi"/>
          <w:spacing w:val="-1"/>
          <w:sz w:val="22"/>
          <w:szCs w:val="22"/>
        </w:rPr>
        <w:t xml:space="preserve">and </w:t>
      </w:r>
      <w:r w:rsidR="002413C7" w:rsidRPr="001D264C">
        <w:rPr>
          <w:rFonts w:asciiTheme="minorHAnsi" w:hAnsiTheme="minorHAnsi" w:cstheme="minorHAnsi"/>
          <w:sz w:val="22"/>
          <w:szCs w:val="22"/>
        </w:rPr>
        <w:t>familiarity with the most current adaptive technology.</w:t>
      </w:r>
    </w:p>
    <w:p w:rsidR="00217B6C" w:rsidRPr="00217B6C" w:rsidRDefault="00217B6C" w:rsidP="00217B6C">
      <w:pPr>
        <w:widowControl/>
        <w:numPr>
          <w:ilvl w:val="0"/>
          <w:numId w:val="2"/>
        </w:numPr>
        <w:autoSpaceDE/>
        <w:autoSpaceDN/>
        <w:adjustRightInd/>
        <w:jc w:val="both"/>
        <w:rPr>
          <w:rFonts w:ascii="Calibri" w:hAnsi="Calibri" w:cs="Calibri"/>
          <w:sz w:val="22"/>
          <w:szCs w:val="22"/>
        </w:rPr>
      </w:pPr>
      <w:r>
        <w:rPr>
          <w:rFonts w:ascii="Calibri" w:hAnsi="Calibri" w:cs="Calibri"/>
          <w:sz w:val="22"/>
          <w:szCs w:val="22"/>
        </w:rPr>
        <w:t>C</w:t>
      </w:r>
      <w:r w:rsidRPr="00A167C8">
        <w:rPr>
          <w:rFonts w:ascii="Calibri" w:hAnsi="Calibri" w:cs="Calibri"/>
          <w:sz w:val="22"/>
          <w:szCs w:val="22"/>
        </w:rPr>
        <w:t xml:space="preserve">ommunicate effectively in a professional, tactful and courteous manner with students, employees, faculty, and the </w:t>
      </w:r>
      <w:r w:rsidRPr="00217B6C">
        <w:rPr>
          <w:rFonts w:ascii="Calibri" w:hAnsi="Calibri" w:cs="Calibri"/>
          <w:sz w:val="22"/>
          <w:szCs w:val="22"/>
        </w:rPr>
        <w:t>general public.</w:t>
      </w:r>
    </w:p>
    <w:p w:rsidR="005701CB" w:rsidRPr="00C12CE6" w:rsidRDefault="005701CB" w:rsidP="005701CB">
      <w:pPr>
        <w:widowControl/>
        <w:numPr>
          <w:ilvl w:val="0"/>
          <w:numId w:val="2"/>
        </w:numPr>
        <w:suppressAutoHyphens/>
        <w:adjustRightInd/>
        <w:jc w:val="both"/>
        <w:rPr>
          <w:rFonts w:asciiTheme="minorHAnsi" w:hAnsiTheme="minorHAnsi" w:cs="Arial"/>
          <w:i/>
          <w:sz w:val="22"/>
          <w:szCs w:val="22"/>
        </w:rPr>
      </w:pPr>
      <w:r w:rsidRPr="00C12CE6">
        <w:rPr>
          <w:rFonts w:asciiTheme="minorHAnsi" w:hAnsiTheme="minorHAnsi" w:cs="Arial"/>
          <w:bCs/>
          <w:sz w:val="22"/>
          <w:szCs w:val="22"/>
        </w:rPr>
        <w:t>Ensure that all activities are conducted within the established guidelines of the Family Educational Rights and Privacy Act (FERPA).</w:t>
      </w:r>
    </w:p>
    <w:p w:rsidR="00890713" w:rsidRPr="001D264C" w:rsidRDefault="00890713" w:rsidP="00890713">
      <w:pPr>
        <w:widowControl/>
        <w:numPr>
          <w:ilvl w:val="0"/>
          <w:numId w:val="2"/>
        </w:numPr>
        <w:suppressAutoHyphens/>
        <w:adjustRightInd/>
        <w:jc w:val="both"/>
        <w:rPr>
          <w:rFonts w:asciiTheme="minorHAnsi" w:hAnsiTheme="minorHAnsi" w:cstheme="minorHAnsi"/>
          <w:sz w:val="22"/>
          <w:szCs w:val="22"/>
        </w:rPr>
      </w:pPr>
      <w:r w:rsidRPr="001D264C">
        <w:rPr>
          <w:rFonts w:asciiTheme="minorHAnsi" w:hAnsiTheme="minorHAnsi" w:cstheme="minorHAnsi"/>
          <w:sz w:val="22"/>
          <w:szCs w:val="22"/>
        </w:rPr>
        <w:t>Perform assigned responsibilities, duties, and tasks according to established practices, procedures, techniques, and standards in a safe manner and with minimal supervision.</w:t>
      </w:r>
    </w:p>
    <w:p w:rsidR="007359A4" w:rsidRPr="007359A4" w:rsidRDefault="007359A4" w:rsidP="007359A4">
      <w:pPr>
        <w:widowControl/>
        <w:suppressAutoHyphens/>
        <w:autoSpaceDE/>
        <w:autoSpaceDN/>
        <w:adjustRightInd/>
        <w:jc w:val="both"/>
        <w:outlineLvl w:val="0"/>
        <w:rPr>
          <w:rFonts w:ascii="Calibri" w:eastAsia="Arial Unicode MS" w:hAnsi="Calibri" w:cs="Calibri"/>
          <w:b/>
          <w:bCs/>
          <w:strike/>
          <w:color w:val="000000"/>
          <w:sz w:val="22"/>
          <w:szCs w:val="22"/>
          <w:u w:color="000000"/>
        </w:rPr>
      </w:pPr>
    </w:p>
    <w:p w:rsidR="00D418A2" w:rsidRDefault="00D418A2" w:rsidP="007359A4">
      <w:pPr>
        <w:widowControl/>
        <w:suppressAutoHyphens/>
        <w:autoSpaceDE/>
        <w:autoSpaceDN/>
        <w:adjustRightInd/>
        <w:jc w:val="both"/>
        <w:outlineLvl w:val="0"/>
        <w:rPr>
          <w:rFonts w:ascii="Calibri" w:eastAsia="Arial Unicode MS" w:hAnsi="Calibri" w:cs="Calibri"/>
          <w:b/>
          <w:bCs/>
          <w:sz w:val="22"/>
          <w:szCs w:val="22"/>
          <w:u w:color="000000"/>
        </w:rPr>
      </w:pPr>
    </w:p>
    <w:p w:rsidR="007359A4" w:rsidRPr="007359A4" w:rsidRDefault="007359A4" w:rsidP="007359A4">
      <w:pPr>
        <w:widowControl/>
        <w:suppressAutoHyphens/>
        <w:autoSpaceDE/>
        <w:autoSpaceDN/>
        <w:adjustRightInd/>
        <w:jc w:val="both"/>
        <w:outlineLvl w:val="0"/>
        <w:rPr>
          <w:rFonts w:ascii="Arial" w:eastAsia="Arial Unicode MS" w:hAnsi="Arial"/>
          <w:color w:val="FF0000"/>
          <w:u w:color="000000"/>
        </w:rPr>
      </w:pPr>
      <w:r w:rsidRPr="00217B6C">
        <w:rPr>
          <w:rFonts w:ascii="Calibri" w:eastAsia="Arial Unicode MS" w:hAnsi="Calibri" w:cs="Calibri"/>
          <w:b/>
          <w:bCs/>
          <w:sz w:val="22"/>
          <w:szCs w:val="22"/>
          <w:u w:color="000000"/>
        </w:rPr>
        <w:lastRenderedPageBreak/>
        <w:t>LEADERSHIP and COMMUNICATION SKILLS:</w:t>
      </w:r>
      <w:r w:rsidRPr="00217B6C">
        <w:rPr>
          <w:rFonts w:ascii="Calibri" w:eastAsia="Arial Unicode MS" w:hAnsi="Calibri" w:cs="Calibri"/>
          <w:bCs/>
          <w:sz w:val="22"/>
          <w:szCs w:val="22"/>
          <w:u w:color="000000"/>
        </w:rPr>
        <w:t xml:space="preserve">  </w:t>
      </w:r>
      <w:r w:rsidRPr="00217B6C">
        <w:rPr>
          <w:rFonts w:ascii="Calibri" w:eastAsia="Arial Unicode MS" w:hAnsi="Calibri" w:cs="Calibri"/>
          <w:sz w:val="22"/>
          <w:szCs w:val="22"/>
          <w:u w:color="000000"/>
        </w:rPr>
        <w:t>ability to exchange ideas, facts, information, and opinions effectively and accurately with others; arrive at decisions, develop conclusions, or develop solutions; a</w:t>
      </w:r>
      <w:r w:rsidRPr="00217B6C">
        <w:rPr>
          <w:rFonts w:ascii="Calibri" w:eastAsia="Calibri" w:hAnsi="Calibri" w:cs="Calibri"/>
          <w:sz w:val="22"/>
          <w:szCs w:val="22"/>
          <w:u w:color="000000"/>
        </w:rPr>
        <w:t xml:space="preserve">bility to communicate effectively with a diverse workforce and student population; ability to prioritize and delegate projects; </w:t>
      </w:r>
      <w:r w:rsidRPr="00217B6C">
        <w:rPr>
          <w:rFonts w:ascii="Calibri" w:eastAsia="Arial Unicode MS" w:hAnsi="Calibri" w:cs="Calibri"/>
          <w:sz w:val="22"/>
          <w:szCs w:val="22"/>
          <w:u w:color="000000"/>
        </w:rPr>
        <w:t xml:space="preserve">ability to meet timelines and follow-through; </w:t>
      </w:r>
      <w:r w:rsidRPr="00217B6C">
        <w:rPr>
          <w:rFonts w:ascii="Calibri" w:eastAsia="Calibri" w:hAnsi="Calibri" w:cs="Calibri"/>
          <w:sz w:val="22"/>
          <w:szCs w:val="22"/>
          <w:u w:color="000000"/>
        </w:rPr>
        <w:t xml:space="preserve">ability to present materials effectively to individual students or groups; </w:t>
      </w:r>
      <w:r w:rsidRPr="00217B6C">
        <w:rPr>
          <w:rFonts w:ascii="Calibri" w:eastAsia="Arial Unicode MS" w:hAnsi="Calibri" w:cs="Calibri"/>
          <w:bCs/>
          <w:sz w:val="22"/>
          <w:szCs w:val="22"/>
          <w:u w:color="000000"/>
        </w:rPr>
        <w:t xml:space="preserve">ability to manage interpersonal conflict situations requiring tact, diplomacy and discretion; </w:t>
      </w:r>
      <w:r w:rsidRPr="00217B6C">
        <w:rPr>
          <w:rFonts w:ascii="Calibri" w:eastAsia="Arial Unicode MS" w:hAnsi="Calibri" w:cs="Calibri"/>
          <w:spacing w:val="-4"/>
          <w:sz w:val="22"/>
          <w:szCs w:val="22"/>
          <w:u w:color="000000"/>
        </w:rPr>
        <w:t>d</w:t>
      </w:r>
      <w:r w:rsidRPr="00217B6C">
        <w:rPr>
          <w:rFonts w:ascii="Calibri" w:eastAsia="Arial Unicode MS" w:hAnsi="Calibri" w:cs="Calibri"/>
          <w:sz w:val="22"/>
          <w:szCs w:val="22"/>
          <w:u w:color="000000"/>
        </w:rPr>
        <w:t xml:space="preserve">emonstrate ethical conduct and professionalism; ability to effectively train, evaluate and develop staff members; ability to handle personnel issues in a highly confidential manner; ability to </w:t>
      </w:r>
      <w:r w:rsidRPr="00217B6C">
        <w:rPr>
          <w:rFonts w:ascii="Calibri" w:eastAsia="Arial Unicode MS" w:hAnsi="Calibri"/>
          <w:sz w:val="22"/>
          <w:u w:color="000000"/>
        </w:rPr>
        <w:t xml:space="preserve">direct, manage, or lead others; establish and maintain effective working relationships with faculty, staff, other departments, students, and the public; </w:t>
      </w:r>
      <w:r w:rsidRPr="00217B6C">
        <w:rPr>
          <w:rFonts w:ascii="Calibri" w:eastAsia="Arial Unicode MS" w:hAnsi="Calibri" w:cs="Calibri"/>
          <w:sz w:val="22"/>
          <w:szCs w:val="22"/>
          <w:u w:color="000000"/>
        </w:rPr>
        <w:t xml:space="preserve">responsible for short-term and long-term planning. </w:t>
      </w:r>
      <w:r w:rsidR="00A77D35" w:rsidRPr="00217B6C">
        <w:rPr>
          <w:rFonts w:asciiTheme="minorHAnsi" w:eastAsia="Calibri" w:hAnsiTheme="minorHAnsi" w:cstheme="minorHAnsi"/>
          <w:sz w:val="22"/>
          <w:szCs w:val="22"/>
        </w:rPr>
        <w:t>Excellent</w:t>
      </w:r>
      <w:r w:rsidRPr="00217B6C">
        <w:rPr>
          <w:rFonts w:asciiTheme="minorHAnsi" w:eastAsia="Calibri" w:hAnsiTheme="minorHAnsi" w:cstheme="minorHAnsi"/>
          <w:sz w:val="22"/>
          <w:szCs w:val="22"/>
        </w:rPr>
        <w:t xml:space="preserve"> customer service skills; c</w:t>
      </w:r>
      <w:r w:rsidRPr="00217B6C">
        <w:rPr>
          <w:rFonts w:asciiTheme="minorHAnsi" w:hAnsiTheme="minorHAnsi" w:cstheme="minorHAnsi"/>
          <w:sz w:val="22"/>
          <w:szCs w:val="22"/>
        </w:rPr>
        <w:t xml:space="preserve">omply and enforce policies, procedures, and instructions; </w:t>
      </w:r>
      <w:r w:rsidRPr="00217B6C">
        <w:rPr>
          <w:rFonts w:asciiTheme="minorHAnsi" w:hAnsiTheme="minorHAnsi" w:cstheme="minorHAnsi"/>
          <w:spacing w:val="-4"/>
          <w:sz w:val="22"/>
          <w:szCs w:val="22"/>
        </w:rPr>
        <w:t xml:space="preserve">ability </w:t>
      </w:r>
      <w:r w:rsidR="00A77D35" w:rsidRPr="00217B6C">
        <w:rPr>
          <w:rFonts w:asciiTheme="minorHAnsi" w:hAnsiTheme="minorHAnsi" w:cstheme="minorHAnsi"/>
          <w:spacing w:val="-4"/>
          <w:sz w:val="22"/>
          <w:szCs w:val="22"/>
        </w:rPr>
        <w:t>to determine</w:t>
      </w:r>
      <w:r w:rsidRPr="00217B6C">
        <w:rPr>
          <w:rFonts w:asciiTheme="minorHAnsi" w:hAnsiTheme="minorHAnsi" w:cstheme="minorHAnsi"/>
          <w:spacing w:val="-4"/>
          <w:sz w:val="22"/>
          <w:szCs w:val="22"/>
        </w:rPr>
        <w:t xml:space="preserve"> work procedures, </w:t>
      </w:r>
      <w:r w:rsidR="00A77D35" w:rsidRPr="00217B6C">
        <w:rPr>
          <w:rFonts w:asciiTheme="minorHAnsi" w:hAnsiTheme="minorHAnsi" w:cstheme="minorHAnsi"/>
          <w:spacing w:val="-4"/>
          <w:sz w:val="22"/>
          <w:szCs w:val="22"/>
        </w:rPr>
        <w:t>assigns</w:t>
      </w:r>
      <w:r w:rsidRPr="00217B6C">
        <w:rPr>
          <w:rFonts w:asciiTheme="minorHAnsi" w:hAnsiTheme="minorHAnsi" w:cstheme="minorHAnsi"/>
          <w:spacing w:val="-4"/>
          <w:sz w:val="22"/>
          <w:szCs w:val="22"/>
        </w:rPr>
        <w:t xml:space="preserve"> duties, </w:t>
      </w:r>
      <w:r w:rsidR="00A77D35" w:rsidRPr="00217B6C">
        <w:rPr>
          <w:rFonts w:asciiTheme="minorHAnsi" w:hAnsiTheme="minorHAnsi" w:cstheme="minorHAnsi"/>
          <w:spacing w:val="-4"/>
          <w:sz w:val="22"/>
          <w:szCs w:val="22"/>
        </w:rPr>
        <w:t>maintains</w:t>
      </w:r>
      <w:r w:rsidRPr="00217B6C">
        <w:rPr>
          <w:rFonts w:asciiTheme="minorHAnsi" w:hAnsiTheme="minorHAnsi" w:cstheme="minorHAnsi"/>
          <w:spacing w:val="-4"/>
          <w:sz w:val="22"/>
          <w:szCs w:val="22"/>
        </w:rPr>
        <w:t xml:space="preserve"> </w:t>
      </w:r>
      <w:r w:rsidRPr="00217B6C">
        <w:rPr>
          <w:rFonts w:asciiTheme="minorHAnsi" w:hAnsiTheme="minorHAnsi" w:cstheme="minorHAnsi"/>
          <w:spacing w:val="-2"/>
          <w:sz w:val="22"/>
          <w:szCs w:val="22"/>
        </w:rPr>
        <w:t xml:space="preserve">harmonious relations, or </w:t>
      </w:r>
      <w:r w:rsidR="00A77D35" w:rsidRPr="00217B6C">
        <w:rPr>
          <w:rFonts w:asciiTheme="minorHAnsi" w:hAnsiTheme="minorHAnsi" w:cstheme="minorHAnsi"/>
          <w:spacing w:val="-2"/>
          <w:sz w:val="22"/>
          <w:szCs w:val="22"/>
        </w:rPr>
        <w:t>promotes</w:t>
      </w:r>
      <w:r w:rsidRPr="00217B6C">
        <w:rPr>
          <w:rFonts w:asciiTheme="minorHAnsi" w:hAnsiTheme="minorHAnsi" w:cstheme="minorHAnsi"/>
          <w:spacing w:val="-2"/>
          <w:sz w:val="22"/>
          <w:szCs w:val="22"/>
        </w:rPr>
        <w:t xml:space="preserve"> efficiency</w:t>
      </w:r>
      <w:r w:rsidR="00217B6C" w:rsidRPr="00217B6C">
        <w:rPr>
          <w:rFonts w:asciiTheme="minorHAnsi" w:hAnsiTheme="minorHAnsi" w:cstheme="minorHAnsi"/>
          <w:spacing w:val="-2"/>
          <w:sz w:val="22"/>
          <w:szCs w:val="22"/>
        </w:rPr>
        <w:t>.</w:t>
      </w:r>
    </w:p>
    <w:p w:rsidR="00F567C0" w:rsidRDefault="00F567C0" w:rsidP="00F567C0">
      <w:pPr>
        <w:pStyle w:val="Body1"/>
        <w:widowControl/>
        <w:suppressAutoHyphens/>
        <w:jc w:val="both"/>
        <w:rPr>
          <w:rFonts w:ascii="Calibri" w:hAnsi="Calibri" w:cs="Calibri"/>
          <w:b/>
          <w:bCs/>
          <w:sz w:val="22"/>
          <w:szCs w:val="22"/>
        </w:rPr>
      </w:pPr>
    </w:p>
    <w:p w:rsidR="00F567C0" w:rsidRPr="00217B6C" w:rsidRDefault="00F567C0" w:rsidP="00F567C0">
      <w:pPr>
        <w:pStyle w:val="Body1"/>
        <w:widowControl/>
        <w:suppressAutoHyphens/>
        <w:jc w:val="both"/>
        <w:rPr>
          <w:rFonts w:ascii="Arial" w:hAnsi="Arial Unicode MS"/>
          <w:color w:val="auto"/>
          <w:sz w:val="22"/>
        </w:rPr>
      </w:pPr>
      <w:r w:rsidRPr="00217B6C">
        <w:rPr>
          <w:rFonts w:ascii="Calibri" w:hAnsi="Calibri" w:cs="Calibri"/>
          <w:b/>
          <w:bCs/>
          <w:color w:val="auto"/>
          <w:sz w:val="22"/>
          <w:szCs w:val="22"/>
        </w:rPr>
        <w:t xml:space="preserve">DECISION-MAKING and ANALYTICAL SKILLS: </w:t>
      </w:r>
      <w:r w:rsidRPr="00217B6C">
        <w:rPr>
          <w:rFonts w:ascii="Calibri" w:hAnsi="Calibri" w:cs="Calibri"/>
          <w:bCs/>
          <w:color w:val="auto"/>
          <w:sz w:val="22"/>
          <w:szCs w:val="22"/>
        </w:rPr>
        <w:t>A</w:t>
      </w:r>
      <w:r w:rsidRPr="00217B6C">
        <w:rPr>
          <w:rFonts w:ascii="Calibri" w:hAnsi="Calibri" w:cs="Calibri"/>
          <w:color w:val="auto"/>
          <w:sz w:val="22"/>
          <w:szCs w:val="22"/>
        </w:rPr>
        <w:t>bility to make administrative and procedural decisions;</w:t>
      </w:r>
      <w:r w:rsidRPr="00217B6C">
        <w:rPr>
          <w:rFonts w:ascii="Calibri" w:hAnsi="Calibri" w:cs="Calibri"/>
          <w:bCs/>
          <w:color w:val="auto"/>
          <w:sz w:val="22"/>
          <w:szCs w:val="22"/>
        </w:rPr>
        <w:t xml:space="preserve"> ability to i</w:t>
      </w:r>
      <w:r w:rsidRPr="00217B6C">
        <w:rPr>
          <w:rFonts w:ascii="Calibri" w:hAnsi="Calibri" w:cs="Calibri"/>
          <w:color w:val="auto"/>
          <w:sz w:val="22"/>
          <w:szCs w:val="22"/>
        </w:rPr>
        <w:t xml:space="preserve">nterpret policy and establish methods and procedures; </w:t>
      </w:r>
      <w:r w:rsidRPr="00217B6C">
        <w:rPr>
          <w:rFonts w:ascii="Calibri" w:hAnsi="Calibri"/>
          <w:color w:val="auto"/>
          <w:sz w:val="22"/>
        </w:rPr>
        <w:t>ability to determine work procedures, assign duties, promote efficiency; collaborate with relevant leadership regarding strategic planning, marketing, and process improvements.</w:t>
      </w:r>
      <w:r w:rsidRPr="00217B6C">
        <w:rPr>
          <w:rFonts w:ascii="Arial" w:hAnsi="Arial Unicode MS"/>
          <w:color w:val="auto"/>
          <w:sz w:val="22"/>
        </w:rPr>
        <w:t xml:space="preserve"> </w:t>
      </w:r>
    </w:p>
    <w:p w:rsidR="00B36A38" w:rsidRDefault="00B36A38" w:rsidP="002413C7">
      <w:pPr>
        <w:pStyle w:val="Body1"/>
        <w:widowControl/>
        <w:suppressAutoHyphens/>
        <w:jc w:val="both"/>
        <w:rPr>
          <w:rFonts w:ascii="Calibri" w:hAnsi="Calibri" w:cs="Calibri"/>
          <w:b/>
          <w:bCs/>
          <w:sz w:val="22"/>
          <w:szCs w:val="22"/>
        </w:rPr>
      </w:pPr>
    </w:p>
    <w:p w:rsidR="002413C7" w:rsidRPr="00217B6C" w:rsidRDefault="002413C7" w:rsidP="002413C7">
      <w:pPr>
        <w:pStyle w:val="Body1"/>
        <w:widowControl/>
        <w:suppressAutoHyphens/>
        <w:jc w:val="both"/>
        <w:rPr>
          <w:rFonts w:ascii="Arial" w:hAnsi="Arial"/>
          <w:color w:val="auto"/>
        </w:rPr>
      </w:pPr>
      <w:r w:rsidRPr="00217B6C">
        <w:rPr>
          <w:rFonts w:ascii="Calibri" w:hAnsi="Calibri" w:cs="Calibri"/>
          <w:b/>
          <w:bCs/>
          <w:color w:val="auto"/>
          <w:sz w:val="22"/>
          <w:szCs w:val="22"/>
        </w:rPr>
        <w:t xml:space="preserve">KNOWLEDGE, SKILLS AND ABILITIES:  </w:t>
      </w:r>
      <w:r w:rsidRPr="00217B6C">
        <w:rPr>
          <w:rFonts w:ascii="Calibri" w:hAnsi="Calibri" w:cs="Calibri"/>
          <w:color w:val="auto"/>
          <w:sz w:val="22"/>
          <w:szCs w:val="22"/>
        </w:rPr>
        <w:t>Knowledge of college policies, procedures, and practices; knowledge of the Family Educational Rights and Privacy Act (FERPA), Title VII, Title IX, ADA and other applicable laws pertaining to employment and education; u</w:t>
      </w:r>
      <w:r w:rsidRPr="00217B6C">
        <w:rPr>
          <w:rFonts w:ascii="Calibri" w:hAnsi="Calibri"/>
          <w:color w:val="auto"/>
          <w:sz w:val="22"/>
        </w:rPr>
        <w:t xml:space="preserve">nderstanding of Learning Center and College services and activities; ability to plan, organize and implement assigned responsibilities and to work well under pressure to meet deadlines; excellent organizational, analytical and planning skills; ability to participate as a team member, ability to understand and interpret rules and regulations, and ability to adjust to change; skill in budget development and management; ability to prepare and analyze financial reports; ability to handle confidential material judiciously; understanding of developmental education programs and tools related to community colleges. </w:t>
      </w:r>
    </w:p>
    <w:p w:rsidR="00F43E87" w:rsidRPr="00217B6C" w:rsidRDefault="00F43E87" w:rsidP="00F43E87">
      <w:pPr>
        <w:suppressAutoHyphens/>
        <w:spacing w:before="240"/>
        <w:jc w:val="both"/>
        <w:rPr>
          <w:rFonts w:ascii="Calibri" w:hAnsi="Calibri" w:cs="Calibri"/>
          <w:i/>
          <w:sz w:val="22"/>
          <w:szCs w:val="22"/>
        </w:rPr>
      </w:pPr>
      <w:r w:rsidRPr="00217B6C">
        <w:rPr>
          <w:rFonts w:ascii="Calibri" w:hAnsi="Calibri" w:cs="Calibri"/>
          <w:b/>
          <w:sz w:val="22"/>
          <w:szCs w:val="22"/>
        </w:rPr>
        <w:t xml:space="preserve">EQUIPMENT AND SOFTWARE:  </w:t>
      </w:r>
      <w:r w:rsidRPr="00217B6C">
        <w:rPr>
          <w:rFonts w:ascii="Calibri" w:hAnsi="Calibri" w:cs="Calibri"/>
          <w:sz w:val="22"/>
          <w:szCs w:val="22"/>
        </w:rPr>
        <w:t>Utilize</w:t>
      </w:r>
      <w:r w:rsidRPr="00217B6C">
        <w:rPr>
          <w:rFonts w:ascii="Calibri" w:hAnsi="Calibri" w:cs="Calibri"/>
          <w:b/>
          <w:sz w:val="22"/>
          <w:szCs w:val="22"/>
        </w:rPr>
        <w:t xml:space="preserve"> </w:t>
      </w:r>
      <w:r w:rsidRPr="00217B6C">
        <w:rPr>
          <w:rFonts w:ascii="Calibri" w:hAnsi="Calibri" w:cs="Calibri"/>
          <w:sz w:val="22"/>
          <w:szCs w:val="22"/>
        </w:rPr>
        <w:t xml:space="preserve">current College and/or department information technology equipment, software and programs; standard office equipment and department specific equipment. </w:t>
      </w:r>
    </w:p>
    <w:p w:rsidR="001D264C" w:rsidRPr="001D264C" w:rsidRDefault="001D264C" w:rsidP="001D264C">
      <w:pPr>
        <w:suppressAutoHyphens/>
        <w:spacing w:before="240"/>
        <w:jc w:val="both"/>
        <w:rPr>
          <w:rFonts w:asciiTheme="minorHAnsi" w:hAnsiTheme="minorHAnsi" w:cstheme="minorHAnsi"/>
          <w:sz w:val="22"/>
          <w:szCs w:val="22"/>
        </w:rPr>
      </w:pPr>
      <w:r w:rsidRPr="001D264C">
        <w:rPr>
          <w:rFonts w:asciiTheme="minorHAnsi" w:hAnsiTheme="minorHAnsi" w:cstheme="minorHAnsi"/>
          <w:b/>
          <w:bCs/>
          <w:color w:val="000000"/>
          <w:sz w:val="22"/>
          <w:szCs w:val="22"/>
        </w:rPr>
        <w:t xml:space="preserve">PHYSICAL DEMANDS AND WORKING ENVIRONMENT: </w:t>
      </w:r>
      <w:r w:rsidRPr="001D264C">
        <w:rPr>
          <w:rFonts w:asciiTheme="minorHAnsi" w:hAnsiTheme="minorHAnsi" w:cstheme="minorHAnsi"/>
          <w:i/>
          <w:iCs/>
          <w:color w:val="000000"/>
          <w:sz w:val="22"/>
          <w:szCs w:val="22"/>
        </w:rPr>
        <w:t xml:space="preserve">The conditions herein are representative of those that must be met by an employee to successfully perform the essential functions of this job. </w:t>
      </w:r>
    </w:p>
    <w:p w:rsidR="00F43E87" w:rsidRPr="00217B6C" w:rsidRDefault="00F43E87" w:rsidP="00F43E87">
      <w:pPr>
        <w:pStyle w:val="ListParagraph"/>
        <w:numPr>
          <w:ilvl w:val="0"/>
          <w:numId w:val="13"/>
        </w:numPr>
        <w:spacing w:before="120" w:after="120"/>
        <w:jc w:val="both"/>
        <w:rPr>
          <w:rFonts w:ascii="Calibri" w:hAnsi="Calibri" w:cs="Calibri"/>
          <w:sz w:val="22"/>
          <w:szCs w:val="22"/>
        </w:rPr>
      </w:pPr>
      <w:r w:rsidRPr="00217B6C">
        <w:rPr>
          <w:rFonts w:ascii="Calibri" w:hAnsi="Calibri" w:cs="Calibri"/>
          <w:b/>
          <w:bCs/>
          <w:sz w:val="22"/>
          <w:szCs w:val="22"/>
        </w:rPr>
        <w:t xml:space="preserve">Environment: </w:t>
      </w:r>
      <w:r w:rsidRPr="00217B6C">
        <w:rPr>
          <w:rFonts w:ascii="Calibri" w:hAnsi="Calibri" w:cs="Calibri"/>
          <w:sz w:val="22"/>
          <w:szCs w:val="22"/>
        </w:rPr>
        <w:t xml:space="preserve">Work is performed primarily in a standard office setting with frequent interruptions and distractions; extended periods of time viewing computer monitor; will require flexible schedule to work evenings and/or weekends; </w:t>
      </w:r>
      <w:r w:rsidRPr="00217B6C">
        <w:rPr>
          <w:rFonts w:ascii="Calibri" w:hAnsi="Calibri"/>
          <w:sz w:val="22"/>
        </w:rPr>
        <w:t>Available to travel locally and regionally to participate in meetings, conferences, and other activities related to the position duties.</w:t>
      </w:r>
    </w:p>
    <w:p w:rsidR="00F43E87" w:rsidRPr="00217B6C" w:rsidRDefault="00F43E87" w:rsidP="006C397C">
      <w:pPr>
        <w:pStyle w:val="ListParagraph"/>
        <w:numPr>
          <w:ilvl w:val="0"/>
          <w:numId w:val="13"/>
        </w:numPr>
        <w:jc w:val="both"/>
        <w:rPr>
          <w:rFonts w:ascii="Calibri" w:hAnsi="Calibri" w:cs="Calibri"/>
          <w:strike/>
          <w:sz w:val="22"/>
          <w:szCs w:val="22"/>
        </w:rPr>
      </w:pPr>
      <w:r w:rsidRPr="00217B6C">
        <w:rPr>
          <w:rFonts w:ascii="Calibri" w:hAnsi="Calibri" w:cs="Calibri"/>
          <w:b/>
          <w:bCs/>
          <w:sz w:val="22"/>
          <w:szCs w:val="22"/>
        </w:rPr>
        <w:t xml:space="preserve">Physical: </w:t>
      </w:r>
      <w:r w:rsidRPr="00217B6C">
        <w:rPr>
          <w:rFonts w:ascii="Calibri" w:hAnsi="Calibri" w:cs="Calibri"/>
          <w:sz w:val="22"/>
          <w:szCs w:val="22"/>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6C397C" w:rsidRDefault="006C397C" w:rsidP="006C397C">
      <w:pPr>
        <w:adjustRightInd/>
        <w:rPr>
          <w:rFonts w:asciiTheme="minorHAnsi" w:hAnsiTheme="minorHAnsi" w:cstheme="minorHAnsi"/>
          <w:b/>
          <w:bCs/>
          <w:sz w:val="22"/>
          <w:szCs w:val="22"/>
        </w:rPr>
      </w:pPr>
    </w:p>
    <w:p w:rsidR="004176A7" w:rsidRPr="00217B6C" w:rsidRDefault="00B7077E" w:rsidP="006C397C">
      <w:pPr>
        <w:adjustRightInd/>
        <w:rPr>
          <w:rFonts w:asciiTheme="minorHAnsi" w:hAnsiTheme="minorHAnsi" w:cstheme="minorHAnsi"/>
          <w:sz w:val="22"/>
          <w:szCs w:val="22"/>
        </w:rPr>
      </w:pPr>
      <w:r w:rsidRPr="001D264C">
        <w:rPr>
          <w:rFonts w:asciiTheme="minorHAnsi" w:hAnsiTheme="minorHAnsi" w:cstheme="minorHAnsi"/>
          <w:b/>
          <w:bCs/>
          <w:sz w:val="22"/>
          <w:szCs w:val="22"/>
        </w:rPr>
        <w:t xml:space="preserve">POSITIONS SUPERVISED: </w:t>
      </w:r>
      <w:r w:rsidR="00177730" w:rsidRPr="001D264C">
        <w:rPr>
          <w:rFonts w:asciiTheme="minorHAnsi" w:hAnsiTheme="minorHAnsi" w:cstheme="minorHAnsi"/>
          <w:sz w:val="22"/>
          <w:szCs w:val="22"/>
        </w:rPr>
        <w:t>Associate Director</w:t>
      </w:r>
      <w:r w:rsidR="00A40A3B">
        <w:rPr>
          <w:rFonts w:asciiTheme="minorHAnsi" w:hAnsiTheme="minorHAnsi" w:cstheme="minorHAnsi"/>
          <w:sz w:val="22"/>
          <w:szCs w:val="22"/>
        </w:rPr>
        <w:t xml:space="preserve">; </w:t>
      </w:r>
      <w:r w:rsidRPr="001D264C">
        <w:rPr>
          <w:rFonts w:asciiTheme="minorHAnsi" w:hAnsiTheme="minorHAnsi" w:cstheme="minorHAnsi"/>
          <w:spacing w:val="-4"/>
          <w:sz w:val="22"/>
          <w:szCs w:val="22"/>
        </w:rPr>
        <w:t xml:space="preserve">Learning Center </w:t>
      </w:r>
      <w:r w:rsidR="0047420D">
        <w:rPr>
          <w:rFonts w:asciiTheme="minorHAnsi" w:hAnsiTheme="minorHAnsi" w:cstheme="minorHAnsi"/>
          <w:spacing w:val="-4"/>
          <w:sz w:val="22"/>
          <w:szCs w:val="22"/>
        </w:rPr>
        <w:t>Clerk</w:t>
      </w:r>
      <w:r w:rsidR="00A40A3B">
        <w:rPr>
          <w:rFonts w:asciiTheme="minorHAnsi" w:hAnsiTheme="minorHAnsi" w:cstheme="minorHAnsi"/>
          <w:spacing w:val="-4"/>
          <w:sz w:val="22"/>
          <w:szCs w:val="22"/>
        </w:rPr>
        <w:t xml:space="preserve">; </w:t>
      </w:r>
      <w:r w:rsidRPr="001D264C">
        <w:rPr>
          <w:rFonts w:asciiTheme="minorHAnsi" w:hAnsiTheme="minorHAnsi" w:cstheme="minorHAnsi"/>
          <w:sz w:val="22"/>
          <w:szCs w:val="22"/>
        </w:rPr>
        <w:t>Learning Center Specialist</w:t>
      </w:r>
      <w:r w:rsidR="00E32C5C" w:rsidRPr="001D264C">
        <w:rPr>
          <w:rFonts w:asciiTheme="minorHAnsi" w:hAnsiTheme="minorHAnsi" w:cstheme="minorHAnsi"/>
          <w:sz w:val="22"/>
          <w:szCs w:val="22"/>
        </w:rPr>
        <w:t>s</w:t>
      </w:r>
      <w:r w:rsidR="00A40A3B">
        <w:rPr>
          <w:rFonts w:asciiTheme="minorHAnsi" w:hAnsiTheme="minorHAnsi" w:cstheme="minorHAnsi"/>
          <w:sz w:val="22"/>
          <w:szCs w:val="22"/>
        </w:rPr>
        <w:t xml:space="preserve"> </w:t>
      </w:r>
    </w:p>
    <w:p w:rsidR="00EF2B9F" w:rsidRDefault="00EF2B9F" w:rsidP="00EF2B9F">
      <w:pPr>
        <w:adjustRightInd/>
        <w:rPr>
          <w:rFonts w:asciiTheme="minorHAnsi" w:hAnsiTheme="minorHAnsi" w:cstheme="minorHAnsi"/>
          <w:b/>
          <w:bCs/>
          <w:sz w:val="22"/>
          <w:szCs w:val="22"/>
        </w:rPr>
      </w:pPr>
    </w:p>
    <w:p w:rsidR="00B7077E" w:rsidRPr="001D264C" w:rsidRDefault="00871E61" w:rsidP="00EF2B9F">
      <w:pPr>
        <w:adjustRightInd/>
        <w:rPr>
          <w:rFonts w:asciiTheme="minorHAnsi" w:hAnsiTheme="minorHAnsi" w:cstheme="minorHAnsi"/>
          <w:b/>
          <w:bCs/>
          <w:sz w:val="22"/>
          <w:szCs w:val="22"/>
        </w:rPr>
      </w:pPr>
      <w:r>
        <w:rPr>
          <w:rFonts w:asciiTheme="minorHAnsi" w:hAnsiTheme="minorHAnsi" w:cstheme="minorHAnsi"/>
          <w:b/>
          <w:bCs/>
          <w:sz w:val="22"/>
          <w:szCs w:val="22"/>
        </w:rPr>
        <w:t xml:space="preserve">SIGNATURES: </w:t>
      </w:r>
      <w:r w:rsidR="00B7077E" w:rsidRPr="001D264C">
        <w:rPr>
          <w:rFonts w:asciiTheme="minorHAnsi" w:hAnsiTheme="minorHAnsi" w:cstheme="minorHAnsi"/>
          <w:sz w:val="22"/>
          <w:szCs w:val="22"/>
        </w:rPr>
        <w:t>I have read and reviewed the above job descriptio</w:t>
      </w:r>
      <w:r w:rsidR="00C5050F" w:rsidRPr="001D264C">
        <w:rPr>
          <w:rFonts w:asciiTheme="minorHAnsi" w:hAnsiTheme="minorHAnsi" w:cstheme="minorHAnsi"/>
          <w:sz w:val="22"/>
          <w:szCs w:val="22"/>
        </w:rPr>
        <w:t>n with my immediate superviso</w:t>
      </w:r>
      <w:r w:rsidR="00C5050F" w:rsidRPr="00784E12">
        <w:rPr>
          <w:rFonts w:asciiTheme="minorHAnsi" w:hAnsiTheme="minorHAnsi" w:cstheme="minorHAnsi"/>
          <w:sz w:val="22"/>
          <w:szCs w:val="22"/>
        </w:rPr>
        <w:t>r</w:t>
      </w:r>
      <w:r w:rsidR="00C5050F" w:rsidRPr="001D264C">
        <w:rPr>
          <w:rFonts w:asciiTheme="minorHAnsi" w:hAnsiTheme="minorHAnsi" w:cstheme="minorHAnsi"/>
          <w:sz w:val="22"/>
          <w:szCs w:val="22"/>
        </w:rPr>
        <w:t>.</w:t>
      </w:r>
      <w:r w:rsidR="0077329A">
        <w:rPr>
          <w:rFonts w:asciiTheme="minorHAnsi" w:hAnsiTheme="minorHAnsi" w:cstheme="minorHAnsi"/>
          <w:sz w:val="22"/>
          <w:szCs w:val="22"/>
        </w:rPr>
        <w:t xml:space="preserve">  I acknowledge that this job description indicates the general nature and level of work to be performed and that I am responsible for performing these duties. I acknowledge that the duties and job description are subject to change.</w:t>
      </w:r>
    </w:p>
    <w:p w:rsidR="008173AF" w:rsidRPr="001D264C" w:rsidRDefault="008173AF" w:rsidP="00C5050F">
      <w:pPr>
        <w:tabs>
          <w:tab w:val="left" w:pos="4950"/>
          <w:tab w:val="right" w:pos="7052"/>
        </w:tabs>
        <w:adjustRightInd/>
        <w:rPr>
          <w:rFonts w:asciiTheme="minorHAnsi" w:hAnsiTheme="minorHAnsi" w:cstheme="minorHAnsi"/>
          <w:sz w:val="22"/>
          <w:szCs w:val="22"/>
        </w:rPr>
      </w:pPr>
    </w:p>
    <w:p w:rsidR="008173AF" w:rsidRPr="001D264C" w:rsidRDefault="00B532FF" w:rsidP="00C5050F">
      <w:pPr>
        <w:tabs>
          <w:tab w:val="left" w:pos="4950"/>
          <w:tab w:val="right" w:pos="7052"/>
        </w:tabs>
        <w:adjustRightInd/>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0" distR="0" simplePos="0" relativeHeight="251657728" behindDoc="1" locked="0" layoutInCell="0" allowOverlap="1">
                <wp:simplePos x="0" y="0"/>
                <wp:positionH relativeFrom="column">
                  <wp:posOffset>3108325</wp:posOffset>
                </wp:positionH>
                <wp:positionV relativeFrom="paragraph">
                  <wp:posOffset>66675</wp:posOffset>
                </wp:positionV>
                <wp:extent cx="1930400" cy="0"/>
                <wp:effectExtent l="12700" t="10795" r="9525" b="8255"/>
                <wp:wrapSquare wrapText="bothSides"/>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5DB09" id="Line 5"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75pt,5.25pt" to="396.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xd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" o:allowincell="f" strokeweight=".5pt">
                <w10:wrap type="square"/>
              </v:line>
            </w:pict>
          </mc:Fallback>
        </mc:AlternateContent>
      </w:r>
      <w:r>
        <w:rPr>
          <w:rFonts w:asciiTheme="minorHAnsi" w:hAnsiTheme="minorHAnsi" w:cstheme="minorHAnsi"/>
          <w:noProof/>
          <w:sz w:val="22"/>
          <w:szCs w:val="22"/>
        </w:rPr>
        <mc:AlternateContent>
          <mc:Choice Requires="wps">
            <w:drawing>
              <wp:anchor distT="0" distB="0" distL="0" distR="0" simplePos="0" relativeHeight="251656704" behindDoc="1" locked="0" layoutInCell="0" allowOverlap="1">
                <wp:simplePos x="0" y="0"/>
                <wp:positionH relativeFrom="column">
                  <wp:posOffset>0</wp:posOffset>
                </wp:positionH>
                <wp:positionV relativeFrom="paragraph">
                  <wp:posOffset>66675</wp:posOffset>
                </wp:positionV>
                <wp:extent cx="1666875" cy="0"/>
                <wp:effectExtent l="9525" t="10795" r="9525" b="8255"/>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271D4" id="Line 4" o:spid="_x0000_s1026" style="position:absolute;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25pt" to="131.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s/EwIAACg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" o:allowincell="f" strokeweight=".5pt">
                <w10:wrap type="square"/>
              </v:line>
            </w:pict>
          </mc:Fallback>
        </mc:AlternateContent>
      </w:r>
    </w:p>
    <w:p w:rsidR="00B7077E" w:rsidRDefault="00B7077E" w:rsidP="00C5050F">
      <w:pPr>
        <w:tabs>
          <w:tab w:val="left" w:pos="4950"/>
          <w:tab w:val="right" w:pos="7052"/>
        </w:tabs>
        <w:adjustRightInd/>
        <w:rPr>
          <w:rFonts w:asciiTheme="minorHAnsi" w:hAnsiTheme="minorHAnsi" w:cstheme="minorHAnsi"/>
          <w:spacing w:val="-2"/>
          <w:sz w:val="22"/>
          <w:szCs w:val="22"/>
        </w:rPr>
      </w:pPr>
      <w:r w:rsidRPr="001D264C">
        <w:rPr>
          <w:rFonts w:asciiTheme="minorHAnsi" w:hAnsiTheme="minorHAnsi" w:cstheme="minorHAnsi"/>
          <w:sz w:val="22"/>
          <w:szCs w:val="22"/>
        </w:rPr>
        <w:t>Employee Signature/Date</w:t>
      </w:r>
      <w:r w:rsidRPr="001D264C">
        <w:rPr>
          <w:rFonts w:asciiTheme="minorHAnsi" w:hAnsiTheme="minorHAnsi" w:cstheme="minorHAnsi"/>
          <w:spacing w:val="-2"/>
          <w:sz w:val="22"/>
          <w:szCs w:val="22"/>
        </w:rPr>
        <w:tab/>
        <w:t>Supervisor Signature/Date</w:t>
      </w:r>
    </w:p>
    <w:p w:rsidR="006C397C" w:rsidRDefault="006C397C" w:rsidP="00C5050F">
      <w:pPr>
        <w:tabs>
          <w:tab w:val="left" w:pos="4950"/>
          <w:tab w:val="right" w:pos="7052"/>
        </w:tabs>
        <w:adjustRightInd/>
        <w:rPr>
          <w:rFonts w:asciiTheme="minorHAnsi" w:hAnsiTheme="minorHAnsi" w:cstheme="minorHAnsi"/>
          <w:spacing w:val="-2"/>
          <w:sz w:val="22"/>
          <w:szCs w:val="22"/>
        </w:rPr>
      </w:pPr>
    </w:p>
    <w:p w:rsidR="006C397C" w:rsidRDefault="006C397C" w:rsidP="00C5050F">
      <w:pPr>
        <w:tabs>
          <w:tab w:val="left" w:pos="4950"/>
          <w:tab w:val="right" w:pos="7052"/>
        </w:tabs>
        <w:adjustRightInd/>
        <w:rPr>
          <w:rFonts w:asciiTheme="minorHAnsi" w:hAnsiTheme="minorHAnsi" w:cstheme="minorHAnsi"/>
          <w:spacing w:val="-2"/>
          <w:sz w:val="22"/>
          <w:szCs w:val="22"/>
        </w:rPr>
      </w:pPr>
    </w:p>
    <w:p w:rsidR="001D264C" w:rsidRDefault="0066169A" w:rsidP="00C5050F">
      <w:pPr>
        <w:tabs>
          <w:tab w:val="left" w:pos="4950"/>
          <w:tab w:val="right" w:pos="7052"/>
        </w:tabs>
        <w:adjustRightInd/>
        <w:rPr>
          <w:rFonts w:asciiTheme="minorHAnsi" w:hAnsiTheme="minorHAnsi" w:cstheme="minorHAnsi"/>
          <w:spacing w:val="-2"/>
          <w:sz w:val="22"/>
          <w:szCs w:val="22"/>
        </w:rPr>
      </w:pPr>
      <w:r>
        <w:rPr>
          <w:noProof/>
        </w:rPr>
        <mc:AlternateContent>
          <mc:Choice Requires="wps">
            <w:drawing>
              <wp:anchor distT="0" distB="0" distL="114300" distR="114300" simplePos="0" relativeHeight="251658240" behindDoc="0" locked="0" layoutInCell="1" allowOverlap="1" wp14:anchorId="32A20854" wp14:editId="0D265EA7">
                <wp:simplePos x="0" y="0"/>
                <wp:positionH relativeFrom="column">
                  <wp:posOffset>-300990</wp:posOffset>
                </wp:positionH>
                <wp:positionV relativeFrom="paragraph">
                  <wp:posOffset>86995</wp:posOffset>
                </wp:positionV>
                <wp:extent cx="7391400" cy="97536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975360"/>
                        </a:xfrm>
                        <a:prstGeom prst="rect">
                          <a:avLst/>
                        </a:prstGeom>
                        <a:solidFill>
                          <a:srgbClr val="FFFFFF"/>
                        </a:solidFill>
                        <a:ln w="9525">
                          <a:solidFill>
                            <a:srgbClr val="000000"/>
                          </a:solidFill>
                          <a:miter lim="800000"/>
                          <a:headEnd/>
                          <a:tailEnd/>
                        </a:ln>
                      </wps:spPr>
                      <wps:txbx>
                        <w:txbxContent>
                          <w:p w:rsidR="00F43E87" w:rsidRPr="00F43E87" w:rsidRDefault="00F43E87" w:rsidP="00F43E87">
                            <w:pPr>
                              <w:rPr>
                                <w:rFonts w:ascii="Calibri" w:eastAsia="Calibri" w:hAnsi="Calibri" w:cs="Calibri"/>
                                <w:i/>
                                <w:sz w:val="18"/>
                                <w:szCs w:val="18"/>
                              </w:rPr>
                            </w:pPr>
                            <w:r w:rsidRPr="00F43E87">
                              <w:rPr>
                                <w:rFonts w:ascii="Calibri" w:eastAsia="Calibri" w:hAnsi="Calibri" w:cs="Calibri"/>
                                <w:b/>
                                <w:sz w:val="18"/>
                                <w:szCs w:val="18"/>
                              </w:rPr>
                              <w:t>DISCLAIMER -</w:t>
                            </w:r>
                            <w:r w:rsidRPr="00F43E87">
                              <w:rPr>
                                <w:rFonts w:ascii="Calibri" w:eastAsia="Calibri" w:hAnsi="Calibri" w:cs="Calibri"/>
                                <w:sz w:val="18"/>
                                <w:szCs w:val="18"/>
                              </w:rPr>
                              <w:t xml:space="preserve"> </w:t>
                            </w:r>
                            <w:r w:rsidRPr="00F43E87">
                              <w:rPr>
                                <w:rFonts w:ascii="Calibri" w:eastAsia="Calibri" w:hAnsi="Calibri" w:cs="Calibri"/>
                                <w:i/>
                                <w:sz w:val="18"/>
                                <w:szCs w:val="18"/>
                              </w:rPr>
                              <w:t xml:space="preserve">This job description has been designed to indicate </w:t>
                            </w:r>
                            <w:r w:rsidR="006C397C">
                              <w:rPr>
                                <w:rFonts w:ascii="Calibri" w:eastAsia="Calibri" w:hAnsi="Calibri" w:cs="Calibri"/>
                                <w:i/>
                                <w:sz w:val="18"/>
                                <w:szCs w:val="18"/>
                              </w:rPr>
                              <w:t xml:space="preserve">the </w:t>
                            </w:r>
                            <w:r w:rsidRPr="00F43E87">
                              <w:rPr>
                                <w:rFonts w:ascii="Calibri" w:eastAsia="Calibri" w:hAnsi="Calibri" w:cs="Calibri"/>
                                <w:i/>
                                <w:sz w:val="18"/>
                                <w:szCs w:val="18"/>
                              </w:rPr>
                              <w:t>level of work performed by an employee within this classification.  It is not designed to contain or be interpreted as a comprehensive inventory of all duties, responsibilities and qualification required of the employee assigned to the job.</w:t>
                            </w:r>
                          </w:p>
                          <w:p w:rsidR="00F43E87" w:rsidRPr="00F43E87" w:rsidRDefault="00F43E87" w:rsidP="00F43E87">
                            <w:pPr>
                              <w:ind w:left="360"/>
                              <w:rPr>
                                <w:rFonts w:ascii="Calibri" w:eastAsia="Calibri" w:hAnsi="Calibri" w:cs="Calibri"/>
                                <w:i/>
                              </w:rPr>
                            </w:pPr>
                          </w:p>
                          <w:p w:rsidR="00F43E87" w:rsidRPr="00F43E87" w:rsidRDefault="00F43E87" w:rsidP="00F43E87">
                            <w:pPr>
                              <w:jc w:val="both"/>
                              <w:rPr>
                                <w:rFonts w:ascii="Calibri" w:hAnsi="Calibri"/>
                                <w:i/>
                                <w:color w:val="1F497D"/>
                                <w:sz w:val="18"/>
                                <w:szCs w:val="18"/>
                              </w:rPr>
                            </w:pPr>
                            <w:r w:rsidRPr="00F43E87">
                              <w:rPr>
                                <w:rFonts w:ascii="Calibri" w:hAnsi="Calibri"/>
                                <w:b/>
                                <w:sz w:val="18"/>
                                <w:szCs w:val="18"/>
                              </w:rPr>
                              <w:t>NOTICE OF NON-DISCRIMINATION</w:t>
                            </w:r>
                            <w:r w:rsidRPr="00F43E87">
                              <w:rPr>
                                <w:rFonts w:ascii="Calibri" w:hAnsi="Calibri"/>
                                <w:sz w:val="18"/>
                                <w:szCs w:val="18"/>
                              </w:rPr>
                              <w:t xml:space="preserve"> – </w:t>
                            </w:r>
                            <w:r w:rsidRPr="00F43E87">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636-584-6712 or </w:t>
                            </w:r>
                            <w:hyperlink r:id="rId8" w:history="1">
                              <w:r w:rsidRPr="00F43E87">
                                <w:rPr>
                                  <w:rFonts w:ascii="Calibri" w:hAnsi="Calibri"/>
                                  <w:b/>
                                  <w:bCs/>
                                  <w:i/>
                                  <w:color w:val="0000FF"/>
                                  <w:sz w:val="18"/>
                                  <w:szCs w:val="18"/>
                                  <w:u w:val="single"/>
                                </w:rPr>
                                <w:t>hrnotice@eastcentral.edu</w:t>
                              </w:r>
                            </w:hyperlink>
                            <w:r w:rsidRPr="00F43E87">
                              <w:rPr>
                                <w:rFonts w:ascii="Calibri" w:hAnsi="Calibri"/>
                                <w:i/>
                                <w:sz w:val="18"/>
                                <w:szCs w:val="18"/>
                              </w:rPr>
                              <w:t>.</w:t>
                            </w:r>
                          </w:p>
                          <w:p w:rsidR="00F43E87" w:rsidRPr="00F43E87" w:rsidRDefault="00F43E87" w:rsidP="00F43E87"/>
                          <w:p w:rsidR="00DA545A" w:rsidRPr="001D264C" w:rsidRDefault="00DA545A" w:rsidP="001D264C">
                            <w:pPr>
                              <w:ind w:left="360"/>
                              <w:rPr>
                                <w:rFonts w:asciiTheme="minorHAnsi" w:eastAsiaTheme="minorHAnsi" w:hAnsiTheme="minorHAnsi" w:cstheme="minorHAnsi"/>
                                <w:i/>
                              </w:rPr>
                            </w:pPr>
                          </w:p>
                          <w:p w:rsidR="00A40A3B" w:rsidRDefault="00A40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A20854" id="_x0000_t202" coordsize="21600,21600" o:spt="202" path="m,l,21600r21600,l21600,xe">
                <v:stroke joinstyle="miter"/>
                <v:path gradientshapeok="t" o:connecttype="rect"/>
              </v:shapetype>
              <v:shape id="Text Box 2" o:spid="_x0000_s1026" type="#_x0000_t202" style="position:absolute;margin-left:-23.7pt;margin-top:6.85pt;width:582pt;height:7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">
                <v:textbox>
                  <w:txbxContent>
                    <w:p w:rsidR="00F43E87" w:rsidRPr="00F43E87" w:rsidRDefault="00F43E87" w:rsidP="00F43E87">
                      <w:pPr>
                        <w:rPr>
                          <w:rFonts w:ascii="Calibri" w:eastAsia="Calibri" w:hAnsi="Calibri" w:cs="Calibri"/>
                          <w:i/>
                          <w:sz w:val="18"/>
                          <w:szCs w:val="18"/>
                        </w:rPr>
                      </w:pPr>
                      <w:r w:rsidRPr="00F43E87">
                        <w:rPr>
                          <w:rFonts w:ascii="Calibri" w:eastAsia="Calibri" w:hAnsi="Calibri" w:cs="Calibri"/>
                          <w:b/>
                          <w:sz w:val="18"/>
                          <w:szCs w:val="18"/>
                        </w:rPr>
                        <w:t>DISCLAIMER -</w:t>
                      </w:r>
                      <w:r w:rsidRPr="00F43E87">
                        <w:rPr>
                          <w:rFonts w:ascii="Calibri" w:eastAsia="Calibri" w:hAnsi="Calibri" w:cs="Calibri"/>
                          <w:sz w:val="18"/>
                          <w:szCs w:val="18"/>
                        </w:rPr>
                        <w:t xml:space="preserve"> </w:t>
                      </w:r>
                      <w:r w:rsidRPr="00F43E87">
                        <w:rPr>
                          <w:rFonts w:ascii="Calibri" w:eastAsia="Calibri" w:hAnsi="Calibri" w:cs="Calibri"/>
                          <w:i/>
                          <w:sz w:val="18"/>
                          <w:szCs w:val="18"/>
                        </w:rPr>
                        <w:t xml:space="preserve">This job description has been designed to indicate </w:t>
                      </w:r>
                      <w:r w:rsidR="006C397C">
                        <w:rPr>
                          <w:rFonts w:ascii="Calibri" w:eastAsia="Calibri" w:hAnsi="Calibri" w:cs="Calibri"/>
                          <w:i/>
                          <w:sz w:val="18"/>
                          <w:szCs w:val="18"/>
                        </w:rPr>
                        <w:t xml:space="preserve">the </w:t>
                      </w:r>
                      <w:r w:rsidRPr="00F43E87">
                        <w:rPr>
                          <w:rFonts w:ascii="Calibri" w:eastAsia="Calibri" w:hAnsi="Calibri" w:cs="Calibri"/>
                          <w:i/>
                          <w:sz w:val="18"/>
                          <w:szCs w:val="18"/>
                        </w:rPr>
                        <w:t>level of work performed by an employee within this classification.  It is not designed to contain or be interpreted as a comprehensive inventory of all duties, responsibilities and qualification required of the employee assigned to the job.</w:t>
                      </w:r>
                    </w:p>
                    <w:p w:rsidR="00F43E87" w:rsidRPr="00F43E87" w:rsidRDefault="00F43E87" w:rsidP="00F43E87">
                      <w:pPr>
                        <w:ind w:left="360"/>
                        <w:rPr>
                          <w:rFonts w:ascii="Calibri" w:eastAsia="Calibri" w:hAnsi="Calibri" w:cs="Calibri"/>
                          <w:i/>
                        </w:rPr>
                      </w:pPr>
                    </w:p>
                    <w:p w:rsidR="00F43E87" w:rsidRPr="00F43E87" w:rsidRDefault="00F43E87" w:rsidP="00F43E87">
                      <w:pPr>
                        <w:jc w:val="both"/>
                        <w:rPr>
                          <w:rFonts w:ascii="Calibri" w:hAnsi="Calibri"/>
                          <w:i/>
                          <w:color w:val="1F497D"/>
                          <w:sz w:val="18"/>
                          <w:szCs w:val="18"/>
                        </w:rPr>
                      </w:pPr>
                      <w:r w:rsidRPr="00F43E87">
                        <w:rPr>
                          <w:rFonts w:ascii="Calibri" w:hAnsi="Calibri"/>
                          <w:b/>
                          <w:sz w:val="18"/>
                          <w:szCs w:val="18"/>
                        </w:rPr>
                        <w:t>NOTICE OF NON-DISCRIMINATION</w:t>
                      </w:r>
                      <w:r w:rsidRPr="00F43E87">
                        <w:rPr>
                          <w:rFonts w:ascii="Calibri" w:hAnsi="Calibri"/>
                          <w:sz w:val="18"/>
                          <w:szCs w:val="18"/>
                        </w:rPr>
                        <w:t xml:space="preserve"> – </w:t>
                      </w:r>
                      <w:r w:rsidRPr="00F43E87">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Multipurpose Building, telephone number 636-584-6712 or </w:t>
                      </w:r>
                      <w:hyperlink r:id="rId9" w:history="1">
                        <w:r w:rsidRPr="00F43E87">
                          <w:rPr>
                            <w:rFonts w:ascii="Calibri" w:hAnsi="Calibri"/>
                            <w:b/>
                            <w:bCs/>
                            <w:i/>
                            <w:color w:val="0000FF"/>
                            <w:sz w:val="18"/>
                            <w:szCs w:val="18"/>
                            <w:u w:val="single"/>
                          </w:rPr>
                          <w:t>hrnotice@eastcentral.edu</w:t>
                        </w:r>
                      </w:hyperlink>
                      <w:r w:rsidRPr="00F43E87">
                        <w:rPr>
                          <w:rFonts w:ascii="Calibri" w:hAnsi="Calibri"/>
                          <w:i/>
                          <w:sz w:val="18"/>
                          <w:szCs w:val="18"/>
                        </w:rPr>
                        <w:t>.</w:t>
                      </w:r>
                    </w:p>
                    <w:p w:rsidR="00F43E87" w:rsidRPr="00F43E87" w:rsidRDefault="00F43E87" w:rsidP="00F43E87"/>
                    <w:p w:rsidR="00DA545A" w:rsidRPr="001D264C" w:rsidRDefault="00DA545A" w:rsidP="001D264C">
                      <w:pPr>
                        <w:ind w:left="360"/>
                        <w:rPr>
                          <w:rFonts w:asciiTheme="minorHAnsi" w:eastAsiaTheme="minorHAnsi" w:hAnsiTheme="minorHAnsi" w:cstheme="minorHAnsi"/>
                          <w:i/>
                        </w:rPr>
                      </w:pPr>
                    </w:p>
                    <w:p w:rsidR="00A40A3B" w:rsidRDefault="00A40A3B"/>
                  </w:txbxContent>
                </v:textbox>
              </v:shape>
            </w:pict>
          </mc:Fallback>
        </mc:AlternateContent>
      </w:r>
    </w:p>
    <w:p w:rsidR="001D264C" w:rsidRPr="001D264C" w:rsidRDefault="001D264C" w:rsidP="00C5050F">
      <w:pPr>
        <w:tabs>
          <w:tab w:val="left" w:pos="4950"/>
          <w:tab w:val="right" w:pos="7052"/>
        </w:tabs>
        <w:adjustRightInd/>
        <w:rPr>
          <w:rFonts w:asciiTheme="minorHAnsi" w:hAnsiTheme="minorHAnsi" w:cstheme="minorHAnsi"/>
          <w:spacing w:val="-2"/>
          <w:sz w:val="22"/>
          <w:szCs w:val="22"/>
        </w:rPr>
      </w:pPr>
    </w:p>
    <w:sectPr w:rsidR="001D264C" w:rsidRPr="001D264C" w:rsidSect="00C5050F">
      <w:footerReference w:type="default" r:id="rId10"/>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38" w:rsidRDefault="00304838">
      <w:r>
        <w:separator/>
      </w:r>
    </w:p>
  </w:endnote>
  <w:endnote w:type="continuationSeparator" w:id="0">
    <w:p w:rsidR="00304838" w:rsidRDefault="0030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A3B" w:rsidRDefault="00A40A3B">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38" w:rsidRDefault="00304838">
      <w:r>
        <w:separator/>
      </w:r>
    </w:p>
  </w:footnote>
  <w:footnote w:type="continuationSeparator" w:id="0">
    <w:p w:rsidR="00304838" w:rsidRDefault="00304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68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nsid w:val="0456754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nsid w:val="06BE5D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nsid w:val="1CB0494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nsid w:val="1D4B0B9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nsid w:val="1D9763B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nsid w:val="2333016C"/>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nsid w:val="27EC42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8">
    <w:nsid w:val="28045CF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nsid w:val="2ADD29E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nsid w:val="356933A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nsid w:val="3C3C021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nsid w:val="41937835"/>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5">
    <w:nsid w:val="42FF7FD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nsid w:val="47F40C85"/>
    <w:multiLevelType w:val="hybridMultilevel"/>
    <w:tmpl w:val="15DE4A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AA387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nsid w:val="4A63072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nsid w:val="51C71646"/>
    <w:multiLevelType w:val="hybridMultilevel"/>
    <w:tmpl w:val="5584171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FB1D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1">
    <w:nsid w:val="57DD725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nsid w:val="5837795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4">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AF7B7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nsid w:val="6E41787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7">
    <w:nsid w:val="6EEF202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nsid w:val="71D3747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nsid w:val="79520CB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nsid w:val="7E3754B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4"/>
  </w:num>
  <w:num w:numId="2">
    <w:abstractNumId w:val="25"/>
  </w:num>
  <w:num w:numId="3">
    <w:abstractNumId w:val="0"/>
  </w:num>
  <w:num w:numId="4">
    <w:abstractNumId w:val="16"/>
  </w:num>
  <w:num w:numId="5">
    <w:abstractNumId w:val="27"/>
  </w:num>
  <w:num w:numId="6">
    <w:abstractNumId w:val="30"/>
  </w:num>
  <w:num w:numId="7">
    <w:abstractNumId w:val="4"/>
  </w:num>
  <w:num w:numId="8">
    <w:abstractNumId w:val="22"/>
  </w:num>
  <w:num w:numId="9">
    <w:abstractNumId w:val="17"/>
  </w:num>
  <w:num w:numId="10">
    <w:abstractNumId w:val="21"/>
  </w:num>
  <w:num w:numId="11">
    <w:abstractNumId w:val="5"/>
  </w:num>
  <w:num w:numId="12">
    <w:abstractNumId w:val="6"/>
  </w:num>
  <w:num w:numId="13">
    <w:abstractNumId w:val="9"/>
  </w:num>
  <w:num w:numId="14">
    <w:abstractNumId w:val="26"/>
  </w:num>
  <w:num w:numId="15">
    <w:abstractNumId w:val="28"/>
  </w:num>
  <w:num w:numId="16">
    <w:abstractNumId w:val="13"/>
  </w:num>
  <w:num w:numId="17">
    <w:abstractNumId w:val="2"/>
  </w:num>
  <w:num w:numId="18">
    <w:abstractNumId w:val="15"/>
  </w:num>
  <w:num w:numId="19">
    <w:abstractNumId w:val="1"/>
  </w:num>
  <w:num w:numId="20">
    <w:abstractNumId w:val="7"/>
  </w:num>
  <w:num w:numId="21">
    <w:abstractNumId w:val="3"/>
  </w:num>
  <w:num w:numId="22">
    <w:abstractNumId w:val="24"/>
  </w:num>
  <w:num w:numId="23">
    <w:abstractNumId w:val="11"/>
  </w:num>
  <w:num w:numId="24">
    <w:abstractNumId w:val="19"/>
  </w:num>
  <w:num w:numId="25">
    <w:abstractNumId w:val="10"/>
  </w:num>
  <w:num w:numId="26">
    <w:abstractNumId w:val="8"/>
  </w:num>
  <w:num w:numId="27">
    <w:abstractNumId w:val="20"/>
  </w:num>
  <w:num w:numId="28">
    <w:abstractNumId w:val="29"/>
  </w:num>
  <w:num w:numId="29">
    <w:abstractNumId w:val="18"/>
  </w:num>
  <w:num w:numId="30">
    <w:abstractNumId w:val="2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06"/>
    <w:rsid w:val="000031A9"/>
    <w:rsid w:val="00032844"/>
    <w:rsid w:val="000850AE"/>
    <w:rsid w:val="00085A5C"/>
    <w:rsid w:val="000B6B06"/>
    <w:rsid w:val="000F026A"/>
    <w:rsid w:val="00140013"/>
    <w:rsid w:val="001539A3"/>
    <w:rsid w:val="00177730"/>
    <w:rsid w:val="0019733A"/>
    <w:rsid w:val="001D264C"/>
    <w:rsid w:val="001E0803"/>
    <w:rsid w:val="001E1D5E"/>
    <w:rsid w:val="00202702"/>
    <w:rsid w:val="00217B6C"/>
    <w:rsid w:val="002342BF"/>
    <w:rsid w:val="002413C7"/>
    <w:rsid w:val="00270D4D"/>
    <w:rsid w:val="002A4690"/>
    <w:rsid w:val="002C4C9B"/>
    <w:rsid w:val="002D264A"/>
    <w:rsid w:val="002E211E"/>
    <w:rsid w:val="00302BDB"/>
    <w:rsid w:val="00304838"/>
    <w:rsid w:val="00317084"/>
    <w:rsid w:val="00324310"/>
    <w:rsid w:val="00342DAB"/>
    <w:rsid w:val="003770DD"/>
    <w:rsid w:val="00385440"/>
    <w:rsid w:val="00397326"/>
    <w:rsid w:val="003F1414"/>
    <w:rsid w:val="004172F3"/>
    <w:rsid w:val="004176A7"/>
    <w:rsid w:val="00472F3F"/>
    <w:rsid w:val="0047420D"/>
    <w:rsid w:val="00492FC7"/>
    <w:rsid w:val="005701CB"/>
    <w:rsid w:val="00591E37"/>
    <w:rsid w:val="005A1EB5"/>
    <w:rsid w:val="005D7AFA"/>
    <w:rsid w:val="0061592B"/>
    <w:rsid w:val="0066169A"/>
    <w:rsid w:val="00693D18"/>
    <w:rsid w:val="006C397C"/>
    <w:rsid w:val="00700809"/>
    <w:rsid w:val="00732FC6"/>
    <w:rsid w:val="007359A4"/>
    <w:rsid w:val="00736B1D"/>
    <w:rsid w:val="0077329A"/>
    <w:rsid w:val="00784E12"/>
    <w:rsid w:val="007B0D5F"/>
    <w:rsid w:val="007E6BAB"/>
    <w:rsid w:val="008173AF"/>
    <w:rsid w:val="00852DF0"/>
    <w:rsid w:val="0086379F"/>
    <w:rsid w:val="00871E61"/>
    <w:rsid w:val="00877649"/>
    <w:rsid w:val="0087796D"/>
    <w:rsid w:val="00884AE9"/>
    <w:rsid w:val="00890713"/>
    <w:rsid w:val="008A6F6B"/>
    <w:rsid w:val="0090376C"/>
    <w:rsid w:val="00933169"/>
    <w:rsid w:val="00951BA8"/>
    <w:rsid w:val="009919E4"/>
    <w:rsid w:val="009E4CA0"/>
    <w:rsid w:val="00A1338A"/>
    <w:rsid w:val="00A167C8"/>
    <w:rsid w:val="00A40A3B"/>
    <w:rsid w:val="00A46D95"/>
    <w:rsid w:val="00A66A62"/>
    <w:rsid w:val="00A77D35"/>
    <w:rsid w:val="00AB1A4E"/>
    <w:rsid w:val="00AD29A1"/>
    <w:rsid w:val="00B36A38"/>
    <w:rsid w:val="00B531C3"/>
    <w:rsid w:val="00B532FF"/>
    <w:rsid w:val="00B7077E"/>
    <w:rsid w:val="00BB5ED4"/>
    <w:rsid w:val="00C0209A"/>
    <w:rsid w:val="00C5050F"/>
    <w:rsid w:val="00C60903"/>
    <w:rsid w:val="00CA328E"/>
    <w:rsid w:val="00CA3A02"/>
    <w:rsid w:val="00CC2806"/>
    <w:rsid w:val="00CE2A2A"/>
    <w:rsid w:val="00CE49BC"/>
    <w:rsid w:val="00D0268F"/>
    <w:rsid w:val="00D418A2"/>
    <w:rsid w:val="00D54462"/>
    <w:rsid w:val="00D76652"/>
    <w:rsid w:val="00D928A7"/>
    <w:rsid w:val="00DA545A"/>
    <w:rsid w:val="00DE79E0"/>
    <w:rsid w:val="00DF6C67"/>
    <w:rsid w:val="00E32C5C"/>
    <w:rsid w:val="00E76CB8"/>
    <w:rsid w:val="00ED6FD2"/>
    <w:rsid w:val="00EF2B9F"/>
    <w:rsid w:val="00F17F79"/>
    <w:rsid w:val="00F43E87"/>
    <w:rsid w:val="00F567C0"/>
    <w:rsid w:val="00F67CE1"/>
    <w:rsid w:val="00F8098C"/>
    <w:rsid w:val="00FB42E5"/>
    <w:rsid w:val="00FD045B"/>
    <w:rsid w:val="00FD3A79"/>
    <w:rsid w:val="00FE3BE6"/>
    <w:rsid w:val="00FF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69E9C4D6-3026-4510-B45E-475176FB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1E"/>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050F"/>
    <w:pPr>
      <w:tabs>
        <w:tab w:val="center" w:pos="4320"/>
        <w:tab w:val="right" w:pos="8640"/>
      </w:tabs>
    </w:pPr>
  </w:style>
  <w:style w:type="paragraph" w:styleId="Footer">
    <w:name w:val="footer"/>
    <w:basedOn w:val="Normal"/>
    <w:rsid w:val="00C5050F"/>
    <w:pPr>
      <w:tabs>
        <w:tab w:val="center" w:pos="4320"/>
        <w:tab w:val="right" w:pos="8640"/>
      </w:tabs>
    </w:pPr>
  </w:style>
  <w:style w:type="paragraph" w:styleId="BalloonText">
    <w:name w:val="Balloon Text"/>
    <w:basedOn w:val="Normal"/>
    <w:link w:val="BalloonTextChar"/>
    <w:rsid w:val="00270D4D"/>
    <w:rPr>
      <w:rFonts w:ascii="Tahoma" w:hAnsi="Tahoma" w:cs="Tahoma"/>
      <w:sz w:val="16"/>
      <w:szCs w:val="16"/>
    </w:rPr>
  </w:style>
  <w:style w:type="character" w:customStyle="1" w:styleId="BalloonTextChar">
    <w:name w:val="Balloon Text Char"/>
    <w:basedOn w:val="DefaultParagraphFont"/>
    <w:link w:val="BalloonText"/>
    <w:rsid w:val="00270D4D"/>
    <w:rPr>
      <w:rFonts w:ascii="Tahoma" w:hAnsi="Tahoma" w:cs="Tahoma"/>
      <w:sz w:val="16"/>
      <w:szCs w:val="16"/>
    </w:rPr>
  </w:style>
  <w:style w:type="paragraph" w:styleId="ListParagraph">
    <w:name w:val="List Paragraph"/>
    <w:basedOn w:val="Normal"/>
    <w:uiPriority w:val="34"/>
    <w:qFormat/>
    <w:rsid w:val="001D264C"/>
    <w:pPr>
      <w:ind w:left="720"/>
      <w:contextualSpacing/>
    </w:pPr>
  </w:style>
  <w:style w:type="character" w:styleId="Hyperlink">
    <w:name w:val="Hyperlink"/>
    <w:uiPriority w:val="99"/>
    <w:unhideWhenUsed/>
    <w:rsid w:val="00DA545A"/>
    <w:rPr>
      <w:color w:val="0000FF"/>
      <w:u w:val="single"/>
    </w:rPr>
  </w:style>
  <w:style w:type="paragraph" w:customStyle="1" w:styleId="Body1">
    <w:name w:val="Body 1"/>
    <w:rsid w:val="00F567C0"/>
    <w:pPr>
      <w:widowControl w:val="0"/>
      <w:outlineLvl w:val="0"/>
    </w:pPr>
    <w:rPr>
      <w:rFonts w:eastAsia="Arial Unicode MS"/>
      <w:color w:val="000000"/>
      <w:u w:color="000000"/>
    </w:rPr>
  </w:style>
  <w:style w:type="character" w:styleId="CommentReference">
    <w:name w:val="annotation reference"/>
    <w:basedOn w:val="DefaultParagraphFont"/>
    <w:rsid w:val="00B36A38"/>
    <w:rPr>
      <w:sz w:val="16"/>
      <w:szCs w:val="16"/>
    </w:rPr>
  </w:style>
  <w:style w:type="paragraph" w:styleId="CommentText">
    <w:name w:val="annotation text"/>
    <w:basedOn w:val="Normal"/>
    <w:link w:val="CommentTextChar"/>
    <w:rsid w:val="00B36A38"/>
  </w:style>
  <w:style w:type="character" w:customStyle="1" w:styleId="CommentTextChar">
    <w:name w:val="Comment Text Char"/>
    <w:basedOn w:val="DefaultParagraphFont"/>
    <w:link w:val="CommentText"/>
    <w:rsid w:val="00B36A38"/>
  </w:style>
  <w:style w:type="paragraph" w:styleId="CommentSubject">
    <w:name w:val="annotation subject"/>
    <w:basedOn w:val="CommentText"/>
    <w:next w:val="CommentText"/>
    <w:link w:val="CommentSubjectChar"/>
    <w:rsid w:val="00B36A38"/>
    <w:rPr>
      <w:b/>
      <w:bCs/>
    </w:rPr>
  </w:style>
  <w:style w:type="character" w:customStyle="1" w:styleId="CommentSubjectChar">
    <w:name w:val="Comment Subject Char"/>
    <w:basedOn w:val="CommentTextChar"/>
    <w:link w:val="CommentSubject"/>
    <w:rsid w:val="00B36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6424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TITLE: Coordinator, Learning Center</vt:lpstr>
    </vt:vector>
  </TitlesOfParts>
  <Company>MGT of America, Inc.</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Coordinator, Learning Center</dc:title>
  <dc:creator>Allyne Miller</dc:creator>
  <cp:lastModifiedBy>Megan Christine Elbert</cp:lastModifiedBy>
  <cp:revision>2</cp:revision>
  <cp:lastPrinted>2014-07-22T14:48:00Z</cp:lastPrinted>
  <dcterms:created xsi:type="dcterms:W3CDTF">2015-04-27T16:29:00Z</dcterms:created>
  <dcterms:modified xsi:type="dcterms:W3CDTF">2015-04-27T16:29:00Z</dcterms:modified>
</cp:coreProperties>
</file>